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69" w:rsidRDefault="004137BB" w:rsidP="00166007">
      <w:pPr>
        <w:widowControl/>
        <w:shd w:val="clear" w:color="auto" w:fill="FFFFFF"/>
        <w:spacing w:after="210"/>
        <w:ind w:left="2422" w:hangingChars="700" w:hanging="2422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 xml:space="preserve">                                                  </w:t>
      </w:r>
      <w:r w:rsidR="001E4048" w:rsidRPr="001E4048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陕西博森集团2018招聘简章</w:t>
      </w:r>
    </w:p>
    <w:p w:rsidR="00ED1C4D" w:rsidRDefault="00BC2189" w:rsidP="001E4048">
      <w:pPr>
        <w:widowControl/>
        <w:shd w:val="clear" w:color="auto" w:fill="FFFFFF"/>
        <w:spacing w:line="384" w:lineRule="atLeast"/>
        <w:rPr>
          <w:rFonts w:ascii="华文仿宋" w:eastAsia="华文仿宋" w:hAnsi="华文仿宋" w:cs="宋体"/>
          <w:color w:val="333333"/>
          <w:spacing w:val="8"/>
          <w:kern w:val="0"/>
          <w:sz w:val="29"/>
          <w:szCs w:val="29"/>
        </w:rPr>
      </w:pPr>
      <w:r w:rsidRPr="00BC2189"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E4048" w:rsidRPr="001E404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     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   </w:t>
      </w:r>
      <w:r w:rsidR="00ED1C4D">
        <w:rPr>
          <w:rFonts w:ascii="华文仿宋" w:eastAsia="华文仿宋" w:hAnsi="华文仿宋" w:cs="宋体"/>
          <w:noProof/>
          <w:color w:val="333333"/>
          <w:spacing w:val="8"/>
          <w:kern w:val="0"/>
          <w:sz w:val="29"/>
          <w:szCs w:val="29"/>
        </w:rPr>
        <w:drawing>
          <wp:inline distT="0" distB="0" distL="0" distR="0">
            <wp:extent cx="4381500" cy="2495550"/>
            <wp:effectExtent l="19050" t="0" r="0" b="0"/>
            <wp:docPr id="4" name="图片 4" descr="C:\Users\Administrator\AppData\Local\Temp\WeChat Files\ddab521a287660386b2666bc4f0e6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WeChat Files\ddab521a287660386b2666bc4f0e6a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D" w:rsidRDefault="001E4048" w:rsidP="00ED1C4D">
      <w:pPr>
        <w:widowControl/>
        <w:shd w:val="clear" w:color="auto" w:fill="FFFFFF"/>
        <w:spacing w:line="384" w:lineRule="atLeast"/>
        <w:ind w:firstLineChars="350" w:firstLine="1071"/>
        <w:rPr>
          <w:rFonts w:ascii="华文仿宋" w:eastAsia="华文仿宋" w:hAnsi="华文仿宋" w:cs="宋体"/>
          <w:color w:val="333333"/>
          <w:spacing w:val="8"/>
          <w:kern w:val="0"/>
          <w:sz w:val="29"/>
          <w:szCs w:val="29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陕西博森生物制药股份集团有限公司是一家集</w:t>
      </w:r>
      <w:r w:rsidR="00051A89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新药研发、</w:t>
      </w: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 生产、销售于一体的高科技大型制药集团，公司厂区位于风景秀丽、环境优美的西安高新技术开发区新型工业园，占地面积46600平方米，其中建筑面 积24000平方米，绿化面积18000平方米；公司现有员工400余人，其中研究员、高级工程师、执业药师等专业技术人员占25%以上</w:t>
      </w:r>
      <w:r w:rsid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。</w:t>
      </w:r>
    </w:p>
    <w:p w:rsidR="001E4048" w:rsidRPr="00E50E69" w:rsidRDefault="00ED1C4D" w:rsidP="00E50E69">
      <w:pPr>
        <w:widowControl/>
        <w:shd w:val="clear" w:color="auto" w:fill="FFFFFF"/>
        <w:spacing w:line="384" w:lineRule="atLeast"/>
        <w:ind w:firstLineChars="350" w:firstLine="1015"/>
        <w:rPr>
          <w:rFonts w:ascii="华文仿宋" w:eastAsia="华文仿宋" w:hAnsi="华文仿宋" w:cs="宋体"/>
          <w:color w:val="333333"/>
          <w:spacing w:val="8"/>
          <w:kern w:val="0"/>
          <w:sz w:val="29"/>
          <w:szCs w:val="29"/>
        </w:rPr>
      </w:pPr>
      <w:r>
        <w:rPr>
          <w:rFonts w:ascii="华文仿宋" w:eastAsia="华文仿宋" w:hAnsi="华文仿宋" w:cs="宋体"/>
          <w:noProof/>
          <w:color w:val="333333"/>
          <w:spacing w:val="8"/>
          <w:kern w:val="0"/>
          <w:sz w:val="29"/>
          <w:szCs w:val="29"/>
        </w:rPr>
        <w:drawing>
          <wp:inline distT="0" distB="0" distL="0" distR="0">
            <wp:extent cx="4410075" cy="2238375"/>
            <wp:effectExtent l="19050" t="0" r="9525" b="0"/>
            <wp:docPr id="1" name="图片 5" descr="C:\Users\Administrator\AppData\Local\Temp\WeChat Files\1ae53b33d36bf998001f834de035d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1ae53b33d36bf998001f834de035dc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048" w:rsidRPr="001E4048" w:rsidRDefault="001E4048" w:rsidP="001E4048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lastRenderedPageBreak/>
        <w:t>        公司拥有完全符合GMP要求生产的生化原料提取纯化车间、口服固体制剂车间和小容量注射剂、胶囊剂、片剂、颗粒剂、散剂、冻干粉剂等七大系列几十种产品。有从美国引进的超滤机、全自动层分析系统等生产设备，以及美国Waters公司制造的高效液相色谱仪，日本岛津公司生产的紫外分光光度计、瑞士梅特勒公司生产的电子分析天平等精密分析仪器。</w:t>
      </w:r>
    </w:p>
    <w:p w:rsidR="001E4048" w:rsidRPr="001E4048" w:rsidRDefault="001E4048" w:rsidP="001E4048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        博森集团凭借雄厚的科技、经济实力，吸引和造就了一批勇于开拓、善于进取、勤于奉献的高素质人才，组成了业内成熟化的研发、生产、销售队伍； 健全高效的生产管理系统，完善的质量保证体系，具有超前开拓意识的新药研发机构及分布全国的销售网络，在同类产品的销售中我们的产品畅销全国。</w:t>
      </w:r>
    </w:p>
    <w:p w:rsidR="001E4048" w:rsidRPr="001E4048" w:rsidRDefault="001E4048" w:rsidP="001E4048">
      <w:pPr>
        <w:widowControl/>
        <w:shd w:val="clear" w:color="auto" w:fill="FFFFFF"/>
        <w:spacing w:line="540" w:lineRule="atLeast"/>
        <w:ind w:firstLine="55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目前，面对医药市场存在着的巨大机会与挑战，博森制药人本着一贯的宗旨和理念，脚踏实地，力争实现企业的长足发展，用我们的智慧和行动铸造品质，赢得未来，树立民族药业的一面旗帜。</w:t>
      </w:r>
    </w:p>
    <w:p w:rsidR="001E4048" w:rsidRPr="001E4048" w:rsidRDefault="00BC2189" w:rsidP="001E4048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BC2189"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  <w:pict>
          <v:shape id="_x0000_i1026" type="#_x0000_t75" alt="" style="width:24pt;height:24pt"/>
        </w:pict>
      </w:r>
      <w:r w:rsidR="00ED1C4D"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973576" cy="2790825"/>
            <wp:effectExtent l="19050" t="0" r="0" b="0"/>
            <wp:docPr id="8" name="图片 8" descr="C:\Users\Administrator\AppData\Local\Temp\WeChat Files\fc5684991d035819c3e0bb73d0886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Temp\WeChat Files\fc5684991d035819c3e0bb73d088668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830" cy="279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048" w:rsidRPr="001E4048" w:rsidRDefault="001E4048" w:rsidP="001E4048">
      <w:pPr>
        <w:widowControl/>
        <w:shd w:val="clear" w:color="auto" w:fill="FFFFFF"/>
        <w:spacing w:line="540" w:lineRule="atLeast"/>
        <w:ind w:firstLine="55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lastRenderedPageBreak/>
        <w:t>集团秉承“以人为本，德才兼备，以德为先”的用人理念，坚持公司发展和个人发展的完美统一，力求为集团公司旗下所有员工创造广阔的发展空间，宽松的工作氛围和全面的培训机会，并提供极具竞争力的薪资福利待遇。在此，我们诚邀广大优秀职工加入我们团队，让我们并肩携手共创美好明天！</w:t>
      </w:r>
    </w:p>
    <w:p w:rsidR="007D43C2" w:rsidRDefault="00721286" w:rsidP="007D43C2">
      <w:pPr>
        <w:pStyle w:val="1"/>
        <w:numPr>
          <w:ilvl w:val="0"/>
          <w:numId w:val="1"/>
        </w:numPr>
        <w:tabs>
          <w:tab w:val="left" w:pos="3600"/>
        </w:tabs>
        <w:adjustRightInd w:val="0"/>
        <w:snapToGrid w:val="0"/>
        <w:spacing w:line="360" w:lineRule="auto"/>
        <w:ind w:firstLineChars="0"/>
        <w:rPr>
          <w:rFonts w:ascii="华文仿宋" w:eastAsia="华文仿宋" w:hAnsi="华文仿宋" w:cs="宋体"/>
          <w:b/>
          <w:bCs/>
          <w:color w:val="333333"/>
          <w:spacing w:val="8"/>
          <w:kern w:val="0"/>
          <w:sz w:val="29"/>
          <w:szCs w:val="29"/>
        </w:rPr>
      </w:pPr>
      <w:r w:rsidRPr="007D43C2">
        <w:rPr>
          <w:rFonts w:ascii="华文仿宋" w:eastAsia="华文仿宋" w:hAnsi="华文仿宋" w:cs="宋体" w:hint="eastAsia"/>
          <w:b/>
          <w:bCs/>
          <w:color w:val="333333"/>
          <w:spacing w:val="8"/>
          <w:kern w:val="0"/>
          <w:sz w:val="29"/>
          <w:szCs w:val="29"/>
        </w:rPr>
        <w:t>需求</w:t>
      </w:r>
      <w:r w:rsidR="001E4048" w:rsidRPr="007D43C2">
        <w:rPr>
          <w:rFonts w:ascii="华文仿宋" w:eastAsia="华文仿宋" w:hAnsi="华文仿宋" w:cs="宋体" w:hint="eastAsia"/>
          <w:b/>
          <w:bCs/>
          <w:color w:val="333333"/>
          <w:spacing w:val="8"/>
          <w:kern w:val="0"/>
          <w:sz w:val="29"/>
          <w:szCs w:val="29"/>
        </w:rPr>
        <w:t>岗位：</w:t>
      </w:r>
    </w:p>
    <w:p w:rsidR="007D43C2" w:rsidRPr="007D43C2" w:rsidRDefault="001E4048" w:rsidP="00721286">
      <w:pPr>
        <w:pStyle w:val="1"/>
        <w:tabs>
          <w:tab w:val="left" w:pos="3600"/>
        </w:tabs>
        <w:adjustRightInd w:val="0"/>
        <w:snapToGrid w:val="0"/>
        <w:spacing w:line="360" w:lineRule="auto"/>
        <w:ind w:firstLineChars="0" w:firstLine="0"/>
        <w:rPr>
          <w:rFonts w:ascii="华文仿宋" w:eastAsia="华文仿宋" w:hAnsi="华文仿宋" w:cs="仿宋_GB2312"/>
          <w:bCs/>
          <w:sz w:val="29"/>
          <w:szCs w:val="29"/>
        </w:rPr>
      </w:pPr>
      <w:r w:rsidRPr="007D43C2">
        <w:rPr>
          <w:rFonts w:ascii="华文仿宋" w:eastAsia="华文仿宋" w:hAnsi="华文仿宋" w:cs="宋体" w:hint="eastAsia"/>
          <w:b/>
          <w:bCs/>
          <w:color w:val="333333"/>
          <w:spacing w:val="8"/>
          <w:kern w:val="0"/>
          <w:sz w:val="29"/>
          <w:szCs w:val="29"/>
        </w:rPr>
        <w:t> </w:t>
      </w:r>
      <w:r w:rsidR="007D43C2" w:rsidRPr="007D43C2">
        <w:rPr>
          <w:rFonts w:ascii="华文仿宋" w:eastAsia="华文仿宋" w:hAnsi="华文仿宋" w:cs="仿宋_GB2312" w:hint="eastAsia"/>
          <w:bCs/>
          <w:sz w:val="29"/>
          <w:szCs w:val="29"/>
        </w:rPr>
        <w:t>1、生产系统</w:t>
      </w:r>
    </w:p>
    <w:p w:rsidR="007D43C2" w:rsidRPr="007D43C2" w:rsidRDefault="007D43C2" w:rsidP="00721286">
      <w:pPr>
        <w:pStyle w:val="1"/>
        <w:tabs>
          <w:tab w:val="left" w:pos="3600"/>
        </w:tabs>
        <w:adjustRightInd w:val="0"/>
        <w:snapToGrid w:val="0"/>
        <w:spacing w:line="360" w:lineRule="auto"/>
        <w:ind w:firstLineChars="144" w:firstLine="418"/>
        <w:rPr>
          <w:rFonts w:ascii="华文仿宋" w:eastAsia="华文仿宋" w:hAnsi="华文仿宋"/>
          <w:color w:val="191F25"/>
          <w:sz w:val="29"/>
          <w:szCs w:val="29"/>
          <w:shd w:val="clear" w:color="auto" w:fill="FFFFFF"/>
        </w:rPr>
      </w:pPr>
      <w:r w:rsidRPr="007D43C2">
        <w:rPr>
          <w:rFonts w:ascii="华文仿宋" w:eastAsia="华文仿宋" w:hAnsi="华文仿宋" w:cs="仿宋_GB2312" w:hint="eastAsia"/>
          <w:bCs/>
          <w:sz w:val="29"/>
          <w:szCs w:val="29"/>
        </w:rPr>
        <w:t>生产技术部</w:t>
      </w:r>
      <w:r w:rsidR="00721286">
        <w:rPr>
          <w:rFonts w:ascii="华文仿宋" w:eastAsia="华文仿宋" w:hAnsi="华文仿宋" w:cs="仿宋_GB2312" w:hint="eastAsia"/>
          <w:bCs/>
          <w:sz w:val="29"/>
          <w:szCs w:val="29"/>
        </w:rPr>
        <w:t>技术员</w:t>
      </w:r>
      <w:r w:rsidRPr="007D43C2">
        <w:rPr>
          <w:rFonts w:ascii="华文仿宋" w:eastAsia="华文仿宋" w:hAnsi="华文仿宋" w:cs="仿宋_GB2312" w:hint="eastAsia"/>
          <w:bCs/>
          <w:sz w:val="29"/>
          <w:szCs w:val="29"/>
        </w:rPr>
        <w:t>：</w:t>
      </w:r>
      <w:r w:rsidRPr="007D43C2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药学相关专业，本科及以上学历</w:t>
      </w:r>
      <w:r w:rsidR="00721286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；</w:t>
      </w:r>
      <w:r w:rsidRPr="007D43C2">
        <w:rPr>
          <w:rFonts w:ascii="华文仿宋" w:eastAsia="华文仿宋" w:hAnsi="华文仿宋"/>
          <w:color w:val="191F25"/>
          <w:sz w:val="29"/>
          <w:szCs w:val="29"/>
          <w:shd w:val="clear" w:color="auto" w:fill="FFFFFF"/>
        </w:rPr>
        <w:t xml:space="preserve"> </w:t>
      </w:r>
    </w:p>
    <w:p w:rsidR="007D43C2" w:rsidRPr="007D43C2" w:rsidRDefault="007D43C2" w:rsidP="00721286">
      <w:pPr>
        <w:pStyle w:val="1"/>
        <w:tabs>
          <w:tab w:val="left" w:pos="3600"/>
        </w:tabs>
        <w:ind w:firstLineChars="0" w:firstLine="0"/>
        <w:rPr>
          <w:rFonts w:ascii="华文仿宋" w:eastAsia="华文仿宋" w:hAnsi="华文仿宋"/>
          <w:color w:val="191F25"/>
          <w:sz w:val="29"/>
          <w:szCs w:val="29"/>
          <w:shd w:val="clear" w:color="auto" w:fill="FFFFFF"/>
        </w:rPr>
      </w:pPr>
      <w:r w:rsidRPr="007D43C2">
        <w:rPr>
          <w:rFonts w:ascii="华文仿宋" w:eastAsia="华文仿宋" w:hAnsi="华文仿宋" w:cs="仿宋_GB2312" w:hint="eastAsia"/>
          <w:bCs/>
          <w:sz w:val="29"/>
          <w:szCs w:val="29"/>
        </w:rPr>
        <w:t>2、质量系统质保员、质检员：</w:t>
      </w:r>
      <w:r w:rsidRPr="007D43C2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药学相关专业，</w:t>
      </w:r>
      <w:r w:rsidR="00721286" w:rsidRPr="007D43C2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本科及以上学历</w:t>
      </w:r>
      <w:r w:rsidRPr="007D43C2">
        <w:rPr>
          <w:rFonts w:ascii="华文仿宋" w:eastAsia="华文仿宋" w:hAnsi="华文仿宋" w:cs="仿宋_GB2312" w:hint="eastAsia"/>
          <w:bCs/>
          <w:sz w:val="29"/>
          <w:szCs w:val="29"/>
        </w:rPr>
        <w:t>；</w:t>
      </w:r>
    </w:p>
    <w:p w:rsidR="007D43C2" w:rsidRPr="00721286" w:rsidRDefault="007D43C2" w:rsidP="00721286">
      <w:pPr>
        <w:pStyle w:val="1"/>
        <w:tabs>
          <w:tab w:val="left" w:pos="3600"/>
        </w:tabs>
        <w:ind w:firstLineChars="0" w:firstLine="0"/>
        <w:rPr>
          <w:rFonts w:ascii="华文仿宋" w:eastAsia="华文仿宋" w:hAnsi="华文仿宋" w:cs="仿宋_GB2312"/>
          <w:bCs/>
          <w:sz w:val="29"/>
          <w:szCs w:val="29"/>
        </w:rPr>
      </w:pPr>
      <w:r w:rsidRPr="007D43C2">
        <w:rPr>
          <w:rFonts w:ascii="华文仿宋" w:eastAsia="华文仿宋" w:hAnsi="华文仿宋" w:cs="仿宋_GB2312" w:hint="eastAsia"/>
          <w:bCs/>
          <w:sz w:val="29"/>
          <w:szCs w:val="29"/>
        </w:rPr>
        <w:t>3、新药系统：</w:t>
      </w:r>
      <w:r w:rsidRPr="007D43C2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药学、化学相关专业，本科及以上学历</w:t>
      </w:r>
      <w:r w:rsidR="00A42CEE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(研究生以上学历或有一定的研发经验优先考虑)</w:t>
      </w:r>
      <w:r w:rsidRPr="007D43C2">
        <w:rPr>
          <w:rFonts w:ascii="华文仿宋" w:eastAsia="华文仿宋" w:hAnsi="华文仿宋" w:hint="eastAsia"/>
          <w:color w:val="191F25"/>
          <w:sz w:val="29"/>
          <w:szCs w:val="29"/>
        </w:rPr>
        <w:br/>
      </w:r>
      <w:r w:rsidR="00721286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具体岗位：</w:t>
      </w:r>
      <w:r w:rsidRPr="007D43C2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合成</w:t>
      </w:r>
      <w:r w:rsidR="009A67B5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研发</w:t>
      </w:r>
      <w:r w:rsidRPr="007D43C2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员，制剂分析员，</w:t>
      </w:r>
      <w:r w:rsidR="009A67B5" w:rsidRPr="007D43C2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制剂</w:t>
      </w:r>
      <w:r w:rsidR="009A67B5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研发</w:t>
      </w:r>
      <w:r w:rsidR="009A67B5" w:rsidRPr="007D43C2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员</w:t>
      </w:r>
      <w:r w:rsidR="009A67B5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，</w:t>
      </w:r>
      <w:r w:rsidRPr="007D43C2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研发</w:t>
      </w:r>
      <w:r w:rsidR="001247B7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质量管理员</w:t>
      </w:r>
      <w:r w:rsidR="00721286">
        <w:rPr>
          <w:rFonts w:ascii="华文仿宋" w:eastAsia="华文仿宋" w:hAnsi="华文仿宋" w:hint="eastAsia"/>
          <w:color w:val="191F25"/>
          <w:sz w:val="29"/>
          <w:szCs w:val="29"/>
          <w:shd w:val="clear" w:color="auto" w:fill="FFFFFF"/>
        </w:rPr>
        <w:t>。</w:t>
      </w:r>
    </w:p>
    <w:p w:rsidR="001E4048" w:rsidRPr="001E4048" w:rsidRDefault="001E4048" w:rsidP="001E4048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b/>
          <w:bCs/>
          <w:color w:val="333333"/>
          <w:spacing w:val="8"/>
          <w:kern w:val="0"/>
          <w:sz w:val="29"/>
        </w:rPr>
        <w:t>二、基本要求：</w:t>
      </w:r>
    </w:p>
    <w:p w:rsidR="001E4048" w:rsidRPr="001E4048" w:rsidRDefault="007D43C2" w:rsidP="00721286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1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、工作认真负责、工作责任心强、服从管理；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br/>
      </w:r>
      <w:r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2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、做事细心、有耐心，身体素质好；</w:t>
      </w:r>
    </w:p>
    <w:p w:rsidR="00721286" w:rsidRPr="003E4DDB" w:rsidRDefault="007D43C2" w:rsidP="001E4048">
      <w:pPr>
        <w:widowControl/>
        <w:shd w:val="clear" w:color="auto" w:fill="FFFFFF"/>
        <w:spacing w:line="540" w:lineRule="atLeast"/>
        <w:rPr>
          <w:rFonts w:ascii="华文仿宋" w:eastAsia="华文仿宋" w:hAnsi="华文仿宋" w:cs="宋体"/>
          <w:color w:val="333333"/>
          <w:spacing w:val="8"/>
          <w:kern w:val="0"/>
          <w:sz w:val="29"/>
          <w:szCs w:val="29"/>
        </w:rPr>
      </w:pPr>
      <w:r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3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、吃苦耐劳、认真踏实，愿意长期为公司服务。</w:t>
      </w:r>
    </w:p>
    <w:p w:rsidR="001E4048" w:rsidRPr="001E4048" w:rsidRDefault="001E4048" w:rsidP="001E4048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b/>
          <w:bCs/>
          <w:color w:val="333333"/>
          <w:spacing w:val="8"/>
          <w:kern w:val="0"/>
          <w:sz w:val="29"/>
        </w:rPr>
        <w:t>三、薪资福利：</w:t>
      </w:r>
    </w:p>
    <w:p w:rsidR="001E4048" w:rsidRPr="001E4048" w:rsidRDefault="001E4048" w:rsidP="001E4048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1、基本工资+技能工资+绩效工资+全勤奖+其他津贴；</w:t>
      </w:r>
    </w:p>
    <w:p w:rsidR="001E4048" w:rsidRPr="001E4048" w:rsidRDefault="001E4048" w:rsidP="001E4048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2、享受五险一金；</w:t>
      </w:r>
    </w:p>
    <w:p w:rsidR="005103B7" w:rsidRPr="005103B7" w:rsidRDefault="001E4048" w:rsidP="001E4048">
      <w:pPr>
        <w:widowControl/>
        <w:shd w:val="clear" w:color="auto" w:fill="FFFFFF"/>
        <w:spacing w:line="540" w:lineRule="atLeast"/>
        <w:rPr>
          <w:rFonts w:ascii="华文仿宋" w:eastAsia="华文仿宋" w:hAnsi="华文仿宋" w:cs="宋体"/>
          <w:color w:val="333333"/>
          <w:spacing w:val="8"/>
          <w:kern w:val="0"/>
          <w:sz w:val="29"/>
          <w:szCs w:val="29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3、公司免费班车、工作餐补助、带薪年假等。</w:t>
      </w:r>
    </w:p>
    <w:p w:rsidR="001E4048" w:rsidRPr="001E4048" w:rsidRDefault="001E4048" w:rsidP="001E4048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b/>
          <w:bCs/>
          <w:color w:val="333333"/>
          <w:spacing w:val="8"/>
          <w:kern w:val="0"/>
          <w:sz w:val="29"/>
        </w:rPr>
        <w:t>四、联系方式：</w:t>
      </w:r>
    </w:p>
    <w:p w:rsidR="001E4048" w:rsidRPr="001E4048" w:rsidRDefault="001E4048" w:rsidP="001E4048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1、公司地址：西安市高新技术产业开发区</w:t>
      </w:r>
      <w:r w:rsidR="00D8056D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新型工业园</w:t>
      </w: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创新路7号</w:t>
      </w:r>
    </w:p>
    <w:p w:rsidR="001E4048" w:rsidRDefault="001E4048" w:rsidP="001E4048">
      <w:pPr>
        <w:widowControl/>
        <w:shd w:val="clear" w:color="auto" w:fill="FFFFFF"/>
        <w:spacing w:line="540" w:lineRule="atLeast"/>
        <w:rPr>
          <w:rFonts w:ascii="华文仿宋" w:eastAsia="华文仿宋" w:hAnsi="华文仿宋" w:cs="宋体"/>
          <w:color w:val="333333"/>
          <w:spacing w:val="8"/>
          <w:kern w:val="0"/>
          <w:sz w:val="29"/>
          <w:szCs w:val="29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lastRenderedPageBreak/>
        <w:t>2</w:t>
      </w:r>
      <w:r w:rsid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、联系电话：</w:t>
      </w: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029-85691380 转8022 </w:t>
      </w:r>
      <w:r w:rsidR="0021314A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/</w:t>
      </w:r>
      <w:r w:rsidR="00280103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8000</w:t>
      </w: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  </w:t>
      </w:r>
      <w:r w:rsid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；</w:t>
      </w:r>
      <w:r w:rsidR="004E7E63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18220198787</w:t>
      </w:r>
    </w:p>
    <w:p w:rsidR="00877A6E" w:rsidRPr="001E4048" w:rsidRDefault="00877A6E" w:rsidP="001E4048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3、简历投递邮箱：1023353698@qq.com</w:t>
      </w:r>
    </w:p>
    <w:p w:rsidR="001E4048" w:rsidRPr="001E4048" w:rsidRDefault="00877A6E" w:rsidP="001E4048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4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、附近公交：204、220、411、</w:t>
      </w:r>
      <w:r w:rsidR="00D8056D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183</w:t>
      </w:r>
      <w:r w:rsidR="00D8056D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、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高新4号线</w:t>
      </w:r>
    </w:p>
    <w:p w:rsidR="001E4048" w:rsidRPr="001E4048" w:rsidRDefault="00877A6E" w:rsidP="001E4048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5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、联系人：</w:t>
      </w:r>
      <w:r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卢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女士/</w:t>
      </w:r>
      <w:r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孙</w:t>
      </w:r>
      <w:r w:rsidR="001E4048"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女士</w:t>
      </w:r>
    </w:p>
    <w:p w:rsidR="001E4048" w:rsidRPr="001E4048" w:rsidRDefault="00D8056D" w:rsidP="001E4048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  <w:br w:type="textWrapping" w:clear="all"/>
      </w:r>
    </w:p>
    <w:p w:rsidR="001E4048" w:rsidRPr="001E4048" w:rsidRDefault="001E4048" w:rsidP="001E4048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1E4048" w:rsidRPr="005103B7" w:rsidRDefault="001E4048" w:rsidP="001E4048">
      <w:pPr>
        <w:widowControl/>
        <w:shd w:val="clear" w:color="auto" w:fill="FFFFFF"/>
        <w:spacing w:line="384" w:lineRule="atLeast"/>
        <w:rPr>
          <w:rFonts w:ascii="华文仿宋" w:eastAsia="华文仿宋" w:hAnsi="华文仿宋" w:cs="宋体"/>
          <w:color w:val="333333"/>
          <w:spacing w:val="8"/>
          <w:kern w:val="0"/>
          <w:sz w:val="29"/>
          <w:szCs w:val="29"/>
        </w:rPr>
      </w:pPr>
      <w:r w:rsidRPr="001E4048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  </w:t>
      </w:r>
      <w:r w:rsid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               </w:t>
      </w:r>
      <w:r w:rsidR="00B67B10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    </w:t>
      </w:r>
      <w:r w:rsid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 </w:t>
      </w:r>
      <w:r w:rsidRP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陕西博森生物制药股份集团有限公司</w:t>
      </w:r>
    </w:p>
    <w:p w:rsidR="001E4048" w:rsidRPr="005103B7" w:rsidRDefault="001E4048" w:rsidP="001E4048">
      <w:pPr>
        <w:widowControl/>
        <w:shd w:val="clear" w:color="auto" w:fill="FFFFFF"/>
        <w:spacing w:line="384" w:lineRule="atLeast"/>
        <w:rPr>
          <w:rFonts w:ascii="华文仿宋" w:eastAsia="华文仿宋" w:hAnsi="华文仿宋" w:cs="宋体"/>
          <w:color w:val="333333"/>
          <w:spacing w:val="8"/>
          <w:kern w:val="0"/>
          <w:sz w:val="29"/>
          <w:szCs w:val="29"/>
        </w:rPr>
      </w:pPr>
      <w:r w:rsidRP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  </w:t>
      </w:r>
      <w:r w:rsidR="005103B7" w:rsidRP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                    </w:t>
      </w:r>
      <w:r w:rsid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  </w:t>
      </w:r>
      <w:r w:rsidR="00B67B10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     </w:t>
      </w:r>
      <w:r w:rsidRP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2018年</w:t>
      </w:r>
      <w:r w:rsidR="003D010D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12</w:t>
      </w:r>
      <w:r w:rsidRP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月</w:t>
      </w:r>
      <w:r w:rsidR="003D010D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10</w:t>
      </w:r>
      <w:r w:rsidRP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>日</w:t>
      </w:r>
    </w:p>
    <w:p w:rsidR="001E4048" w:rsidRPr="005103B7" w:rsidRDefault="001E4048" w:rsidP="001E4048">
      <w:pPr>
        <w:widowControl/>
        <w:shd w:val="clear" w:color="auto" w:fill="FFFFFF"/>
        <w:spacing w:line="384" w:lineRule="atLeast"/>
        <w:rPr>
          <w:rFonts w:ascii="华文仿宋" w:eastAsia="华文仿宋" w:hAnsi="华文仿宋" w:cs="宋体"/>
          <w:color w:val="333333"/>
          <w:spacing w:val="8"/>
          <w:kern w:val="0"/>
          <w:sz w:val="29"/>
          <w:szCs w:val="29"/>
        </w:rPr>
      </w:pPr>
      <w:r w:rsidRP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  </w:t>
      </w:r>
      <w:r w:rsidR="005103B7" w:rsidRPr="005103B7">
        <w:rPr>
          <w:rFonts w:ascii="华文仿宋" w:eastAsia="华文仿宋" w:hAnsi="华文仿宋" w:cs="宋体" w:hint="eastAsia"/>
          <w:color w:val="333333"/>
          <w:spacing w:val="8"/>
          <w:kern w:val="0"/>
          <w:sz w:val="29"/>
          <w:szCs w:val="29"/>
        </w:rPr>
        <w:t xml:space="preserve">                         </w:t>
      </w:r>
    </w:p>
    <w:p w:rsidR="00B67B10" w:rsidRDefault="00B67B10">
      <w:pPr>
        <w:rPr>
          <w:rFonts w:ascii="华文仿宋" w:eastAsia="华文仿宋" w:hAnsi="华文仿宋"/>
          <w:sz w:val="29"/>
          <w:szCs w:val="29"/>
        </w:rPr>
      </w:pPr>
    </w:p>
    <w:p w:rsidR="00B67B10" w:rsidRDefault="00B67B10">
      <w:pPr>
        <w:rPr>
          <w:rFonts w:ascii="华文仿宋" w:eastAsia="华文仿宋" w:hAnsi="华文仿宋"/>
          <w:sz w:val="29"/>
          <w:szCs w:val="29"/>
        </w:rPr>
      </w:pPr>
      <w:r w:rsidRPr="00B67B10">
        <w:rPr>
          <w:rFonts w:ascii="华文仿宋" w:eastAsia="华文仿宋" w:hAnsi="华文仿宋"/>
          <w:noProof/>
          <w:sz w:val="29"/>
          <w:szCs w:val="29"/>
        </w:rPr>
        <w:drawing>
          <wp:inline distT="0" distB="0" distL="0" distR="0">
            <wp:extent cx="1238250" cy="1238250"/>
            <wp:effectExtent l="19050" t="0" r="0" b="0"/>
            <wp:docPr id="9" name="图片 4" descr="C:\Users\Administrator\AppData\Local\Temp\WeChat Files\4fdd33dc417fd84757216015eeb040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WeChat Files\4fdd33dc417fd84757216015eeb0405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B10" w:rsidRPr="006957D7" w:rsidRDefault="00B67B10">
      <w:pPr>
        <w:rPr>
          <w:rFonts w:ascii="华文仿宋" w:eastAsia="华文仿宋" w:hAnsi="华文仿宋"/>
          <w:b/>
          <w:sz w:val="24"/>
          <w:szCs w:val="24"/>
        </w:rPr>
      </w:pPr>
      <w:r w:rsidRPr="006957D7">
        <w:rPr>
          <w:rFonts w:ascii="华文仿宋" w:eastAsia="华文仿宋" w:hAnsi="华文仿宋" w:hint="eastAsia"/>
          <w:b/>
          <w:sz w:val="24"/>
          <w:szCs w:val="24"/>
        </w:rPr>
        <w:t>请关注博森公众号</w:t>
      </w:r>
    </w:p>
    <w:sectPr w:rsidR="00B67B10" w:rsidRPr="006957D7" w:rsidSect="005103B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77" w:rsidRDefault="00195577" w:rsidP="005103B7">
      <w:r>
        <w:separator/>
      </w:r>
    </w:p>
  </w:endnote>
  <w:endnote w:type="continuationSeparator" w:id="1">
    <w:p w:rsidR="00195577" w:rsidRDefault="00195577" w:rsidP="00510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77" w:rsidRDefault="00195577" w:rsidP="005103B7">
      <w:r>
        <w:separator/>
      </w:r>
    </w:p>
  </w:footnote>
  <w:footnote w:type="continuationSeparator" w:id="1">
    <w:p w:rsidR="00195577" w:rsidRDefault="00195577" w:rsidP="00510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765"/>
    <w:multiLevelType w:val="hybridMultilevel"/>
    <w:tmpl w:val="E5AEC846"/>
    <w:lvl w:ilvl="0" w:tplc="27F0993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048"/>
    <w:rsid w:val="000129C9"/>
    <w:rsid w:val="00032EE7"/>
    <w:rsid w:val="00051A89"/>
    <w:rsid w:val="000A72A0"/>
    <w:rsid w:val="000E080D"/>
    <w:rsid w:val="000F293E"/>
    <w:rsid w:val="0010021F"/>
    <w:rsid w:val="001247B7"/>
    <w:rsid w:val="001530CE"/>
    <w:rsid w:val="00166007"/>
    <w:rsid w:val="001940BB"/>
    <w:rsid w:val="00195577"/>
    <w:rsid w:val="001E4048"/>
    <w:rsid w:val="001E6AB8"/>
    <w:rsid w:val="0021314A"/>
    <w:rsid w:val="00280103"/>
    <w:rsid w:val="00285F50"/>
    <w:rsid w:val="002A7494"/>
    <w:rsid w:val="002D50DF"/>
    <w:rsid w:val="002F37F7"/>
    <w:rsid w:val="003C19E8"/>
    <w:rsid w:val="003C7FE8"/>
    <w:rsid w:val="003D010D"/>
    <w:rsid w:val="003E4DDB"/>
    <w:rsid w:val="004137BB"/>
    <w:rsid w:val="00452F79"/>
    <w:rsid w:val="0049090E"/>
    <w:rsid w:val="00495299"/>
    <w:rsid w:val="004A36DC"/>
    <w:rsid w:val="004D485D"/>
    <w:rsid w:val="004E4AF0"/>
    <w:rsid w:val="004E7E63"/>
    <w:rsid w:val="005103B7"/>
    <w:rsid w:val="00563FC5"/>
    <w:rsid w:val="00572D5A"/>
    <w:rsid w:val="005E4DA9"/>
    <w:rsid w:val="0066103E"/>
    <w:rsid w:val="006957D7"/>
    <w:rsid w:val="00706275"/>
    <w:rsid w:val="00707E12"/>
    <w:rsid w:val="007151E2"/>
    <w:rsid w:val="00721286"/>
    <w:rsid w:val="00753140"/>
    <w:rsid w:val="007B6FC5"/>
    <w:rsid w:val="007D43C2"/>
    <w:rsid w:val="007E1A19"/>
    <w:rsid w:val="00834D03"/>
    <w:rsid w:val="00850B09"/>
    <w:rsid w:val="008649C7"/>
    <w:rsid w:val="00877A6E"/>
    <w:rsid w:val="00883167"/>
    <w:rsid w:val="00902178"/>
    <w:rsid w:val="00906670"/>
    <w:rsid w:val="00931883"/>
    <w:rsid w:val="00937C54"/>
    <w:rsid w:val="00954965"/>
    <w:rsid w:val="00972F8F"/>
    <w:rsid w:val="009A67B5"/>
    <w:rsid w:val="009C6E76"/>
    <w:rsid w:val="00A25B9B"/>
    <w:rsid w:val="00A42CEE"/>
    <w:rsid w:val="00A8364E"/>
    <w:rsid w:val="00AE1479"/>
    <w:rsid w:val="00B4464F"/>
    <w:rsid w:val="00B66B29"/>
    <w:rsid w:val="00B67B10"/>
    <w:rsid w:val="00B87CF3"/>
    <w:rsid w:val="00BC2189"/>
    <w:rsid w:val="00BE6C78"/>
    <w:rsid w:val="00BF48C1"/>
    <w:rsid w:val="00C10F33"/>
    <w:rsid w:val="00CA3168"/>
    <w:rsid w:val="00CC5F3B"/>
    <w:rsid w:val="00D23FBD"/>
    <w:rsid w:val="00D8056D"/>
    <w:rsid w:val="00DA2DAA"/>
    <w:rsid w:val="00E50E69"/>
    <w:rsid w:val="00E575AF"/>
    <w:rsid w:val="00EC794E"/>
    <w:rsid w:val="00ED1C4D"/>
    <w:rsid w:val="00F06DB5"/>
    <w:rsid w:val="00F946C9"/>
    <w:rsid w:val="00FD5DBE"/>
    <w:rsid w:val="00FE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F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40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E404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E4048"/>
  </w:style>
  <w:style w:type="character" w:styleId="a3">
    <w:name w:val="Hyperlink"/>
    <w:basedOn w:val="a0"/>
    <w:uiPriority w:val="99"/>
    <w:semiHidden/>
    <w:unhideWhenUsed/>
    <w:rsid w:val="001E40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4048"/>
  </w:style>
  <w:style w:type="character" w:styleId="a4">
    <w:name w:val="Emphasis"/>
    <w:basedOn w:val="a0"/>
    <w:uiPriority w:val="20"/>
    <w:qFormat/>
    <w:rsid w:val="001E4048"/>
    <w:rPr>
      <w:i/>
      <w:iCs/>
    </w:rPr>
  </w:style>
  <w:style w:type="paragraph" w:styleId="a5">
    <w:name w:val="Normal (Web)"/>
    <w:basedOn w:val="a"/>
    <w:uiPriority w:val="99"/>
    <w:semiHidden/>
    <w:unhideWhenUsed/>
    <w:rsid w:val="001E4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4048"/>
    <w:rPr>
      <w:b/>
      <w:bCs/>
    </w:rPr>
  </w:style>
  <w:style w:type="character" w:customStyle="1" w:styleId="praisenum">
    <w:name w:val="praise_num"/>
    <w:basedOn w:val="a0"/>
    <w:rsid w:val="001E4048"/>
  </w:style>
  <w:style w:type="paragraph" w:customStyle="1" w:styleId="discussicontips">
    <w:name w:val="discuss_icon_tips"/>
    <w:basedOn w:val="a"/>
    <w:rsid w:val="001E4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51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5103B7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51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5103B7"/>
    <w:rPr>
      <w:sz w:val="18"/>
      <w:szCs w:val="18"/>
    </w:rPr>
  </w:style>
  <w:style w:type="paragraph" w:customStyle="1" w:styleId="1">
    <w:name w:val="列出段落1"/>
    <w:basedOn w:val="a"/>
    <w:qFormat/>
    <w:rsid w:val="007D43C2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1"/>
    <w:uiPriority w:val="99"/>
    <w:semiHidden/>
    <w:unhideWhenUsed/>
    <w:rsid w:val="00ED1C4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1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74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54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23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2018-12-16T20:46:00Z</cp:lastPrinted>
  <dcterms:created xsi:type="dcterms:W3CDTF">2019-01-03T19:28:00Z</dcterms:created>
  <dcterms:modified xsi:type="dcterms:W3CDTF">2019-01-03T19:28:00Z</dcterms:modified>
</cp:coreProperties>
</file>