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1C6" w:rsidRPr="00BC796B" w:rsidRDefault="003921C6" w:rsidP="00BC796B">
      <w:pPr>
        <w:rPr>
          <w:rFonts w:ascii="仿宋_GB2312" w:eastAsia="仿宋_GB2312" w:hAnsi="黑体"/>
          <w:sz w:val="32"/>
          <w:szCs w:val="32"/>
        </w:rPr>
      </w:pPr>
      <w:r w:rsidRPr="00BC796B">
        <w:rPr>
          <w:rFonts w:ascii="仿宋_GB2312" w:eastAsia="仿宋_GB2312" w:hAnsi="黑体" w:cs="仿宋_GB2312" w:hint="eastAsia"/>
          <w:sz w:val="32"/>
          <w:szCs w:val="32"/>
        </w:rPr>
        <w:t>附件：</w:t>
      </w:r>
    </w:p>
    <w:p w:rsidR="003921C6" w:rsidRPr="00260A84" w:rsidRDefault="003921C6" w:rsidP="00260A84">
      <w:pPr>
        <w:jc w:val="center"/>
        <w:rPr>
          <w:rFonts w:eastAsia="黑体"/>
          <w:sz w:val="32"/>
          <w:szCs w:val="32"/>
        </w:rPr>
      </w:pPr>
      <w:r w:rsidRPr="00A40235">
        <w:rPr>
          <w:rFonts w:eastAsia="黑体" w:hAnsi="黑体" w:cs="黑体" w:hint="eastAsia"/>
          <w:sz w:val="32"/>
          <w:szCs w:val="32"/>
        </w:rPr>
        <w:t>陕西中医药大学研究生指导教师管理办法</w:t>
      </w:r>
    </w:p>
    <w:p w:rsidR="003921C6" w:rsidRPr="00260A84" w:rsidRDefault="003921C6" w:rsidP="000F314C">
      <w:pPr>
        <w:snapToGrid w:val="0"/>
        <w:spacing w:beforeLines="100" w:afterLines="50" w:line="360" w:lineRule="auto"/>
        <w:jc w:val="center"/>
        <w:rPr>
          <w:rFonts w:eastAsia="黑体"/>
          <w:sz w:val="24"/>
          <w:szCs w:val="24"/>
        </w:rPr>
      </w:pPr>
      <w:r w:rsidRPr="00A40235">
        <w:rPr>
          <w:rFonts w:eastAsia="黑体" w:hAnsi="黑体" w:cs="黑体" w:hint="eastAsia"/>
          <w:sz w:val="24"/>
          <w:szCs w:val="24"/>
        </w:rPr>
        <w:t>第一章</w:t>
      </w:r>
      <w:r w:rsidRPr="00A40235">
        <w:rPr>
          <w:rFonts w:eastAsia="黑体"/>
          <w:sz w:val="24"/>
          <w:szCs w:val="24"/>
        </w:rPr>
        <w:t xml:space="preserve"> </w:t>
      </w:r>
      <w:r w:rsidRPr="00A40235">
        <w:rPr>
          <w:rFonts w:eastAsia="黑体" w:hAnsi="黑体" w:cs="黑体" w:hint="eastAsia"/>
          <w:sz w:val="24"/>
          <w:szCs w:val="24"/>
        </w:rPr>
        <w:t>总</w:t>
      </w:r>
      <w:r w:rsidRPr="00A40235">
        <w:rPr>
          <w:rFonts w:eastAsia="黑体"/>
          <w:sz w:val="24"/>
          <w:szCs w:val="24"/>
        </w:rPr>
        <w:t xml:space="preserve">  </w:t>
      </w:r>
      <w:r w:rsidRPr="00A40235">
        <w:rPr>
          <w:rFonts w:eastAsia="黑体" w:hAnsi="黑体" w:cs="黑体" w:hint="eastAsia"/>
          <w:sz w:val="24"/>
          <w:szCs w:val="24"/>
        </w:rPr>
        <w:t>则</w:t>
      </w:r>
    </w:p>
    <w:p w:rsidR="003921C6" w:rsidRPr="00A40235" w:rsidRDefault="003921C6" w:rsidP="000F314C">
      <w:pPr>
        <w:snapToGrid w:val="0"/>
        <w:spacing w:line="360" w:lineRule="auto"/>
        <w:ind w:firstLineChars="200" w:firstLine="448"/>
        <w:rPr>
          <w:sz w:val="24"/>
          <w:szCs w:val="24"/>
        </w:rPr>
      </w:pPr>
      <w:r w:rsidRPr="00A40235">
        <w:rPr>
          <w:rFonts w:hAnsi="宋体" w:cs="宋体" w:hint="eastAsia"/>
          <w:b/>
          <w:bCs/>
          <w:sz w:val="24"/>
          <w:szCs w:val="24"/>
        </w:rPr>
        <w:t>第一条</w:t>
      </w:r>
      <w:r w:rsidRPr="00A40235">
        <w:rPr>
          <w:sz w:val="24"/>
          <w:szCs w:val="24"/>
        </w:rPr>
        <w:t xml:space="preserve">  </w:t>
      </w:r>
      <w:r w:rsidRPr="00A40235">
        <w:rPr>
          <w:rFonts w:hAnsi="宋体" w:cs="宋体" w:hint="eastAsia"/>
          <w:sz w:val="24"/>
          <w:szCs w:val="24"/>
        </w:rPr>
        <w:t>为充分发挥研究生指导教师在研究生培养中的主导作用，不断提高研究生的培养质量，根据《国家中长期教育改革和发展规划纲要</w:t>
      </w:r>
      <w:r w:rsidRPr="00A40235">
        <w:rPr>
          <w:sz w:val="24"/>
          <w:szCs w:val="24"/>
        </w:rPr>
        <w:t>(2010</w:t>
      </w:r>
      <w:r w:rsidRPr="00A40235">
        <w:rPr>
          <w:rFonts w:hAnsi="宋体" w:cs="宋体" w:hint="eastAsia"/>
          <w:sz w:val="24"/>
          <w:szCs w:val="24"/>
        </w:rPr>
        <w:t>～</w:t>
      </w:r>
      <w:r w:rsidRPr="00A40235">
        <w:rPr>
          <w:sz w:val="24"/>
          <w:szCs w:val="24"/>
        </w:rPr>
        <w:t>2020</w:t>
      </w:r>
      <w:r w:rsidRPr="00A40235">
        <w:rPr>
          <w:rFonts w:hAnsi="宋体" w:cs="宋体" w:hint="eastAsia"/>
          <w:sz w:val="24"/>
          <w:szCs w:val="24"/>
        </w:rPr>
        <w:t>年</w:t>
      </w:r>
      <w:r w:rsidRPr="00A40235">
        <w:rPr>
          <w:sz w:val="24"/>
          <w:szCs w:val="24"/>
        </w:rPr>
        <w:t>)</w:t>
      </w:r>
      <w:r w:rsidRPr="00A40235">
        <w:rPr>
          <w:rFonts w:hAnsi="宋体" w:cs="宋体" w:hint="eastAsia"/>
          <w:sz w:val="24"/>
          <w:szCs w:val="24"/>
        </w:rPr>
        <w:t>》、《中共中央国务院关于深化医药卫生体制改革的意见》、《深化教育领域综合改革实施方案（</w:t>
      </w:r>
      <w:r w:rsidRPr="00A40235">
        <w:rPr>
          <w:sz w:val="24"/>
          <w:szCs w:val="24"/>
        </w:rPr>
        <w:t>2014</w:t>
      </w:r>
      <w:r w:rsidRPr="00260A84">
        <w:rPr>
          <w:rFonts w:hAnsi="宋体" w:cs="宋体" w:hint="eastAsia"/>
          <w:color w:val="000000"/>
          <w:sz w:val="24"/>
          <w:szCs w:val="24"/>
        </w:rPr>
        <w:t>～</w:t>
      </w:r>
      <w:r w:rsidRPr="00A40235">
        <w:rPr>
          <w:sz w:val="24"/>
          <w:szCs w:val="24"/>
        </w:rPr>
        <w:t>2018</w:t>
      </w:r>
      <w:r w:rsidRPr="00A40235">
        <w:rPr>
          <w:rFonts w:hAnsi="宋体" w:cs="宋体" w:hint="eastAsia"/>
          <w:sz w:val="24"/>
          <w:szCs w:val="24"/>
        </w:rPr>
        <w:t>年）》等有关文件精神，结合我校实际情况，特制定本办法。</w:t>
      </w:r>
    </w:p>
    <w:p w:rsidR="003921C6" w:rsidRPr="00A40235" w:rsidRDefault="003921C6" w:rsidP="000F314C">
      <w:pPr>
        <w:snapToGrid w:val="0"/>
        <w:spacing w:line="360" w:lineRule="auto"/>
        <w:ind w:firstLineChars="200" w:firstLine="448"/>
        <w:rPr>
          <w:sz w:val="24"/>
          <w:szCs w:val="24"/>
        </w:rPr>
      </w:pPr>
      <w:r w:rsidRPr="00A40235">
        <w:rPr>
          <w:rFonts w:hAnsi="宋体" w:cs="宋体" w:hint="eastAsia"/>
          <w:b/>
          <w:bCs/>
          <w:sz w:val="24"/>
          <w:szCs w:val="24"/>
        </w:rPr>
        <w:t>第二条</w:t>
      </w:r>
      <w:r w:rsidRPr="00A40235">
        <w:rPr>
          <w:sz w:val="24"/>
          <w:szCs w:val="24"/>
        </w:rPr>
        <w:t xml:space="preserve">  </w:t>
      </w:r>
      <w:r w:rsidRPr="00A40235">
        <w:rPr>
          <w:rFonts w:hAnsi="宋体" w:cs="宋体" w:hint="eastAsia"/>
          <w:sz w:val="24"/>
          <w:szCs w:val="24"/>
        </w:rPr>
        <w:t>研究生导师负责制应贯穿招生、培养和学位授予等人才培养的各个环节，并自觉接受上级和学校相关部门的监督检查。</w:t>
      </w:r>
    </w:p>
    <w:p w:rsidR="003921C6" w:rsidRPr="00A40235" w:rsidRDefault="003921C6" w:rsidP="000F314C">
      <w:pPr>
        <w:snapToGrid w:val="0"/>
        <w:spacing w:line="360" w:lineRule="auto"/>
        <w:ind w:firstLineChars="200" w:firstLine="448"/>
        <w:rPr>
          <w:sz w:val="24"/>
          <w:szCs w:val="24"/>
        </w:rPr>
      </w:pPr>
      <w:r w:rsidRPr="00A40235">
        <w:rPr>
          <w:rFonts w:hAnsi="宋体" w:cs="宋体" w:hint="eastAsia"/>
          <w:b/>
          <w:bCs/>
          <w:sz w:val="24"/>
          <w:szCs w:val="24"/>
        </w:rPr>
        <w:t>第三条</w:t>
      </w:r>
      <w:r w:rsidRPr="00A40235">
        <w:rPr>
          <w:sz w:val="24"/>
          <w:szCs w:val="24"/>
        </w:rPr>
        <w:t xml:space="preserve">  </w:t>
      </w:r>
      <w:r w:rsidRPr="00A40235">
        <w:rPr>
          <w:rFonts w:hAnsi="宋体" w:cs="宋体" w:hint="eastAsia"/>
          <w:sz w:val="24"/>
          <w:szCs w:val="24"/>
        </w:rPr>
        <w:t>本办法适用于陕西中医药大学（聘任的所有专职及兼职）硕士研究生指导教师。</w:t>
      </w:r>
    </w:p>
    <w:p w:rsidR="003921C6" w:rsidRPr="00A40235" w:rsidRDefault="003921C6" w:rsidP="000F314C">
      <w:pPr>
        <w:tabs>
          <w:tab w:val="left" w:pos="540"/>
        </w:tabs>
        <w:snapToGrid w:val="0"/>
        <w:spacing w:beforeLines="50" w:afterLines="50" w:line="360" w:lineRule="auto"/>
        <w:jc w:val="center"/>
        <w:rPr>
          <w:rFonts w:eastAsia="黑体"/>
          <w:sz w:val="24"/>
          <w:szCs w:val="24"/>
        </w:rPr>
      </w:pPr>
      <w:r w:rsidRPr="00A40235">
        <w:rPr>
          <w:rFonts w:eastAsia="黑体" w:hAnsi="黑体" w:cs="黑体" w:hint="eastAsia"/>
          <w:sz w:val="24"/>
          <w:szCs w:val="24"/>
        </w:rPr>
        <w:t>第二章</w:t>
      </w:r>
      <w:r w:rsidRPr="00A40235">
        <w:rPr>
          <w:rFonts w:eastAsia="黑体"/>
          <w:sz w:val="24"/>
          <w:szCs w:val="24"/>
        </w:rPr>
        <w:t xml:space="preserve"> </w:t>
      </w:r>
      <w:r w:rsidRPr="00A40235">
        <w:rPr>
          <w:rFonts w:eastAsia="黑体" w:hAnsi="黑体" w:cs="黑体" w:hint="eastAsia"/>
          <w:sz w:val="24"/>
          <w:szCs w:val="24"/>
        </w:rPr>
        <w:t>遴选工作</w:t>
      </w:r>
    </w:p>
    <w:p w:rsidR="003921C6" w:rsidRPr="00A40235" w:rsidRDefault="003921C6" w:rsidP="000F314C">
      <w:pPr>
        <w:pStyle w:val="a5"/>
        <w:snapToGrid w:val="0"/>
        <w:spacing w:line="360" w:lineRule="auto"/>
        <w:ind w:firstLineChars="196" w:firstLine="440"/>
        <w:rPr>
          <w:rFonts w:ascii="Times New Roman" w:hAnsi="Times New Roman" w:cs="Times New Roman"/>
          <w:b/>
          <w:bCs/>
          <w:sz w:val="24"/>
          <w:szCs w:val="24"/>
        </w:rPr>
      </w:pPr>
      <w:r w:rsidRPr="00A40235">
        <w:rPr>
          <w:rFonts w:ascii="Times New Roman" w:hAnsi="宋体" w:hint="eastAsia"/>
          <w:b/>
          <w:bCs/>
          <w:sz w:val="24"/>
          <w:szCs w:val="24"/>
        </w:rPr>
        <w:t>第四条</w:t>
      </w:r>
      <w:r w:rsidRPr="00A40235">
        <w:rPr>
          <w:rFonts w:ascii="Times New Roman" w:hAnsi="Times New Roman" w:cs="Times New Roman"/>
          <w:sz w:val="24"/>
          <w:szCs w:val="24"/>
        </w:rPr>
        <w:t xml:space="preserve">  </w:t>
      </w:r>
      <w:r w:rsidRPr="00A40235">
        <w:rPr>
          <w:rFonts w:ascii="Times New Roman" w:hAnsi="宋体" w:hint="eastAsia"/>
          <w:b/>
          <w:bCs/>
          <w:sz w:val="24"/>
          <w:szCs w:val="24"/>
        </w:rPr>
        <w:t>遴选原则</w:t>
      </w:r>
    </w:p>
    <w:p w:rsidR="003921C6" w:rsidRPr="00A40235" w:rsidRDefault="003921C6" w:rsidP="007D09A0">
      <w:pPr>
        <w:pStyle w:val="a5"/>
        <w:snapToGrid w:val="0"/>
        <w:spacing w:line="360" w:lineRule="auto"/>
        <w:rPr>
          <w:rFonts w:ascii="Times New Roman" w:hAnsi="Times New Roman" w:cs="Times New Roman"/>
          <w:sz w:val="24"/>
          <w:szCs w:val="24"/>
        </w:rPr>
      </w:pPr>
      <w:r w:rsidRPr="00A40235">
        <w:rPr>
          <w:rFonts w:ascii="Times New Roman" w:hAnsi="Times New Roman" w:cs="Times New Roman"/>
          <w:sz w:val="24"/>
          <w:szCs w:val="24"/>
        </w:rPr>
        <w:t xml:space="preserve">    1</w:t>
      </w:r>
      <w:r w:rsidRPr="00A40235">
        <w:rPr>
          <w:rFonts w:ascii="Times New Roman" w:hAnsi="宋体" w:hint="eastAsia"/>
          <w:sz w:val="24"/>
          <w:szCs w:val="24"/>
        </w:rPr>
        <w:t>、学校根据研究生教育的规模，有计划地选聘研究生导师。</w:t>
      </w:r>
    </w:p>
    <w:p w:rsidR="003921C6" w:rsidRPr="00A40235" w:rsidRDefault="003921C6" w:rsidP="007D09A0">
      <w:pPr>
        <w:pStyle w:val="a5"/>
        <w:snapToGrid w:val="0"/>
        <w:spacing w:line="360" w:lineRule="auto"/>
        <w:rPr>
          <w:rFonts w:ascii="Times New Roman" w:hAnsi="Times New Roman" w:cs="Times New Roman"/>
          <w:sz w:val="24"/>
          <w:szCs w:val="24"/>
        </w:rPr>
      </w:pPr>
      <w:r w:rsidRPr="00A40235">
        <w:rPr>
          <w:rFonts w:ascii="Times New Roman" w:hAnsi="Times New Roman" w:cs="Times New Roman"/>
          <w:sz w:val="24"/>
          <w:szCs w:val="24"/>
        </w:rPr>
        <w:t xml:space="preserve">    2</w:t>
      </w:r>
      <w:r w:rsidRPr="00A40235">
        <w:rPr>
          <w:rFonts w:ascii="Times New Roman" w:hAnsi="宋体" w:hint="eastAsia"/>
          <w:sz w:val="24"/>
          <w:szCs w:val="24"/>
        </w:rPr>
        <w:t>、选聘研究生导师必须在国务院学位委员会批准我校有学位授权的学科、专业内进行，并从学校学科建设的全局出发，有利于巩固和加强现有学位授权点，有利于培养社会需要的高层次专门人才。</w:t>
      </w:r>
    </w:p>
    <w:p w:rsidR="003921C6" w:rsidRPr="00A40235" w:rsidRDefault="003921C6" w:rsidP="007D09A0">
      <w:pPr>
        <w:pStyle w:val="a5"/>
        <w:snapToGrid w:val="0"/>
        <w:spacing w:line="360" w:lineRule="auto"/>
        <w:rPr>
          <w:rFonts w:ascii="Times New Roman" w:hAnsi="Times New Roman" w:cs="Times New Roman"/>
          <w:sz w:val="24"/>
          <w:szCs w:val="24"/>
        </w:rPr>
      </w:pPr>
      <w:r w:rsidRPr="00A40235">
        <w:rPr>
          <w:rFonts w:ascii="Times New Roman" w:hAnsi="Times New Roman" w:cs="Times New Roman"/>
          <w:sz w:val="24"/>
          <w:szCs w:val="24"/>
        </w:rPr>
        <w:t xml:space="preserve">    3</w:t>
      </w:r>
      <w:r w:rsidRPr="00A40235">
        <w:rPr>
          <w:rFonts w:ascii="Times New Roman" w:hAnsi="宋体" w:hint="eastAsia"/>
          <w:sz w:val="24"/>
          <w:szCs w:val="24"/>
        </w:rPr>
        <w:t>、选聘研究生导师应注意导师梯队结构合理，保证学位授权点的持续招生。</w:t>
      </w:r>
    </w:p>
    <w:p w:rsidR="003921C6" w:rsidRPr="00A40235" w:rsidRDefault="003921C6" w:rsidP="007D09A0">
      <w:pPr>
        <w:pStyle w:val="a5"/>
        <w:snapToGrid w:val="0"/>
        <w:spacing w:line="360" w:lineRule="auto"/>
        <w:rPr>
          <w:rFonts w:ascii="Times New Roman" w:hAnsi="Times New Roman" w:cs="Times New Roman"/>
          <w:sz w:val="24"/>
          <w:szCs w:val="24"/>
        </w:rPr>
      </w:pPr>
      <w:r w:rsidRPr="00A40235">
        <w:rPr>
          <w:rFonts w:ascii="Times New Roman" w:hAnsi="Times New Roman" w:cs="Times New Roman"/>
          <w:sz w:val="24"/>
          <w:szCs w:val="24"/>
        </w:rPr>
        <w:t xml:space="preserve">    4</w:t>
      </w:r>
      <w:r w:rsidRPr="00A40235">
        <w:rPr>
          <w:rFonts w:ascii="Times New Roman" w:hAnsi="宋体" w:hint="eastAsia"/>
          <w:sz w:val="24"/>
          <w:szCs w:val="24"/>
        </w:rPr>
        <w:t>、选聘研究生导师应坚持标准，严格要求，保证质量，公正合理，切实做到按需增补。</w:t>
      </w:r>
    </w:p>
    <w:p w:rsidR="003921C6" w:rsidRPr="00A40235" w:rsidRDefault="003921C6" w:rsidP="007D09A0">
      <w:pPr>
        <w:pStyle w:val="a5"/>
        <w:snapToGrid w:val="0"/>
        <w:spacing w:line="360" w:lineRule="auto"/>
        <w:rPr>
          <w:rFonts w:ascii="Times New Roman" w:hAnsi="Times New Roman" w:cs="Times New Roman"/>
          <w:sz w:val="24"/>
          <w:szCs w:val="24"/>
        </w:rPr>
      </w:pPr>
      <w:r w:rsidRPr="00A40235">
        <w:rPr>
          <w:rFonts w:ascii="Times New Roman" w:hAnsi="Times New Roman" w:cs="Times New Roman"/>
          <w:sz w:val="24"/>
          <w:szCs w:val="24"/>
        </w:rPr>
        <w:t xml:space="preserve">    5</w:t>
      </w:r>
      <w:r w:rsidRPr="00A40235">
        <w:rPr>
          <w:rFonts w:ascii="Times New Roman" w:hAnsi="宋体" w:hint="eastAsia"/>
          <w:sz w:val="24"/>
          <w:szCs w:val="24"/>
        </w:rPr>
        <w:t>、申报研究生导师者，仅限在本专业或相近学科、专业授权点申报。</w:t>
      </w:r>
    </w:p>
    <w:p w:rsidR="003921C6" w:rsidRPr="00A40235" w:rsidRDefault="003921C6" w:rsidP="007D09A0">
      <w:pPr>
        <w:pStyle w:val="a5"/>
        <w:snapToGrid w:val="0"/>
        <w:spacing w:line="360" w:lineRule="auto"/>
        <w:rPr>
          <w:rFonts w:ascii="Times New Roman" w:hAnsi="Times New Roman" w:cs="Times New Roman"/>
          <w:sz w:val="24"/>
          <w:szCs w:val="24"/>
        </w:rPr>
      </w:pPr>
      <w:r w:rsidRPr="00A40235">
        <w:rPr>
          <w:rFonts w:ascii="Times New Roman" w:hAnsi="Times New Roman" w:cs="Times New Roman"/>
          <w:sz w:val="24"/>
          <w:szCs w:val="24"/>
        </w:rPr>
        <w:t xml:space="preserve">    6</w:t>
      </w:r>
      <w:r w:rsidRPr="00A40235">
        <w:rPr>
          <w:rFonts w:ascii="Times New Roman" w:hAnsi="宋体" w:hint="eastAsia"/>
          <w:sz w:val="24"/>
          <w:szCs w:val="24"/>
        </w:rPr>
        <w:t>、可从我校教学医院或与相关学科、专业有长期稳定教学、科研合作关系的外单位中选聘该学科、专业的专家作为兼职研究生导师。</w:t>
      </w:r>
    </w:p>
    <w:p w:rsidR="003921C6" w:rsidRPr="00A40235" w:rsidRDefault="003921C6" w:rsidP="000F314C">
      <w:pPr>
        <w:pStyle w:val="a5"/>
        <w:snapToGrid w:val="0"/>
        <w:spacing w:line="360" w:lineRule="auto"/>
        <w:ind w:firstLineChars="196" w:firstLine="440"/>
        <w:rPr>
          <w:rFonts w:ascii="Times New Roman" w:hAnsi="Times New Roman" w:cs="Times New Roman"/>
          <w:b/>
          <w:bCs/>
          <w:sz w:val="24"/>
          <w:szCs w:val="24"/>
        </w:rPr>
      </w:pPr>
      <w:r w:rsidRPr="00A40235">
        <w:rPr>
          <w:rFonts w:ascii="Times New Roman" w:hAnsi="宋体" w:hint="eastAsia"/>
          <w:b/>
          <w:bCs/>
          <w:sz w:val="24"/>
          <w:szCs w:val="24"/>
        </w:rPr>
        <w:t>第五条</w:t>
      </w:r>
      <w:r w:rsidRPr="00A40235">
        <w:rPr>
          <w:rFonts w:ascii="Times New Roman" w:hAnsi="Times New Roman" w:cs="Times New Roman"/>
          <w:b/>
          <w:bCs/>
          <w:sz w:val="24"/>
          <w:szCs w:val="24"/>
        </w:rPr>
        <w:t xml:space="preserve">  </w:t>
      </w:r>
      <w:r w:rsidRPr="00A40235">
        <w:rPr>
          <w:rFonts w:ascii="Times New Roman" w:hAnsi="宋体" w:hint="eastAsia"/>
          <w:b/>
          <w:bCs/>
          <w:sz w:val="24"/>
          <w:szCs w:val="24"/>
        </w:rPr>
        <w:t>遴选条件</w:t>
      </w:r>
    </w:p>
    <w:p w:rsidR="003921C6" w:rsidRPr="00A40235" w:rsidRDefault="003921C6" w:rsidP="007D09A0">
      <w:pPr>
        <w:pStyle w:val="a5"/>
        <w:snapToGrid w:val="0"/>
        <w:spacing w:line="360" w:lineRule="auto"/>
        <w:rPr>
          <w:rFonts w:ascii="Times New Roman" w:hAnsi="Times New Roman" w:cs="Times New Roman"/>
          <w:sz w:val="24"/>
          <w:szCs w:val="24"/>
        </w:rPr>
      </w:pPr>
      <w:r w:rsidRPr="00A402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0235">
        <w:rPr>
          <w:rFonts w:ascii="Times New Roman" w:hAnsi="Times New Roman" w:cs="Times New Roman"/>
          <w:sz w:val="24"/>
          <w:szCs w:val="24"/>
        </w:rPr>
        <w:t>1</w:t>
      </w:r>
      <w:r w:rsidRPr="00A40235">
        <w:rPr>
          <w:rFonts w:ascii="Times New Roman" w:hAnsi="宋体" w:hint="eastAsia"/>
          <w:sz w:val="24"/>
          <w:szCs w:val="24"/>
        </w:rPr>
        <w:t>、拥护党的基本路线，遵纪守法；热爱研究生教育事业，熟悉国家有关研究生教育的政策法规；</w:t>
      </w:r>
      <w:r w:rsidRPr="00A40235">
        <w:rPr>
          <w:rStyle w:val="style31"/>
          <w:rFonts w:ascii="Times New Roman" w:hint="eastAsia"/>
          <w:color w:val="000000"/>
          <w:sz w:val="24"/>
          <w:szCs w:val="24"/>
        </w:rPr>
        <w:t>治学严谨，作风正派，能教书育人，为人师表</w:t>
      </w:r>
      <w:r w:rsidRPr="00A40235">
        <w:rPr>
          <w:rFonts w:ascii="Times New Roman" w:hAnsi="宋体" w:hint="eastAsia"/>
          <w:sz w:val="24"/>
          <w:szCs w:val="24"/>
        </w:rPr>
        <w:t>，具有高尚的科学道德，严谨的治学态度；身体健康，能认真履行导师职责。</w:t>
      </w:r>
    </w:p>
    <w:p w:rsidR="003921C6" w:rsidRPr="00A40235" w:rsidRDefault="003921C6" w:rsidP="007D09A0">
      <w:pPr>
        <w:pStyle w:val="a5"/>
        <w:snapToGrid w:val="0"/>
        <w:spacing w:line="360" w:lineRule="auto"/>
        <w:ind w:firstLine="480"/>
        <w:rPr>
          <w:rFonts w:ascii="Times New Roman" w:hAnsi="Times New Roman" w:cs="Times New Roman"/>
          <w:sz w:val="24"/>
          <w:szCs w:val="24"/>
        </w:rPr>
      </w:pPr>
      <w:r w:rsidRPr="00A40235">
        <w:rPr>
          <w:rFonts w:ascii="Times New Roman" w:hAnsi="Times New Roman" w:cs="Times New Roman"/>
          <w:sz w:val="24"/>
          <w:szCs w:val="24"/>
        </w:rPr>
        <w:t>2</w:t>
      </w:r>
      <w:r w:rsidRPr="00A40235">
        <w:rPr>
          <w:rFonts w:ascii="Times New Roman" w:hAnsi="宋体" w:hint="eastAsia"/>
          <w:sz w:val="24"/>
          <w:szCs w:val="24"/>
        </w:rPr>
        <w:t>、具有硕士以上学位、副高职称以上的专业技术人员。具有博士学位的中级职称</w:t>
      </w:r>
      <w:r w:rsidRPr="00A40235">
        <w:rPr>
          <w:rFonts w:ascii="Times New Roman" w:hAnsi="宋体" w:hint="eastAsia"/>
          <w:sz w:val="24"/>
          <w:szCs w:val="24"/>
        </w:rPr>
        <w:lastRenderedPageBreak/>
        <w:t>人员，</w:t>
      </w:r>
      <w:proofErr w:type="gramStart"/>
      <w:r w:rsidRPr="00A40235">
        <w:rPr>
          <w:rFonts w:ascii="Times New Roman" w:hAnsi="宋体" w:hint="eastAsia"/>
          <w:sz w:val="24"/>
          <w:szCs w:val="24"/>
        </w:rPr>
        <w:t>若主持</w:t>
      </w:r>
      <w:proofErr w:type="gramEnd"/>
      <w:r w:rsidRPr="00A40235">
        <w:rPr>
          <w:rFonts w:ascii="Times New Roman" w:hAnsi="宋体" w:hint="eastAsia"/>
          <w:sz w:val="24"/>
          <w:szCs w:val="24"/>
        </w:rPr>
        <w:t>国家级科研项目或以第一名身份获得省部级以上科研成果、奖励，可以破格申请。</w:t>
      </w:r>
    </w:p>
    <w:p w:rsidR="003921C6" w:rsidRPr="00A40235" w:rsidRDefault="003921C6" w:rsidP="007D09A0">
      <w:pPr>
        <w:pStyle w:val="a5"/>
        <w:snapToGrid w:val="0"/>
        <w:spacing w:line="360" w:lineRule="auto"/>
        <w:ind w:firstLine="480"/>
        <w:rPr>
          <w:rFonts w:ascii="Times New Roman" w:hAnsi="Times New Roman" w:cs="Times New Roman"/>
          <w:sz w:val="24"/>
          <w:szCs w:val="24"/>
        </w:rPr>
      </w:pPr>
      <w:r w:rsidRPr="00A40235">
        <w:rPr>
          <w:rFonts w:ascii="Times New Roman" w:hAnsi="Times New Roman" w:cs="Times New Roman"/>
          <w:sz w:val="24"/>
          <w:szCs w:val="24"/>
        </w:rPr>
        <w:t>3</w:t>
      </w:r>
      <w:r w:rsidRPr="00A40235">
        <w:rPr>
          <w:rFonts w:ascii="Times New Roman" w:hAnsi="宋体" w:hint="eastAsia"/>
          <w:sz w:val="24"/>
          <w:szCs w:val="24"/>
        </w:rPr>
        <w:t>、具有丰富的教学、临床工作经验和较高的学术水平，能及时掌握本学科的前沿领域及发展趋势。具有相对稳定的研究方向，所从事的研究有重要的理论价值或应用价值。能为研究生开设专业必修课和专业选修课。</w:t>
      </w:r>
    </w:p>
    <w:p w:rsidR="003921C6" w:rsidRPr="00A40235" w:rsidRDefault="003921C6" w:rsidP="007D09A0">
      <w:pPr>
        <w:pStyle w:val="a5"/>
        <w:snapToGrid w:val="0"/>
        <w:spacing w:line="360" w:lineRule="auto"/>
        <w:ind w:firstLine="480"/>
        <w:rPr>
          <w:rFonts w:ascii="Times New Roman" w:hAnsi="Times New Roman" w:cs="Times New Roman"/>
          <w:sz w:val="24"/>
          <w:szCs w:val="24"/>
        </w:rPr>
      </w:pPr>
      <w:r w:rsidRPr="00A40235">
        <w:rPr>
          <w:rFonts w:ascii="Times New Roman" w:hAnsi="Times New Roman" w:cs="Times New Roman"/>
          <w:sz w:val="24"/>
          <w:szCs w:val="24"/>
        </w:rPr>
        <w:t>4</w:t>
      </w:r>
      <w:r w:rsidRPr="00A40235">
        <w:rPr>
          <w:rFonts w:ascii="Times New Roman" w:hAnsi="宋体" w:hint="eastAsia"/>
          <w:sz w:val="24"/>
          <w:szCs w:val="24"/>
        </w:rPr>
        <w:t>、具有较高的科研水平，近三年来以第一作者（或通讯作者）在核心期刊发表的学术论文至少</w:t>
      </w:r>
      <w:r w:rsidRPr="00A40235">
        <w:rPr>
          <w:rFonts w:ascii="Times New Roman" w:hAnsi="Times New Roman" w:cs="Times New Roman"/>
          <w:sz w:val="24"/>
          <w:szCs w:val="24"/>
        </w:rPr>
        <w:t>2</w:t>
      </w:r>
      <w:r w:rsidRPr="00A40235">
        <w:rPr>
          <w:rFonts w:ascii="Times New Roman" w:hAnsi="宋体" w:hint="eastAsia"/>
          <w:sz w:val="24"/>
          <w:szCs w:val="24"/>
        </w:rPr>
        <w:t>篇以上；或出版学术专著、统编教材（主编或副主编）</w:t>
      </w:r>
      <w:r w:rsidRPr="00A40235">
        <w:rPr>
          <w:rFonts w:ascii="Times New Roman" w:hAnsi="Times New Roman" w:cs="Times New Roman"/>
          <w:sz w:val="24"/>
          <w:szCs w:val="24"/>
        </w:rPr>
        <w:t>2</w:t>
      </w:r>
      <w:r w:rsidRPr="00A40235">
        <w:rPr>
          <w:rFonts w:ascii="Times New Roman" w:hAnsi="宋体" w:hint="eastAsia"/>
          <w:sz w:val="24"/>
          <w:szCs w:val="24"/>
        </w:rPr>
        <w:t>部以上。</w:t>
      </w:r>
      <w:r w:rsidRPr="00A40235">
        <w:rPr>
          <w:rFonts w:ascii="Times New Roman" w:hAnsi="宋体" w:hint="eastAsia"/>
          <w:color w:val="000000"/>
          <w:sz w:val="24"/>
          <w:szCs w:val="24"/>
        </w:rPr>
        <w:t>作为第一负责人正在承担省级以上的科研项目至少</w:t>
      </w:r>
      <w:r w:rsidRPr="00A40235">
        <w:rPr>
          <w:rFonts w:ascii="Times New Roman" w:hAnsi="Times New Roman" w:cs="Times New Roman"/>
          <w:color w:val="000000"/>
          <w:sz w:val="24"/>
          <w:szCs w:val="24"/>
        </w:rPr>
        <w:t>1</w:t>
      </w:r>
      <w:r w:rsidRPr="00A40235">
        <w:rPr>
          <w:rFonts w:ascii="Times New Roman" w:hAnsi="宋体" w:hint="eastAsia"/>
          <w:color w:val="000000"/>
          <w:sz w:val="24"/>
          <w:szCs w:val="24"/>
        </w:rPr>
        <w:t>项，其科研经费不少于</w:t>
      </w:r>
      <w:r w:rsidRPr="00A40235">
        <w:rPr>
          <w:rFonts w:ascii="Times New Roman" w:hAnsi="Times New Roman" w:cs="Times New Roman"/>
          <w:color w:val="000000"/>
          <w:sz w:val="24"/>
          <w:szCs w:val="24"/>
        </w:rPr>
        <w:t>3</w:t>
      </w:r>
      <w:r w:rsidRPr="00A40235">
        <w:rPr>
          <w:rFonts w:ascii="Times New Roman" w:hAnsi="宋体" w:hint="eastAsia"/>
          <w:color w:val="000000"/>
          <w:sz w:val="24"/>
          <w:szCs w:val="24"/>
        </w:rPr>
        <w:t>万元；</w:t>
      </w:r>
      <w:r w:rsidRPr="00A40235">
        <w:rPr>
          <w:rFonts w:ascii="Times New Roman" w:hAnsi="宋体" w:hint="eastAsia"/>
          <w:sz w:val="24"/>
          <w:szCs w:val="24"/>
        </w:rPr>
        <w:t>或正在承担经费不少于</w:t>
      </w:r>
      <w:r w:rsidRPr="00A40235">
        <w:rPr>
          <w:rFonts w:ascii="Times New Roman" w:hAnsi="Times New Roman" w:cs="Times New Roman"/>
          <w:sz w:val="24"/>
          <w:szCs w:val="24"/>
        </w:rPr>
        <w:t>10</w:t>
      </w:r>
      <w:r w:rsidRPr="00A40235">
        <w:rPr>
          <w:rFonts w:ascii="Times New Roman" w:hAnsi="宋体" w:hint="eastAsia"/>
          <w:sz w:val="24"/>
          <w:szCs w:val="24"/>
        </w:rPr>
        <w:t>万元的其他科研项目。</w:t>
      </w:r>
    </w:p>
    <w:p w:rsidR="003921C6" w:rsidRPr="00A40235" w:rsidRDefault="003921C6" w:rsidP="007D09A0">
      <w:pPr>
        <w:pStyle w:val="a5"/>
        <w:snapToGrid w:val="0"/>
        <w:spacing w:line="360" w:lineRule="auto"/>
        <w:ind w:firstLine="480"/>
        <w:rPr>
          <w:rFonts w:ascii="Times New Roman" w:hAnsi="Times New Roman" w:cs="Times New Roman"/>
          <w:sz w:val="24"/>
          <w:szCs w:val="24"/>
        </w:rPr>
      </w:pPr>
      <w:r w:rsidRPr="00A40235">
        <w:rPr>
          <w:rFonts w:ascii="Times New Roman" w:hAnsi="Times New Roman" w:cs="Times New Roman"/>
          <w:sz w:val="24"/>
          <w:szCs w:val="24"/>
        </w:rPr>
        <w:t>5</w:t>
      </w:r>
      <w:r w:rsidRPr="00A40235">
        <w:rPr>
          <w:rFonts w:ascii="Times New Roman" w:hAnsi="宋体" w:hint="eastAsia"/>
          <w:sz w:val="24"/>
          <w:szCs w:val="24"/>
        </w:rPr>
        <w:t>、外语水平适应指导硕士研究生的要求。</w:t>
      </w:r>
    </w:p>
    <w:p w:rsidR="003921C6" w:rsidRPr="00A40235" w:rsidRDefault="003921C6" w:rsidP="007D09A0">
      <w:pPr>
        <w:pStyle w:val="a5"/>
        <w:snapToGrid w:val="0"/>
        <w:spacing w:line="360" w:lineRule="auto"/>
        <w:ind w:firstLine="480"/>
        <w:rPr>
          <w:rFonts w:ascii="Times New Roman" w:hAnsi="Times New Roman" w:cs="Times New Roman"/>
          <w:sz w:val="24"/>
          <w:szCs w:val="24"/>
        </w:rPr>
      </w:pPr>
      <w:r w:rsidRPr="00A40235">
        <w:rPr>
          <w:rFonts w:ascii="Times New Roman" w:hAnsi="Times New Roman" w:cs="Times New Roman"/>
          <w:sz w:val="24"/>
          <w:szCs w:val="24"/>
        </w:rPr>
        <w:t>6</w:t>
      </w:r>
      <w:r w:rsidRPr="00A40235">
        <w:rPr>
          <w:rFonts w:ascii="Times New Roman" w:hAnsi="宋体" w:hint="eastAsia"/>
          <w:sz w:val="24"/>
          <w:szCs w:val="24"/>
        </w:rPr>
        <w:t>、身体健康，年龄不超过</w:t>
      </w:r>
      <w:r w:rsidRPr="00A40235">
        <w:rPr>
          <w:rFonts w:ascii="Times New Roman" w:hAnsi="Times New Roman" w:cs="Times New Roman"/>
          <w:sz w:val="24"/>
          <w:szCs w:val="24"/>
        </w:rPr>
        <w:t>55</w:t>
      </w:r>
      <w:r w:rsidRPr="00A40235">
        <w:rPr>
          <w:rFonts w:ascii="Times New Roman" w:hAnsi="宋体" w:hint="eastAsia"/>
          <w:sz w:val="24"/>
          <w:szCs w:val="24"/>
        </w:rPr>
        <w:t>周岁。</w:t>
      </w:r>
    </w:p>
    <w:p w:rsidR="003921C6" w:rsidRPr="00A40235" w:rsidRDefault="003921C6" w:rsidP="000F314C">
      <w:pPr>
        <w:pStyle w:val="a5"/>
        <w:snapToGrid w:val="0"/>
        <w:spacing w:line="360" w:lineRule="auto"/>
        <w:ind w:firstLineChars="196" w:firstLine="440"/>
        <w:rPr>
          <w:rFonts w:ascii="Times New Roman" w:hAnsi="Times New Roman" w:cs="Times New Roman"/>
          <w:b/>
          <w:bCs/>
          <w:sz w:val="24"/>
          <w:szCs w:val="24"/>
        </w:rPr>
      </w:pPr>
      <w:r w:rsidRPr="00A40235">
        <w:rPr>
          <w:rFonts w:ascii="Times New Roman" w:hAnsi="宋体" w:hint="eastAsia"/>
          <w:b/>
          <w:bCs/>
          <w:sz w:val="24"/>
          <w:szCs w:val="24"/>
        </w:rPr>
        <w:t>第六条</w:t>
      </w:r>
      <w:r w:rsidRPr="00A40235">
        <w:rPr>
          <w:rFonts w:ascii="Times New Roman" w:hAnsi="Times New Roman" w:cs="Times New Roman"/>
          <w:b/>
          <w:bCs/>
          <w:sz w:val="24"/>
          <w:szCs w:val="24"/>
        </w:rPr>
        <w:t xml:space="preserve">  </w:t>
      </w:r>
      <w:r w:rsidRPr="00A40235">
        <w:rPr>
          <w:rFonts w:ascii="Times New Roman" w:hAnsi="宋体" w:hint="eastAsia"/>
          <w:b/>
          <w:bCs/>
          <w:sz w:val="24"/>
          <w:szCs w:val="24"/>
        </w:rPr>
        <w:t>遴选的工作程序</w:t>
      </w:r>
    </w:p>
    <w:p w:rsidR="003921C6" w:rsidRPr="00A40235" w:rsidRDefault="003921C6" w:rsidP="000F314C">
      <w:pPr>
        <w:snapToGrid w:val="0"/>
        <w:spacing w:line="360" w:lineRule="auto"/>
        <w:ind w:firstLineChars="200" w:firstLine="447"/>
        <w:rPr>
          <w:sz w:val="24"/>
          <w:szCs w:val="24"/>
        </w:rPr>
      </w:pPr>
      <w:r w:rsidRPr="00A40235">
        <w:rPr>
          <w:sz w:val="24"/>
          <w:szCs w:val="24"/>
        </w:rPr>
        <w:t>1</w:t>
      </w:r>
      <w:r w:rsidRPr="00A40235">
        <w:rPr>
          <w:rFonts w:hAnsi="宋体" w:cs="宋体" w:hint="eastAsia"/>
          <w:sz w:val="24"/>
          <w:szCs w:val="24"/>
        </w:rPr>
        <w:t>、校内申请人以硕士点所在的学院为单位进行申报，其他单位人员，经本人所在单位同意后，到硕士点所属二级学院进行申报。</w:t>
      </w:r>
    </w:p>
    <w:p w:rsidR="003921C6" w:rsidRPr="00A40235" w:rsidRDefault="003921C6" w:rsidP="000F314C">
      <w:pPr>
        <w:snapToGrid w:val="0"/>
        <w:spacing w:line="360" w:lineRule="auto"/>
        <w:ind w:firstLineChars="200" w:firstLine="447"/>
        <w:rPr>
          <w:sz w:val="24"/>
          <w:szCs w:val="24"/>
        </w:rPr>
      </w:pPr>
      <w:r w:rsidRPr="00A40235">
        <w:rPr>
          <w:sz w:val="24"/>
          <w:szCs w:val="24"/>
        </w:rPr>
        <w:t>2</w:t>
      </w:r>
      <w:r w:rsidRPr="00A40235">
        <w:rPr>
          <w:rFonts w:hAnsi="宋体" w:cs="宋体" w:hint="eastAsia"/>
          <w:sz w:val="24"/>
          <w:szCs w:val="24"/>
        </w:rPr>
        <w:t>、申请人填写《陕西中医药大学拟新增硕士研究生指导教师申请表》，并提供相应的证明材料原件及复印件，提交各学院学位分委员会审核。</w:t>
      </w:r>
    </w:p>
    <w:p w:rsidR="003921C6" w:rsidRPr="00A40235" w:rsidRDefault="003921C6" w:rsidP="000F314C">
      <w:pPr>
        <w:snapToGrid w:val="0"/>
        <w:spacing w:line="360" w:lineRule="auto"/>
        <w:ind w:firstLineChars="200" w:firstLine="447"/>
        <w:rPr>
          <w:sz w:val="24"/>
          <w:szCs w:val="24"/>
        </w:rPr>
      </w:pPr>
      <w:r w:rsidRPr="00A40235">
        <w:rPr>
          <w:sz w:val="24"/>
          <w:szCs w:val="24"/>
        </w:rPr>
        <w:t>3</w:t>
      </w:r>
      <w:r w:rsidRPr="00A40235">
        <w:rPr>
          <w:rFonts w:hAnsi="宋体" w:cs="宋体" w:hint="eastAsia"/>
          <w:sz w:val="24"/>
          <w:szCs w:val="24"/>
        </w:rPr>
        <w:t>、各学院可以参照学校有关规定，结合本单位实际情况，在符合学校遴选条件的基础上，制定本单位新增硕士生导师资格的条件。</w:t>
      </w:r>
    </w:p>
    <w:p w:rsidR="003921C6" w:rsidRPr="00A40235" w:rsidRDefault="003921C6" w:rsidP="000F314C">
      <w:pPr>
        <w:snapToGrid w:val="0"/>
        <w:spacing w:line="360" w:lineRule="auto"/>
        <w:ind w:firstLineChars="200" w:firstLine="447"/>
        <w:rPr>
          <w:sz w:val="24"/>
          <w:szCs w:val="24"/>
        </w:rPr>
      </w:pPr>
      <w:r w:rsidRPr="00A40235">
        <w:rPr>
          <w:sz w:val="24"/>
          <w:szCs w:val="24"/>
        </w:rPr>
        <w:t>4</w:t>
      </w:r>
      <w:r w:rsidRPr="00A40235">
        <w:rPr>
          <w:rFonts w:hAnsi="宋体" w:cs="宋体" w:hint="eastAsia"/>
          <w:sz w:val="24"/>
          <w:szCs w:val="24"/>
        </w:rPr>
        <w:t>、学位分委员会严格参照学校制定的硕士生导师资格和学院的基本条件评审，以无记名投票方式表决；参加表决的人数不少于委员数的三分之二，表决有效，其中赞成票不少于参加表决人数的三分之二，方可通过。评审结果进行公示，公示期为</w:t>
      </w:r>
      <w:r w:rsidRPr="00A40235">
        <w:rPr>
          <w:sz w:val="24"/>
          <w:szCs w:val="24"/>
        </w:rPr>
        <w:t>3</w:t>
      </w:r>
      <w:r w:rsidRPr="00A40235">
        <w:rPr>
          <w:rFonts w:hAnsi="宋体" w:cs="宋体" w:hint="eastAsia"/>
          <w:sz w:val="24"/>
          <w:szCs w:val="24"/>
        </w:rPr>
        <w:t>天。无异议后向校学位评定委员会推荐。</w:t>
      </w:r>
    </w:p>
    <w:p w:rsidR="003921C6" w:rsidRPr="00A40235" w:rsidRDefault="003921C6" w:rsidP="000F314C">
      <w:pPr>
        <w:snapToGrid w:val="0"/>
        <w:spacing w:line="360" w:lineRule="auto"/>
        <w:ind w:firstLineChars="200" w:firstLine="447"/>
        <w:rPr>
          <w:sz w:val="24"/>
          <w:szCs w:val="24"/>
        </w:rPr>
      </w:pPr>
      <w:r w:rsidRPr="00A40235">
        <w:rPr>
          <w:sz w:val="24"/>
          <w:szCs w:val="24"/>
        </w:rPr>
        <w:t>5</w:t>
      </w:r>
      <w:r w:rsidRPr="00A40235">
        <w:rPr>
          <w:rFonts w:hAnsi="宋体" w:cs="宋体" w:hint="eastAsia"/>
          <w:sz w:val="24"/>
          <w:szCs w:val="24"/>
        </w:rPr>
        <w:t>、校学位评定委员会召开全体会议，对学位分委员会通过的建议名单进行审核和确定。校学位评定委员会根据申请材料进行评审，经无记名投票表决（到会委员人数达全体委员三分之二以上</w:t>
      </w:r>
      <w:proofErr w:type="gramStart"/>
      <w:r w:rsidRPr="00A40235">
        <w:rPr>
          <w:rFonts w:hAnsi="宋体" w:cs="宋体" w:hint="eastAsia"/>
          <w:sz w:val="24"/>
          <w:szCs w:val="24"/>
        </w:rPr>
        <w:t>时决议</w:t>
      </w:r>
      <w:proofErr w:type="gramEnd"/>
      <w:r w:rsidRPr="00A40235">
        <w:rPr>
          <w:rFonts w:hAnsi="宋体" w:cs="宋体" w:hint="eastAsia"/>
          <w:sz w:val="24"/>
          <w:szCs w:val="24"/>
        </w:rPr>
        <w:t>有效），以到会委员三分之二以上（含三分之二）同意为评审通过。由校学位委员会主席签署审批意见，审议通过的名单向全校公示，公示期为</w:t>
      </w:r>
      <w:r w:rsidRPr="00A40235">
        <w:rPr>
          <w:sz w:val="24"/>
          <w:szCs w:val="24"/>
        </w:rPr>
        <w:t>3</w:t>
      </w:r>
      <w:r w:rsidRPr="00A40235">
        <w:rPr>
          <w:rFonts w:hAnsi="宋体" w:cs="宋体" w:hint="eastAsia"/>
          <w:sz w:val="24"/>
          <w:szCs w:val="24"/>
        </w:rPr>
        <w:t>天，公示期内校学位</w:t>
      </w:r>
      <w:r>
        <w:rPr>
          <w:rFonts w:hAnsi="宋体" w:cs="宋体" w:hint="eastAsia"/>
          <w:sz w:val="24"/>
          <w:szCs w:val="24"/>
        </w:rPr>
        <w:t>评定委员会</w:t>
      </w:r>
      <w:r w:rsidRPr="00A40235">
        <w:rPr>
          <w:rFonts w:hAnsi="宋体" w:cs="宋体" w:hint="eastAsia"/>
          <w:sz w:val="24"/>
          <w:szCs w:val="24"/>
        </w:rPr>
        <w:t>办公室接受申诉。公示期结束，研究生处备案，通过的名单列入导师库。</w:t>
      </w:r>
    </w:p>
    <w:p w:rsidR="003921C6" w:rsidRPr="00A40235" w:rsidRDefault="003921C6" w:rsidP="000F314C">
      <w:pPr>
        <w:snapToGrid w:val="0"/>
        <w:spacing w:line="360" w:lineRule="auto"/>
        <w:ind w:firstLineChars="196" w:firstLine="440"/>
        <w:rPr>
          <w:rStyle w:val="style31"/>
          <w:rFonts w:ascii="Times New Roman" w:hAnsi="Times New Roman" w:cs="Times New Roman"/>
          <w:b/>
          <w:bCs/>
          <w:color w:val="000000"/>
          <w:sz w:val="24"/>
          <w:szCs w:val="24"/>
        </w:rPr>
      </w:pPr>
      <w:r w:rsidRPr="00A40235">
        <w:rPr>
          <w:rFonts w:hAnsi="宋体" w:cs="宋体" w:hint="eastAsia"/>
          <w:b/>
          <w:bCs/>
          <w:sz w:val="24"/>
          <w:szCs w:val="24"/>
        </w:rPr>
        <w:t>第</w:t>
      </w:r>
      <w:r w:rsidRPr="00A40235">
        <w:rPr>
          <w:rFonts w:cs="宋体" w:hint="eastAsia"/>
          <w:b/>
          <w:bCs/>
          <w:sz w:val="24"/>
          <w:szCs w:val="24"/>
        </w:rPr>
        <w:t>七</w:t>
      </w:r>
      <w:r w:rsidRPr="00A40235">
        <w:rPr>
          <w:rFonts w:hAnsi="宋体" w:cs="宋体" w:hint="eastAsia"/>
          <w:b/>
          <w:bCs/>
          <w:sz w:val="24"/>
          <w:szCs w:val="24"/>
        </w:rPr>
        <w:t>条</w:t>
      </w:r>
      <w:r w:rsidRPr="00A40235">
        <w:rPr>
          <w:b/>
          <w:bCs/>
          <w:sz w:val="24"/>
          <w:szCs w:val="24"/>
        </w:rPr>
        <w:t xml:space="preserve">  </w:t>
      </w:r>
      <w:r w:rsidRPr="00A40235">
        <w:rPr>
          <w:rStyle w:val="style31"/>
          <w:rFonts w:ascii="Times New Roman" w:hint="eastAsia"/>
          <w:b/>
          <w:bCs/>
          <w:color w:val="000000"/>
          <w:sz w:val="24"/>
          <w:szCs w:val="24"/>
        </w:rPr>
        <w:t>监督机制</w:t>
      </w:r>
    </w:p>
    <w:p w:rsidR="003921C6" w:rsidRPr="00A40235" w:rsidRDefault="003921C6" w:rsidP="000F314C">
      <w:pPr>
        <w:snapToGrid w:val="0"/>
        <w:spacing w:line="360" w:lineRule="auto"/>
        <w:ind w:firstLineChars="200" w:firstLine="447"/>
        <w:rPr>
          <w:rStyle w:val="style31"/>
          <w:rFonts w:ascii="Times New Roman" w:hAnsi="Times New Roman" w:cs="Times New Roman"/>
          <w:color w:val="000000"/>
          <w:sz w:val="24"/>
          <w:szCs w:val="24"/>
        </w:rPr>
      </w:pPr>
      <w:r w:rsidRPr="00A40235">
        <w:rPr>
          <w:rStyle w:val="style31"/>
          <w:rFonts w:ascii="Times New Roman" w:hint="eastAsia"/>
          <w:color w:val="000000"/>
          <w:sz w:val="24"/>
          <w:szCs w:val="24"/>
        </w:rPr>
        <w:t>为确保</w:t>
      </w:r>
      <w:r w:rsidRPr="00A40235">
        <w:rPr>
          <w:rFonts w:hAnsi="宋体" w:cs="宋体" w:hint="eastAsia"/>
          <w:sz w:val="24"/>
          <w:szCs w:val="24"/>
        </w:rPr>
        <w:t>研究生指导教师</w:t>
      </w:r>
      <w:r w:rsidRPr="00A40235">
        <w:rPr>
          <w:rStyle w:val="style31"/>
          <w:rFonts w:ascii="Times New Roman" w:hint="eastAsia"/>
          <w:color w:val="000000"/>
          <w:sz w:val="24"/>
          <w:szCs w:val="24"/>
        </w:rPr>
        <w:t>评选工作做到公平、公正和公开，坚持标准，宁缺毋滥，</w:t>
      </w:r>
      <w:r w:rsidRPr="00A40235">
        <w:rPr>
          <w:rStyle w:val="style31"/>
          <w:rFonts w:ascii="Times New Roman" w:hint="eastAsia"/>
          <w:color w:val="000000"/>
          <w:sz w:val="24"/>
          <w:szCs w:val="24"/>
        </w:rPr>
        <w:lastRenderedPageBreak/>
        <w:t>特作如下规定：</w:t>
      </w:r>
    </w:p>
    <w:p w:rsidR="003921C6" w:rsidRPr="00A40235" w:rsidRDefault="003921C6" w:rsidP="000F314C">
      <w:pPr>
        <w:snapToGrid w:val="0"/>
        <w:spacing w:line="360" w:lineRule="auto"/>
        <w:ind w:firstLineChars="200" w:firstLine="447"/>
        <w:rPr>
          <w:rStyle w:val="style31"/>
          <w:rFonts w:ascii="Times New Roman" w:hAnsi="Times New Roman" w:cs="Times New Roman"/>
          <w:color w:val="000000"/>
          <w:sz w:val="24"/>
          <w:szCs w:val="24"/>
        </w:rPr>
      </w:pPr>
      <w:r w:rsidRPr="00A40235">
        <w:rPr>
          <w:rStyle w:val="style31"/>
          <w:rFonts w:ascii="Times New Roman" w:hAnsi="Times New Roman" w:cs="Times New Roman"/>
          <w:color w:val="000000"/>
          <w:sz w:val="24"/>
          <w:szCs w:val="24"/>
        </w:rPr>
        <w:t>1</w:t>
      </w:r>
      <w:r w:rsidRPr="00A40235">
        <w:rPr>
          <w:rStyle w:val="style31"/>
          <w:rFonts w:ascii="Times New Roman" w:hint="eastAsia"/>
          <w:color w:val="000000"/>
          <w:sz w:val="24"/>
          <w:szCs w:val="24"/>
        </w:rPr>
        <w:t>、严格遴选工作中的回避制度，凡申请参加遴选研究生指导教师资格的所有人员，不得参与涉及本人及本人同批申报的其他申请人的评议</w:t>
      </w:r>
      <w:r>
        <w:rPr>
          <w:rStyle w:val="style31"/>
          <w:rFonts w:ascii="Times New Roman" w:hint="eastAsia"/>
          <w:color w:val="000000"/>
          <w:sz w:val="24"/>
          <w:szCs w:val="24"/>
        </w:rPr>
        <w:t>、</w:t>
      </w:r>
      <w:r w:rsidRPr="00A40235">
        <w:rPr>
          <w:rStyle w:val="style31"/>
          <w:rFonts w:ascii="Times New Roman" w:hint="eastAsia"/>
          <w:color w:val="000000"/>
          <w:sz w:val="24"/>
          <w:szCs w:val="24"/>
        </w:rPr>
        <w:t>审批工作和有关的组织领导工作。学位评定委员会和分委员会成员要自觉遵守回避制度，不得参与对自己或亲属的有关评议或审批工作。</w:t>
      </w:r>
    </w:p>
    <w:p w:rsidR="003921C6" w:rsidRPr="00A40235" w:rsidRDefault="003921C6" w:rsidP="000F314C">
      <w:pPr>
        <w:snapToGrid w:val="0"/>
        <w:spacing w:line="360" w:lineRule="auto"/>
        <w:ind w:firstLineChars="200" w:firstLine="447"/>
        <w:rPr>
          <w:rStyle w:val="style31"/>
          <w:rFonts w:ascii="Times New Roman" w:hAnsi="Times New Roman" w:cs="Times New Roman"/>
          <w:color w:val="000000"/>
          <w:sz w:val="24"/>
          <w:szCs w:val="24"/>
        </w:rPr>
      </w:pPr>
      <w:r w:rsidRPr="00A40235">
        <w:rPr>
          <w:rStyle w:val="style31"/>
          <w:rFonts w:ascii="Times New Roman" w:hAnsi="Times New Roman" w:cs="Times New Roman"/>
          <w:color w:val="000000"/>
          <w:sz w:val="24"/>
          <w:szCs w:val="24"/>
        </w:rPr>
        <w:t>2</w:t>
      </w:r>
      <w:r w:rsidRPr="00A40235">
        <w:rPr>
          <w:rStyle w:val="style31"/>
          <w:rFonts w:ascii="Times New Roman" w:hint="eastAsia"/>
          <w:color w:val="000000"/>
          <w:sz w:val="24"/>
          <w:szCs w:val="24"/>
        </w:rPr>
        <w:t>、实行严格的保密规定，因泄密造成损失的要进行批评教育直至追究责任。</w:t>
      </w:r>
    </w:p>
    <w:p w:rsidR="003921C6" w:rsidRPr="00A40235" w:rsidRDefault="003921C6" w:rsidP="000F314C">
      <w:pPr>
        <w:snapToGrid w:val="0"/>
        <w:spacing w:line="360" w:lineRule="auto"/>
        <w:ind w:firstLineChars="200" w:firstLine="447"/>
        <w:rPr>
          <w:rStyle w:val="style31"/>
          <w:rFonts w:ascii="Times New Roman" w:hAnsi="Times New Roman" w:cs="Times New Roman"/>
          <w:color w:val="000000"/>
          <w:sz w:val="24"/>
          <w:szCs w:val="24"/>
        </w:rPr>
      </w:pPr>
      <w:r w:rsidRPr="00A40235">
        <w:rPr>
          <w:rStyle w:val="style31"/>
          <w:rFonts w:ascii="Times New Roman" w:hAnsi="Times New Roman" w:cs="Times New Roman"/>
          <w:color w:val="000000"/>
          <w:sz w:val="24"/>
          <w:szCs w:val="24"/>
        </w:rPr>
        <w:t>3</w:t>
      </w:r>
      <w:r w:rsidRPr="00A40235">
        <w:rPr>
          <w:rStyle w:val="style31"/>
          <w:rFonts w:ascii="Times New Roman" w:hint="eastAsia"/>
          <w:color w:val="000000"/>
          <w:sz w:val="24"/>
          <w:szCs w:val="24"/>
        </w:rPr>
        <w:t>、受理异议</w:t>
      </w:r>
    </w:p>
    <w:p w:rsidR="003921C6" w:rsidRPr="00A40235" w:rsidRDefault="003921C6" w:rsidP="000F314C">
      <w:pPr>
        <w:snapToGrid w:val="0"/>
        <w:spacing w:line="360" w:lineRule="auto"/>
        <w:ind w:firstLineChars="200" w:firstLine="447"/>
        <w:rPr>
          <w:rStyle w:val="style31"/>
          <w:rFonts w:ascii="Times New Roman" w:hAnsi="Times New Roman" w:cs="Times New Roman"/>
          <w:color w:val="000000"/>
          <w:sz w:val="24"/>
          <w:szCs w:val="24"/>
        </w:rPr>
      </w:pPr>
      <w:r w:rsidRPr="00A40235">
        <w:rPr>
          <w:rStyle w:val="style31"/>
          <w:rFonts w:ascii="Times New Roman" w:hint="eastAsia"/>
          <w:color w:val="000000"/>
          <w:sz w:val="24"/>
          <w:szCs w:val="24"/>
        </w:rPr>
        <w:t>研究生处学位办公室负责受理个人或组织对遴选研究生指导教师工作过程或结果提出的异议。异议应以书面形式具名提出，</w:t>
      </w:r>
      <w:proofErr w:type="gramStart"/>
      <w:r w:rsidRPr="00A40235">
        <w:rPr>
          <w:rStyle w:val="style31"/>
          <w:rFonts w:ascii="Times New Roman" w:hint="eastAsia"/>
          <w:color w:val="000000"/>
          <w:sz w:val="24"/>
          <w:szCs w:val="24"/>
        </w:rPr>
        <w:t>其余形式</w:t>
      </w:r>
      <w:proofErr w:type="gramEnd"/>
      <w:r w:rsidRPr="00A40235">
        <w:rPr>
          <w:rStyle w:val="style31"/>
          <w:rFonts w:ascii="Times New Roman" w:hint="eastAsia"/>
          <w:color w:val="000000"/>
          <w:sz w:val="24"/>
          <w:szCs w:val="24"/>
        </w:rPr>
        <w:t>一律不予受理。</w:t>
      </w:r>
    </w:p>
    <w:p w:rsidR="003921C6" w:rsidRPr="00A40235" w:rsidRDefault="003921C6" w:rsidP="000F314C">
      <w:pPr>
        <w:snapToGrid w:val="0"/>
        <w:spacing w:line="360" w:lineRule="auto"/>
        <w:ind w:firstLineChars="200" w:firstLine="447"/>
        <w:rPr>
          <w:rStyle w:val="style31"/>
          <w:rFonts w:ascii="Times New Roman" w:hAnsi="Times New Roman" w:cs="Times New Roman"/>
          <w:color w:val="000000"/>
          <w:sz w:val="24"/>
          <w:szCs w:val="24"/>
        </w:rPr>
      </w:pPr>
      <w:r w:rsidRPr="00A40235">
        <w:rPr>
          <w:rStyle w:val="style31"/>
          <w:rFonts w:ascii="Times New Roman" w:hint="eastAsia"/>
          <w:color w:val="000000"/>
          <w:sz w:val="24"/>
          <w:szCs w:val="24"/>
        </w:rPr>
        <w:t>对涉及评审对象的来信、检举等将认真对待。凡有弄虚作假者，一经查出，即取消遴选资格并追究当事者及有关人员的责任。</w:t>
      </w:r>
    </w:p>
    <w:p w:rsidR="003921C6" w:rsidRPr="00A40235" w:rsidRDefault="006D373B" w:rsidP="000F314C">
      <w:pPr>
        <w:snapToGrid w:val="0"/>
        <w:spacing w:line="360" w:lineRule="auto"/>
        <w:ind w:firstLineChars="200" w:firstLine="447"/>
        <w:rPr>
          <w:rStyle w:val="style31"/>
          <w:rFonts w:ascii="Times New Roman" w:hAnsi="Times New Roman" w:cs="Times New Roman"/>
          <w:color w:val="000000"/>
          <w:sz w:val="24"/>
          <w:szCs w:val="24"/>
        </w:rPr>
      </w:pPr>
      <w:r>
        <w:rPr>
          <w:rStyle w:val="style31"/>
          <w:rFonts w:ascii="Times New Roman" w:hint="eastAsia"/>
          <w:color w:val="000000"/>
          <w:sz w:val="24"/>
          <w:szCs w:val="24"/>
        </w:rPr>
        <w:t>异议处理，对于申请者本人提出的异议</w:t>
      </w:r>
      <w:r w:rsidR="003921C6" w:rsidRPr="00A40235">
        <w:rPr>
          <w:rStyle w:val="style31"/>
          <w:rFonts w:ascii="Times New Roman" w:hint="eastAsia"/>
          <w:color w:val="000000"/>
          <w:sz w:val="24"/>
          <w:szCs w:val="24"/>
        </w:rPr>
        <w:t>，除非事实证明在审议程序上有错误，并经有关职能部门认定事实存在的可以提请复议，其余不再进行复议；对于非申请者本人提出的异议，校学位评定委员会通过组织集体讨论，对有关异议调查核实的结果做出合理仲裁。对</w:t>
      </w:r>
      <w:proofErr w:type="gramStart"/>
      <w:r w:rsidR="003921C6" w:rsidRPr="00A40235">
        <w:rPr>
          <w:rStyle w:val="style31"/>
          <w:rFonts w:ascii="Times New Roman" w:hint="eastAsia"/>
          <w:color w:val="000000"/>
          <w:sz w:val="24"/>
          <w:szCs w:val="24"/>
        </w:rPr>
        <w:t>因学术</w:t>
      </w:r>
      <w:proofErr w:type="gramEnd"/>
      <w:r w:rsidR="003921C6" w:rsidRPr="00A40235">
        <w:rPr>
          <w:rStyle w:val="style31"/>
          <w:rFonts w:ascii="Times New Roman" w:hint="eastAsia"/>
          <w:color w:val="000000"/>
          <w:sz w:val="24"/>
          <w:szCs w:val="24"/>
        </w:rPr>
        <w:t>问题提出的异议，可根据情况采取扩大同行评议范围或组织专家小组审查的方式进行认定。</w:t>
      </w:r>
    </w:p>
    <w:p w:rsidR="003921C6" w:rsidRPr="00A40235" w:rsidRDefault="003921C6" w:rsidP="000F314C">
      <w:pPr>
        <w:snapToGrid w:val="0"/>
        <w:spacing w:line="360" w:lineRule="auto"/>
        <w:ind w:firstLineChars="200" w:firstLine="447"/>
        <w:rPr>
          <w:rStyle w:val="style31"/>
          <w:rFonts w:ascii="Times New Roman" w:hAnsi="Times New Roman" w:cs="Times New Roman"/>
          <w:color w:val="000000"/>
          <w:sz w:val="24"/>
          <w:szCs w:val="24"/>
        </w:rPr>
      </w:pPr>
      <w:r w:rsidRPr="00A40235">
        <w:rPr>
          <w:rStyle w:val="style31"/>
          <w:rFonts w:ascii="Times New Roman" w:hAnsi="Times New Roman" w:cs="Times New Roman"/>
          <w:color w:val="000000"/>
          <w:sz w:val="24"/>
          <w:szCs w:val="24"/>
        </w:rPr>
        <w:t>4</w:t>
      </w:r>
      <w:r w:rsidRPr="00A40235">
        <w:rPr>
          <w:rStyle w:val="style31"/>
          <w:rFonts w:ascii="Times New Roman" w:hint="eastAsia"/>
          <w:color w:val="000000"/>
          <w:sz w:val="24"/>
          <w:szCs w:val="24"/>
        </w:rPr>
        <w:t>、纪律约束</w:t>
      </w:r>
    </w:p>
    <w:p w:rsidR="003921C6" w:rsidRPr="00A40235" w:rsidRDefault="003921C6" w:rsidP="000F314C">
      <w:pPr>
        <w:snapToGrid w:val="0"/>
        <w:spacing w:line="360" w:lineRule="auto"/>
        <w:ind w:firstLineChars="200" w:firstLine="447"/>
        <w:rPr>
          <w:rStyle w:val="style31"/>
          <w:rFonts w:ascii="Times New Roman" w:hAnsi="Times New Roman" w:cs="Times New Roman"/>
          <w:color w:val="000000"/>
          <w:sz w:val="24"/>
          <w:szCs w:val="24"/>
        </w:rPr>
      </w:pPr>
      <w:r w:rsidRPr="00A40235">
        <w:rPr>
          <w:rStyle w:val="style31"/>
          <w:rFonts w:ascii="Times New Roman" w:hint="eastAsia"/>
          <w:color w:val="000000"/>
          <w:sz w:val="24"/>
          <w:szCs w:val="24"/>
        </w:rPr>
        <w:t>（</w:t>
      </w:r>
      <w:r w:rsidRPr="00A40235">
        <w:rPr>
          <w:rStyle w:val="style31"/>
          <w:rFonts w:ascii="Times New Roman" w:hAnsi="Times New Roman" w:cs="Times New Roman"/>
          <w:color w:val="000000"/>
          <w:sz w:val="24"/>
          <w:szCs w:val="24"/>
        </w:rPr>
        <w:t>1</w:t>
      </w:r>
      <w:r w:rsidRPr="00A40235">
        <w:rPr>
          <w:rStyle w:val="style31"/>
          <w:rFonts w:ascii="Times New Roman" w:hint="eastAsia"/>
          <w:color w:val="000000"/>
          <w:sz w:val="24"/>
          <w:szCs w:val="24"/>
        </w:rPr>
        <w:t>）校学位评定委员会和学位</w:t>
      </w:r>
      <w:proofErr w:type="gramStart"/>
      <w:r w:rsidRPr="00A40235">
        <w:rPr>
          <w:rStyle w:val="style31"/>
          <w:rFonts w:ascii="Times New Roman" w:hint="eastAsia"/>
          <w:color w:val="000000"/>
          <w:sz w:val="24"/>
          <w:szCs w:val="24"/>
        </w:rPr>
        <w:t>评定分</w:t>
      </w:r>
      <w:proofErr w:type="gramEnd"/>
      <w:r w:rsidRPr="00A40235">
        <w:rPr>
          <w:rStyle w:val="style31"/>
          <w:rFonts w:ascii="Times New Roman" w:hint="eastAsia"/>
          <w:color w:val="000000"/>
          <w:sz w:val="24"/>
          <w:szCs w:val="24"/>
        </w:rPr>
        <w:t>委员会必须从学校发展和学科建设的大局出发，坚持原则，出以公心，认真负责，坚决遏制不正之风。申请者不得以任何方式向有关评审人员施加影响。</w:t>
      </w:r>
    </w:p>
    <w:p w:rsidR="003921C6" w:rsidRPr="00A40235" w:rsidRDefault="003921C6" w:rsidP="000F314C">
      <w:pPr>
        <w:snapToGrid w:val="0"/>
        <w:spacing w:line="360" w:lineRule="auto"/>
        <w:ind w:firstLineChars="200" w:firstLine="447"/>
        <w:rPr>
          <w:rStyle w:val="style31"/>
          <w:rFonts w:ascii="Times New Roman" w:hAnsi="Times New Roman" w:cs="Times New Roman"/>
          <w:color w:val="000000"/>
          <w:sz w:val="24"/>
          <w:szCs w:val="24"/>
        </w:rPr>
      </w:pPr>
      <w:r w:rsidRPr="00A40235">
        <w:rPr>
          <w:rStyle w:val="style31"/>
          <w:rFonts w:ascii="Times New Roman" w:hint="eastAsia"/>
          <w:color w:val="000000"/>
          <w:sz w:val="24"/>
          <w:szCs w:val="24"/>
        </w:rPr>
        <w:t>（</w:t>
      </w:r>
      <w:r w:rsidRPr="00A40235">
        <w:rPr>
          <w:rStyle w:val="style31"/>
          <w:rFonts w:ascii="Times New Roman" w:hAnsi="Times New Roman" w:cs="Times New Roman"/>
          <w:color w:val="000000"/>
          <w:sz w:val="24"/>
          <w:szCs w:val="24"/>
        </w:rPr>
        <w:t>2</w:t>
      </w:r>
      <w:r w:rsidRPr="00A40235">
        <w:rPr>
          <w:rStyle w:val="style31"/>
          <w:rFonts w:ascii="Times New Roman" w:hint="eastAsia"/>
          <w:color w:val="000000"/>
          <w:sz w:val="24"/>
          <w:szCs w:val="24"/>
        </w:rPr>
        <w:t>）此工作程序具有严肃性，应严格按照遴选导师的工作程序进行，任何违反工作程序所推荐或产生的结果都视为无效。</w:t>
      </w:r>
    </w:p>
    <w:p w:rsidR="003921C6" w:rsidRPr="00A40235" w:rsidRDefault="003921C6" w:rsidP="000F314C">
      <w:pPr>
        <w:snapToGrid w:val="0"/>
        <w:spacing w:line="360" w:lineRule="auto"/>
        <w:ind w:firstLineChars="200" w:firstLine="447"/>
        <w:rPr>
          <w:rStyle w:val="style31"/>
          <w:rFonts w:ascii="Times New Roman" w:hAnsi="Times New Roman" w:cs="Times New Roman"/>
          <w:color w:val="000000"/>
          <w:sz w:val="24"/>
          <w:szCs w:val="24"/>
        </w:rPr>
      </w:pPr>
      <w:r w:rsidRPr="00A40235">
        <w:rPr>
          <w:rStyle w:val="style31"/>
          <w:rFonts w:ascii="Times New Roman" w:hAnsi="Times New Roman" w:cs="Times New Roman"/>
          <w:color w:val="000000"/>
          <w:sz w:val="24"/>
          <w:szCs w:val="24"/>
        </w:rPr>
        <w:t>5</w:t>
      </w:r>
      <w:r w:rsidRPr="00A40235">
        <w:rPr>
          <w:rStyle w:val="style31"/>
          <w:rFonts w:ascii="Times New Roman" w:hint="eastAsia"/>
          <w:color w:val="000000"/>
          <w:sz w:val="24"/>
          <w:szCs w:val="24"/>
        </w:rPr>
        <w:t>、学校接受国务院学位委员会、国务院各学科评议组、省学位委员会对学校的研究生导师遴选工作进行指导和监督检查。</w:t>
      </w:r>
    </w:p>
    <w:p w:rsidR="003921C6" w:rsidRPr="00A40235" w:rsidRDefault="003921C6" w:rsidP="000F314C">
      <w:pPr>
        <w:snapToGrid w:val="0"/>
        <w:spacing w:line="360" w:lineRule="auto"/>
        <w:ind w:firstLineChars="196" w:firstLine="440"/>
        <w:rPr>
          <w:rStyle w:val="style31"/>
          <w:rFonts w:ascii="Times New Roman" w:hAnsi="Times New Roman" w:cs="Times New Roman"/>
          <w:b/>
          <w:bCs/>
          <w:color w:val="000000"/>
          <w:sz w:val="24"/>
          <w:szCs w:val="24"/>
        </w:rPr>
      </w:pPr>
      <w:r w:rsidRPr="00A40235">
        <w:rPr>
          <w:rFonts w:hAnsi="宋体" w:cs="宋体" w:hint="eastAsia"/>
          <w:b/>
          <w:bCs/>
          <w:sz w:val="24"/>
          <w:szCs w:val="24"/>
        </w:rPr>
        <w:t>第</w:t>
      </w:r>
      <w:r w:rsidRPr="00A40235">
        <w:rPr>
          <w:rFonts w:cs="宋体" w:hint="eastAsia"/>
          <w:b/>
          <w:bCs/>
          <w:sz w:val="24"/>
          <w:szCs w:val="24"/>
        </w:rPr>
        <w:t>八</w:t>
      </w:r>
      <w:r w:rsidRPr="00A40235">
        <w:rPr>
          <w:rFonts w:hAnsi="宋体" w:cs="宋体" w:hint="eastAsia"/>
          <w:b/>
          <w:bCs/>
          <w:sz w:val="24"/>
          <w:szCs w:val="24"/>
        </w:rPr>
        <w:t>条</w:t>
      </w:r>
      <w:r w:rsidRPr="00A40235">
        <w:rPr>
          <w:b/>
          <w:bCs/>
          <w:sz w:val="24"/>
          <w:szCs w:val="24"/>
        </w:rPr>
        <w:t xml:space="preserve">  </w:t>
      </w:r>
      <w:r w:rsidRPr="00A40235">
        <w:rPr>
          <w:rFonts w:hAnsi="宋体" w:cs="宋体" w:hint="eastAsia"/>
          <w:b/>
          <w:bCs/>
          <w:sz w:val="24"/>
          <w:szCs w:val="24"/>
        </w:rPr>
        <w:t>组织安排</w:t>
      </w:r>
    </w:p>
    <w:p w:rsidR="003921C6" w:rsidRPr="00A40235" w:rsidRDefault="003921C6" w:rsidP="000F314C">
      <w:pPr>
        <w:snapToGrid w:val="0"/>
        <w:spacing w:line="360" w:lineRule="auto"/>
        <w:ind w:firstLineChars="200" w:firstLine="447"/>
        <w:rPr>
          <w:rStyle w:val="style31"/>
          <w:rFonts w:ascii="Times New Roman" w:hAnsi="Times New Roman" w:cs="Times New Roman"/>
          <w:color w:val="000000"/>
          <w:sz w:val="24"/>
          <w:szCs w:val="24"/>
        </w:rPr>
      </w:pPr>
      <w:r w:rsidRPr="00A40235">
        <w:rPr>
          <w:rStyle w:val="style31"/>
          <w:rFonts w:ascii="Times New Roman" w:hAnsi="Times New Roman" w:cs="Times New Roman"/>
          <w:color w:val="000000"/>
          <w:sz w:val="24"/>
          <w:szCs w:val="24"/>
        </w:rPr>
        <w:t>1</w:t>
      </w:r>
      <w:r w:rsidRPr="00A40235">
        <w:rPr>
          <w:rStyle w:val="style31"/>
          <w:rFonts w:ascii="Times New Roman" w:hint="eastAsia"/>
          <w:color w:val="000000"/>
          <w:sz w:val="24"/>
          <w:szCs w:val="24"/>
        </w:rPr>
        <w:t>、研究生指导教师的遴选工作根据校学位评定委员会的统一安排，由研究生处具体组织实施。</w:t>
      </w:r>
    </w:p>
    <w:p w:rsidR="003921C6" w:rsidRPr="00A40235" w:rsidRDefault="003921C6" w:rsidP="000F314C">
      <w:pPr>
        <w:snapToGrid w:val="0"/>
        <w:spacing w:line="360" w:lineRule="auto"/>
        <w:ind w:firstLineChars="200" w:firstLine="447"/>
        <w:rPr>
          <w:rStyle w:val="style31"/>
          <w:rFonts w:ascii="Times New Roman" w:hAnsi="Times New Roman" w:cs="Times New Roman"/>
          <w:color w:val="000000"/>
          <w:sz w:val="24"/>
          <w:szCs w:val="24"/>
        </w:rPr>
      </w:pPr>
      <w:r w:rsidRPr="00A40235">
        <w:rPr>
          <w:rStyle w:val="style31"/>
          <w:rFonts w:ascii="Times New Roman" w:hAnsi="Times New Roman" w:cs="Times New Roman"/>
          <w:color w:val="000000"/>
          <w:sz w:val="24"/>
          <w:szCs w:val="24"/>
        </w:rPr>
        <w:t>2</w:t>
      </w:r>
      <w:r w:rsidRPr="00A40235">
        <w:rPr>
          <w:rStyle w:val="style31"/>
          <w:rFonts w:ascii="Times New Roman" w:hint="eastAsia"/>
          <w:color w:val="000000"/>
          <w:sz w:val="24"/>
          <w:szCs w:val="24"/>
        </w:rPr>
        <w:t>、研究生指导教师遴选工作一般每</w:t>
      </w:r>
      <w:r w:rsidRPr="00A40235">
        <w:rPr>
          <w:rStyle w:val="style31"/>
          <w:rFonts w:ascii="Times New Roman" w:hAnsi="Times New Roman" w:cs="Times New Roman"/>
          <w:color w:val="000000"/>
          <w:sz w:val="24"/>
          <w:szCs w:val="24"/>
        </w:rPr>
        <w:t>2</w:t>
      </w:r>
      <w:r w:rsidRPr="00A40235">
        <w:rPr>
          <w:rStyle w:val="style31"/>
          <w:rFonts w:ascii="Times New Roman" w:hint="eastAsia"/>
          <w:color w:val="000000"/>
          <w:sz w:val="24"/>
          <w:szCs w:val="24"/>
        </w:rPr>
        <w:t>年举行</w:t>
      </w:r>
      <w:r w:rsidRPr="00A40235">
        <w:rPr>
          <w:rStyle w:val="style31"/>
          <w:rFonts w:ascii="Times New Roman" w:hAnsi="Times New Roman" w:cs="Times New Roman"/>
          <w:color w:val="000000"/>
          <w:sz w:val="24"/>
          <w:szCs w:val="24"/>
        </w:rPr>
        <w:t>1</w:t>
      </w:r>
      <w:r w:rsidRPr="00A40235">
        <w:rPr>
          <w:rStyle w:val="style31"/>
          <w:rFonts w:ascii="Times New Roman" w:hint="eastAsia"/>
          <w:color w:val="000000"/>
          <w:sz w:val="24"/>
          <w:szCs w:val="24"/>
        </w:rPr>
        <w:t>次。</w:t>
      </w:r>
    </w:p>
    <w:p w:rsidR="003921C6" w:rsidRPr="00A40235" w:rsidRDefault="003921C6" w:rsidP="000F314C">
      <w:pPr>
        <w:snapToGrid w:val="0"/>
        <w:spacing w:beforeLines="50" w:line="360" w:lineRule="auto"/>
        <w:jc w:val="center"/>
        <w:rPr>
          <w:sz w:val="24"/>
          <w:szCs w:val="24"/>
        </w:rPr>
      </w:pPr>
      <w:r w:rsidRPr="00A40235">
        <w:rPr>
          <w:rFonts w:eastAsia="黑体" w:hAnsi="黑体" w:cs="黑体" w:hint="eastAsia"/>
          <w:sz w:val="24"/>
          <w:szCs w:val="24"/>
        </w:rPr>
        <w:t>第三章</w:t>
      </w:r>
      <w:r w:rsidRPr="00A40235">
        <w:rPr>
          <w:rFonts w:eastAsia="黑体"/>
          <w:sz w:val="24"/>
          <w:szCs w:val="24"/>
        </w:rPr>
        <w:t xml:space="preserve"> </w:t>
      </w:r>
      <w:r w:rsidRPr="00A40235">
        <w:rPr>
          <w:rFonts w:eastAsia="黑体" w:hAnsi="黑体" w:cs="黑体" w:hint="eastAsia"/>
          <w:sz w:val="24"/>
          <w:szCs w:val="24"/>
        </w:rPr>
        <w:t>聘任规则</w:t>
      </w:r>
    </w:p>
    <w:p w:rsidR="003921C6" w:rsidRPr="00A40235" w:rsidRDefault="003921C6" w:rsidP="000F314C">
      <w:pPr>
        <w:snapToGrid w:val="0"/>
        <w:spacing w:line="360" w:lineRule="auto"/>
        <w:ind w:firstLineChars="196" w:firstLine="440"/>
        <w:rPr>
          <w:sz w:val="24"/>
          <w:szCs w:val="24"/>
        </w:rPr>
      </w:pPr>
      <w:r w:rsidRPr="00A40235">
        <w:rPr>
          <w:rFonts w:hAnsi="宋体" w:cs="宋体" w:hint="eastAsia"/>
          <w:b/>
          <w:bCs/>
          <w:sz w:val="24"/>
          <w:szCs w:val="24"/>
        </w:rPr>
        <w:lastRenderedPageBreak/>
        <w:t>第九条</w:t>
      </w:r>
      <w:r w:rsidRPr="00A40235">
        <w:rPr>
          <w:sz w:val="24"/>
          <w:szCs w:val="24"/>
        </w:rPr>
        <w:t xml:space="preserve">  </w:t>
      </w:r>
      <w:r w:rsidRPr="008063B4">
        <w:rPr>
          <w:rFonts w:hAnsi="宋体" w:cs="宋体" w:hint="eastAsia"/>
          <w:b/>
          <w:bCs/>
          <w:sz w:val="24"/>
          <w:szCs w:val="24"/>
        </w:rPr>
        <w:t>解聘与延聘</w:t>
      </w:r>
    </w:p>
    <w:p w:rsidR="003921C6" w:rsidRPr="00A40235" w:rsidRDefault="003921C6" w:rsidP="000F314C">
      <w:pPr>
        <w:snapToGrid w:val="0"/>
        <w:spacing w:line="360" w:lineRule="auto"/>
        <w:ind w:firstLineChars="200" w:firstLine="447"/>
        <w:rPr>
          <w:sz w:val="24"/>
          <w:szCs w:val="24"/>
        </w:rPr>
      </w:pPr>
      <w:r w:rsidRPr="00A40235">
        <w:rPr>
          <w:sz w:val="24"/>
          <w:szCs w:val="24"/>
        </w:rPr>
        <w:t>1</w:t>
      </w:r>
      <w:r w:rsidRPr="00A40235">
        <w:rPr>
          <w:rFonts w:hAnsi="宋体" w:cs="宋体" w:hint="eastAsia"/>
          <w:sz w:val="24"/>
          <w:szCs w:val="24"/>
        </w:rPr>
        <w:t>、研究生指导教师的退休年龄与学校规定的相应专业技术职务的退休年龄相同。研究生指导教师从到退休年龄前两年起停止招收研究生。</w:t>
      </w:r>
    </w:p>
    <w:p w:rsidR="003921C6" w:rsidRPr="00A40235" w:rsidRDefault="003921C6" w:rsidP="000F314C">
      <w:pPr>
        <w:snapToGrid w:val="0"/>
        <w:spacing w:line="360" w:lineRule="auto"/>
        <w:ind w:firstLineChars="200" w:firstLine="447"/>
        <w:rPr>
          <w:sz w:val="24"/>
          <w:szCs w:val="24"/>
        </w:rPr>
      </w:pPr>
      <w:r w:rsidRPr="00A40235">
        <w:rPr>
          <w:sz w:val="24"/>
          <w:szCs w:val="24"/>
        </w:rPr>
        <w:t>2</w:t>
      </w:r>
      <w:r w:rsidRPr="00A40235">
        <w:rPr>
          <w:rFonts w:hAnsi="宋体" w:cs="宋体" w:hint="eastAsia"/>
          <w:sz w:val="24"/>
          <w:szCs w:val="24"/>
        </w:rPr>
        <w:t>、对于已超过退休年龄的研究生指导教师，若确属学科建设需要，应由本人提出申请，相关学位授权点所在学院审核、校学位评定委员会审定，按照</w:t>
      </w:r>
      <w:r w:rsidRPr="00A40235">
        <w:rPr>
          <w:sz w:val="24"/>
          <w:szCs w:val="24"/>
        </w:rPr>
        <w:t>“</w:t>
      </w:r>
      <w:r w:rsidRPr="00A40235">
        <w:rPr>
          <w:rFonts w:hAnsi="宋体" w:cs="宋体" w:hint="eastAsia"/>
          <w:sz w:val="24"/>
          <w:szCs w:val="24"/>
        </w:rPr>
        <w:t>一年一聘</w:t>
      </w:r>
      <w:r w:rsidRPr="00A40235">
        <w:rPr>
          <w:sz w:val="24"/>
          <w:szCs w:val="24"/>
        </w:rPr>
        <w:t>”</w:t>
      </w:r>
      <w:r w:rsidRPr="00A40235">
        <w:rPr>
          <w:rFonts w:hAnsi="宋体" w:cs="宋体" w:hint="eastAsia"/>
          <w:sz w:val="24"/>
          <w:szCs w:val="24"/>
        </w:rPr>
        <w:t>的原则办理延聘手续。</w:t>
      </w:r>
    </w:p>
    <w:p w:rsidR="003921C6" w:rsidRPr="00A40235" w:rsidRDefault="003921C6" w:rsidP="000F314C">
      <w:pPr>
        <w:snapToGrid w:val="0"/>
        <w:spacing w:line="360" w:lineRule="auto"/>
        <w:ind w:firstLineChars="200" w:firstLine="447"/>
        <w:rPr>
          <w:sz w:val="24"/>
          <w:szCs w:val="24"/>
        </w:rPr>
      </w:pPr>
      <w:r w:rsidRPr="00A40235">
        <w:rPr>
          <w:sz w:val="24"/>
          <w:szCs w:val="24"/>
        </w:rPr>
        <w:t>3</w:t>
      </w:r>
      <w:r w:rsidRPr="00A40235">
        <w:rPr>
          <w:rFonts w:hAnsi="宋体" w:cs="宋体" w:hint="eastAsia"/>
          <w:sz w:val="24"/>
          <w:szCs w:val="24"/>
        </w:rPr>
        <w:t>、对于已办理退休手续不再延聘的导师所指导的尚未毕业的研究生，可由其继续指导至该研究生毕业为止，也可由其所在学院另行委派其他现职研究生导师指导。</w:t>
      </w:r>
    </w:p>
    <w:p w:rsidR="003921C6" w:rsidRPr="00A40235" w:rsidRDefault="003921C6" w:rsidP="000F314C">
      <w:pPr>
        <w:snapToGrid w:val="0"/>
        <w:spacing w:line="360" w:lineRule="auto"/>
        <w:ind w:firstLineChars="200" w:firstLine="447"/>
        <w:rPr>
          <w:sz w:val="24"/>
          <w:szCs w:val="24"/>
        </w:rPr>
      </w:pPr>
      <w:r w:rsidRPr="00A40235">
        <w:rPr>
          <w:sz w:val="24"/>
          <w:szCs w:val="24"/>
        </w:rPr>
        <w:t>4</w:t>
      </w:r>
      <w:r w:rsidRPr="00A40235">
        <w:rPr>
          <w:rFonts w:hAnsi="宋体" w:cs="宋体" w:hint="eastAsia"/>
          <w:sz w:val="24"/>
          <w:szCs w:val="24"/>
        </w:rPr>
        <w:t>、研究生指导教师调离我校的，应从其办理调离手续时停止其招生资格。若调离者拟继续担任我校研究生导师，可由本人提出申请，原所在学院学位</w:t>
      </w:r>
      <w:proofErr w:type="gramStart"/>
      <w:r w:rsidRPr="00A40235">
        <w:rPr>
          <w:rFonts w:hAnsi="宋体" w:cs="宋体" w:hint="eastAsia"/>
          <w:sz w:val="24"/>
          <w:szCs w:val="24"/>
        </w:rPr>
        <w:t>评定分</w:t>
      </w:r>
      <w:proofErr w:type="gramEnd"/>
      <w:r w:rsidRPr="00A40235">
        <w:rPr>
          <w:rFonts w:hAnsi="宋体" w:cs="宋体" w:hint="eastAsia"/>
          <w:sz w:val="24"/>
          <w:szCs w:val="24"/>
        </w:rPr>
        <w:t>委员会审核，校学位评定委员会审定，聘任其为我校兼职研究生指导教师；调离工作后不再聘任的导师，其指导的研究生可由其继续指导至毕业为止，也可由所在学院另行委派其他现职研究生导师指导。</w:t>
      </w:r>
    </w:p>
    <w:p w:rsidR="003921C6" w:rsidRPr="00A40235" w:rsidRDefault="003921C6" w:rsidP="000F314C">
      <w:pPr>
        <w:snapToGrid w:val="0"/>
        <w:spacing w:beforeLines="50" w:afterLines="50" w:line="360" w:lineRule="auto"/>
        <w:jc w:val="center"/>
        <w:rPr>
          <w:sz w:val="24"/>
          <w:szCs w:val="24"/>
        </w:rPr>
      </w:pPr>
      <w:r w:rsidRPr="00A40235">
        <w:rPr>
          <w:rFonts w:eastAsia="黑体" w:hAnsi="黑体" w:cs="黑体" w:hint="eastAsia"/>
          <w:sz w:val="24"/>
          <w:szCs w:val="24"/>
        </w:rPr>
        <w:t>第四章</w:t>
      </w:r>
      <w:r w:rsidRPr="00A40235">
        <w:rPr>
          <w:rFonts w:eastAsia="黑体"/>
          <w:sz w:val="24"/>
          <w:szCs w:val="24"/>
        </w:rPr>
        <w:t xml:space="preserve"> </w:t>
      </w:r>
      <w:r w:rsidRPr="00A40235">
        <w:rPr>
          <w:rFonts w:eastAsia="黑体" w:hAnsi="黑体" w:cs="黑体" w:hint="eastAsia"/>
          <w:sz w:val="24"/>
          <w:szCs w:val="24"/>
        </w:rPr>
        <w:t>招生专业</w:t>
      </w:r>
    </w:p>
    <w:p w:rsidR="003921C6" w:rsidRPr="00A40235" w:rsidRDefault="003921C6" w:rsidP="000F314C">
      <w:pPr>
        <w:snapToGrid w:val="0"/>
        <w:spacing w:line="360" w:lineRule="auto"/>
        <w:ind w:firstLineChars="196" w:firstLine="440"/>
        <w:rPr>
          <w:sz w:val="24"/>
          <w:szCs w:val="24"/>
        </w:rPr>
      </w:pPr>
      <w:r w:rsidRPr="00A40235">
        <w:rPr>
          <w:rFonts w:hAnsi="宋体" w:cs="宋体" w:hint="eastAsia"/>
          <w:b/>
          <w:bCs/>
          <w:sz w:val="24"/>
          <w:szCs w:val="24"/>
        </w:rPr>
        <w:t>第十条</w:t>
      </w:r>
      <w:r w:rsidRPr="00A40235">
        <w:rPr>
          <w:sz w:val="24"/>
          <w:szCs w:val="24"/>
        </w:rPr>
        <w:t xml:space="preserve">  </w:t>
      </w:r>
      <w:r w:rsidRPr="00A40235">
        <w:rPr>
          <w:rFonts w:hAnsi="宋体" w:cs="宋体" w:hint="eastAsia"/>
          <w:sz w:val="24"/>
          <w:szCs w:val="24"/>
        </w:rPr>
        <w:t>研究生指导教师原则上只能在一级学科授权下的一个专业招生。</w:t>
      </w:r>
    </w:p>
    <w:p w:rsidR="003921C6" w:rsidRPr="00A40235" w:rsidRDefault="003921C6" w:rsidP="000F314C">
      <w:pPr>
        <w:snapToGrid w:val="0"/>
        <w:spacing w:line="360" w:lineRule="auto"/>
        <w:ind w:firstLineChars="196" w:firstLine="440"/>
        <w:rPr>
          <w:sz w:val="24"/>
          <w:szCs w:val="24"/>
        </w:rPr>
      </w:pPr>
      <w:r w:rsidRPr="00A40235">
        <w:rPr>
          <w:rFonts w:hAnsi="宋体" w:cs="宋体" w:hint="eastAsia"/>
          <w:b/>
          <w:bCs/>
          <w:sz w:val="24"/>
          <w:szCs w:val="24"/>
        </w:rPr>
        <w:t>第十一条</w:t>
      </w:r>
      <w:r w:rsidRPr="00A40235">
        <w:rPr>
          <w:sz w:val="24"/>
          <w:szCs w:val="24"/>
        </w:rPr>
        <w:t xml:space="preserve">  </w:t>
      </w:r>
      <w:r w:rsidRPr="00A40235">
        <w:rPr>
          <w:rFonts w:hAnsi="宋体" w:cs="宋体" w:hint="eastAsia"/>
          <w:sz w:val="24"/>
          <w:szCs w:val="24"/>
        </w:rPr>
        <w:t>研究生指导教师根据研究工作的需要可以申请变更招生专业，变更专业须按以下程序进行：本人提出申请，所在学院同意，变更的招生专业所在学位</w:t>
      </w:r>
      <w:proofErr w:type="gramStart"/>
      <w:r w:rsidRPr="00A40235">
        <w:rPr>
          <w:rFonts w:hAnsi="宋体" w:cs="宋体" w:hint="eastAsia"/>
          <w:sz w:val="24"/>
          <w:szCs w:val="24"/>
        </w:rPr>
        <w:t>评定分</w:t>
      </w:r>
      <w:proofErr w:type="gramEnd"/>
      <w:r w:rsidRPr="00A40235">
        <w:rPr>
          <w:rFonts w:hAnsi="宋体" w:cs="宋体" w:hint="eastAsia"/>
          <w:sz w:val="24"/>
          <w:szCs w:val="24"/>
        </w:rPr>
        <w:t>委员会审核，校学位评定委员会</w:t>
      </w:r>
      <w:r>
        <w:rPr>
          <w:rFonts w:hAnsi="宋体" w:cs="宋体" w:hint="eastAsia"/>
          <w:sz w:val="24"/>
          <w:szCs w:val="24"/>
        </w:rPr>
        <w:t>审定</w:t>
      </w:r>
      <w:r w:rsidRPr="00A40235">
        <w:rPr>
          <w:rFonts w:hAnsi="宋体" w:cs="宋体" w:hint="eastAsia"/>
          <w:sz w:val="24"/>
          <w:szCs w:val="24"/>
        </w:rPr>
        <w:t>，研究生处备案。</w:t>
      </w:r>
    </w:p>
    <w:p w:rsidR="003921C6" w:rsidRPr="00A40235" w:rsidRDefault="003921C6" w:rsidP="000F314C">
      <w:pPr>
        <w:snapToGrid w:val="0"/>
        <w:spacing w:line="360" w:lineRule="auto"/>
        <w:ind w:firstLineChars="196" w:firstLine="440"/>
        <w:rPr>
          <w:sz w:val="24"/>
          <w:szCs w:val="24"/>
        </w:rPr>
      </w:pPr>
      <w:r w:rsidRPr="00A40235">
        <w:rPr>
          <w:rFonts w:hAnsi="宋体" w:cs="宋体" w:hint="eastAsia"/>
          <w:b/>
          <w:bCs/>
          <w:sz w:val="24"/>
          <w:szCs w:val="24"/>
        </w:rPr>
        <w:t>第十二条</w:t>
      </w:r>
      <w:r w:rsidRPr="00A40235">
        <w:rPr>
          <w:sz w:val="24"/>
          <w:szCs w:val="24"/>
        </w:rPr>
        <w:t xml:space="preserve">  </w:t>
      </w:r>
      <w:r w:rsidRPr="00A40235">
        <w:rPr>
          <w:rFonts w:hAnsi="宋体" w:cs="宋体" w:hint="eastAsia"/>
          <w:sz w:val="24"/>
          <w:szCs w:val="24"/>
        </w:rPr>
        <w:t>研究生指导教师因特殊需求，需要申请在一级学科授权下的第二专业招生时，办理程序同第十一条。</w:t>
      </w:r>
    </w:p>
    <w:p w:rsidR="003921C6" w:rsidRPr="00A40235" w:rsidRDefault="003921C6" w:rsidP="000F314C">
      <w:pPr>
        <w:snapToGrid w:val="0"/>
        <w:spacing w:line="360" w:lineRule="auto"/>
        <w:ind w:firstLineChars="196" w:firstLine="440"/>
        <w:rPr>
          <w:sz w:val="24"/>
          <w:szCs w:val="24"/>
        </w:rPr>
      </w:pPr>
      <w:r w:rsidRPr="00A40235">
        <w:rPr>
          <w:rFonts w:hAnsi="宋体" w:cs="宋体" w:hint="eastAsia"/>
          <w:b/>
          <w:bCs/>
          <w:sz w:val="24"/>
          <w:szCs w:val="24"/>
        </w:rPr>
        <w:t>第十三条</w:t>
      </w:r>
      <w:r w:rsidRPr="00A40235">
        <w:rPr>
          <w:sz w:val="24"/>
          <w:szCs w:val="24"/>
        </w:rPr>
        <w:t xml:space="preserve">  </w:t>
      </w:r>
      <w:r w:rsidRPr="00A40235">
        <w:rPr>
          <w:rFonts w:hAnsi="宋体" w:cs="宋体" w:hint="eastAsia"/>
          <w:sz w:val="24"/>
          <w:szCs w:val="24"/>
        </w:rPr>
        <w:t>研究生指导教师申请在不同一级学科下的两个专业或不同类别的两个领域同时招生时，由本人提出申请，按照研究生指导教师的遴选条件和办法，重新申请新专业研究生指导教师资格。</w:t>
      </w:r>
    </w:p>
    <w:p w:rsidR="003921C6" w:rsidRPr="00A40235" w:rsidRDefault="003921C6" w:rsidP="000F314C">
      <w:pPr>
        <w:snapToGrid w:val="0"/>
        <w:spacing w:line="360" w:lineRule="auto"/>
        <w:ind w:firstLineChars="196" w:firstLine="440"/>
        <w:rPr>
          <w:sz w:val="24"/>
          <w:szCs w:val="24"/>
        </w:rPr>
      </w:pPr>
      <w:r w:rsidRPr="00A40235">
        <w:rPr>
          <w:rFonts w:hAnsi="宋体" w:cs="宋体" w:hint="eastAsia"/>
          <w:b/>
          <w:bCs/>
          <w:sz w:val="24"/>
          <w:szCs w:val="24"/>
        </w:rPr>
        <w:t>第十四条</w:t>
      </w:r>
      <w:r w:rsidRPr="00A40235">
        <w:rPr>
          <w:sz w:val="24"/>
          <w:szCs w:val="24"/>
        </w:rPr>
        <w:t xml:space="preserve">  </w:t>
      </w:r>
      <w:r w:rsidRPr="00A40235">
        <w:rPr>
          <w:rFonts w:hAnsi="宋体" w:cs="宋体" w:hint="eastAsia"/>
          <w:sz w:val="24"/>
          <w:szCs w:val="24"/>
        </w:rPr>
        <w:t>不允许研究生指导教师在三个或三个以上专业同时招生。</w:t>
      </w:r>
    </w:p>
    <w:p w:rsidR="003921C6" w:rsidRPr="00A40235" w:rsidRDefault="003921C6" w:rsidP="000F314C">
      <w:pPr>
        <w:snapToGrid w:val="0"/>
        <w:spacing w:beforeLines="50" w:afterLines="50" w:line="360" w:lineRule="auto"/>
        <w:jc w:val="center"/>
        <w:rPr>
          <w:rFonts w:eastAsia="黑体"/>
          <w:sz w:val="24"/>
          <w:szCs w:val="24"/>
        </w:rPr>
      </w:pPr>
      <w:r w:rsidRPr="00A40235">
        <w:rPr>
          <w:rFonts w:eastAsia="黑体" w:hAnsi="黑体" w:cs="黑体" w:hint="eastAsia"/>
          <w:sz w:val="24"/>
          <w:szCs w:val="24"/>
        </w:rPr>
        <w:t>第五章</w:t>
      </w:r>
      <w:r w:rsidRPr="00A40235">
        <w:rPr>
          <w:rFonts w:eastAsia="黑体"/>
          <w:sz w:val="24"/>
          <w:szCs w:val="24"/>
        </w:rPr>
        <w:t xml:space="preserve"> </w:t>
      </w:r>
      <w:r w:rsidRPr="00A40235">
        <w:rPr>
          <w:rFonts w:eastAsia="黑体" w:hAnsi="黑体" w:cs="黑体" w:hint="eastAsia"/>
          <w:sz w:val="24"/>
          <w:szCs w:val="24"/>
        </w:rPr>
        <w:t>权利与责任</w:t>
      </w:r>
    </w:p>
    <w:p w:rsidR="003921C6" w:rsidRPr="00A40235" w:rsidRDefault="003921C6" w:rsidP="000F314C">
      <w:pPr>
        <w:snapToGrid w:val="0"/>
        <w:spacing w:line="360" w:lineRule="auto"/>
        <w:ind w:firstLineChars="196" w:firstLine="440"/>
        <w:rPr>
          <w:sz w:val="24"/>
          <w:szCs w:val="24"/>
        </w:rPr>
      </w:pPr>
      <w:r w:rsidRPr="00A40235">
        <w:rPr>
          <w:rFonts w:hAnsi="宋体" w:cs="宋体" w:hint="eastAsia"/>
          <w:b/>
          <w:bCs/>
          <w:sz w:val="24"/>
          <w:szCs w:val="24"/>
        </w:rPr>
        <w:t>第十五条</w:t>
      </w:r>
      <w:r w:rsidRPr="00A40235">
        <w:rPr>
          <w:sz w:val="24"/>
          <w:szCs w:val="24"/>
        </w:rPr>
        <w:t xml:space="preserve">  </w:t>
      </w:r>
      <w:r w:rsidRPr="008063B4">
        <w:rPr>
          <w:rFonts w:hAnsi="宋体" w:cs="宋体" w:hint="eastAsia"/>
          <w:b/>
          <w:bCs/>
          <w:sz w:val="24"/>
          <w:szCs w:val="24"/>
        </w:rPr>
        <w:t>导师权利</w:t>
      </w:r>
    </w:p>
    <w:p w:rsidR="003921C6" w:rsidRPr="00A40235" w:rsidRDefault="003921C6" w:rsidP="000F314C">
      <w:pPr>
        <w:snapToGrid w:val="0"/>
        <w:spacing w:line="360" w:lineRule="auto"/>
        <w:ind w:firstLineChars="200" w:firstLine="447"/>
        <w:rPr>
          <w:sz w:val="24"/>
          <w:szCs w:val="24"/>
        </w:rPr>
      </w:pPr>
      <w:r w:rsidRPr="00A40235">
        <w:rPr>
          <w:sz w:val="24"/>
          <w:szCs w:val="24"/>
        </w:rPr>
        <w:t>1</w:t>
      </w:r>
      <w:r w:rsidRPr="00A40235">
        <w:rPr>
          <w:rFonts w:hAnsi="宋体" w:cs="宋体" w:hint="eastAsia"/>
          <w:sz w:val="24"/>
          <w:szCs w:val="24"/>
        </w:rPr>
        <w:t>、根据国家有关规定和学校实际情况，参加招收研究生的命题、阅卷、复试等工作。</w:t>
      </w:r>
    </w:p>
    <w:p w:rsidR="003921C6" w:rsidRPr="00A40235" w:rsidRDefault="003921C6" w:rsidP="000F314C">
      <w:pPr>
        <w:snapToGrid w:val="0"/>
        <w:spacing w:line="360" w:lineRule="auto"/>
        <w:ind w:firstLineChars="200" w:firstLine="447"/>
        <w:rPr>
          <w:sz w:val="24"/>
          <w:szCs w:val="24"/>
        </w:rPr>
      </w:pPr>
      <w:r w:rsidRPr="00A40235">
        <w:rPr>
          <w:sz w:val="24"/>
          <w:szCs w:val="24"/>
        </w:rPr>
        <w:lastRenderedPageBreak/>
        <w:t>2</w:t>
      </w:r>
      <w:r w:rsidRPr="00A40235">
        <w:rPr>
          <w:rFonts w:hAnsi="宋体" w:cs="宋体" w:hint="eastAsia"/>
          <w:sz w:val="24"/>
          <w:szCs w:val="24"/>
        </w:rPr>
        <w:t>、参与制定或修订有关专业研究生培养方案，根据培养方案的要求，遵循因材施教的原则，制定所指导研究生的培养计划。</w:t>
      </w:r>
    </w:p>
    <w:p w:rsidR="003921C6" w:rsidRPr="00A40235" w:rsidRDefault="003921C6" w:rsidP="003D2E5A">
      <w:pPr>
        <w:snapToGrid w:val="0"/>
        <w:spacing w:line="360" w:lineRule="auto"/>
        <w:rPr>
          <w:sz w:val="24"/>
          <w:szCs w:val="24"/>
        </w:rPr>
      </w:pPr>
      <w:r w:rsidRPr="00A40235">
        <w:rPr>
          <w:rFonts w:hAnsi="宋体" w:cs="宋体" w:hint="eastAsia"/>
          <w:sz w:val="24"/>
          <w:szCs w:val="24"/>
        </w:rPr>
        <w:t xml:space="preserve">　　</w:t>
      </w:r>
      <w:r w:rsidRPr="00A40235">
        <w:rPr>
          <w:sz w:val="24"/>
          <w:szCs w:val="24"/>
        </w:rPr>
        <w:t>3</w:t>
      </w:r>
      <w:r w:rsidRPr="00A40235">
        <w:rPr>
          <w:rFonts w:hAnsi="宋体" w:cs="宋体" w:hint="eastAsia"/>
          <w:sz w:val="24"/>
          <w:szCs w:val="24"/>
        </w:rPr>
        <w:t>、对所指导研究生的学位论文提出可否进行答辩和可否公开发表等意见。</w:t>
      </w:r>
    </w:p>
    <w:p w:rsidR="003921C6" w:rsidRPr="00A40235" w:rsidRDefault="003921C6" w:rsidP="003D2E5A">
      <w:pPr>
        <w:snapToGrid w:val="0"/>
        <w:spacing w:line="360" w:lineRule="auto"/>
        <w:rPr>
          <w:sz w:val="24"/>
          <w:szCs w:val="24"/>
        </w:rPr>
      </w:pPr>
      <w:r w:rsidRPr="00A40235">
        <w:rPr>
          <w:rFonts w:hAnsi="宋体" w:cs="宋体" w:hint="eastAsia"/>
          <w:sz w:val="24"/>
          <w:szCs w:val="24"/>
        </w:rPr>
        <w:t xml:space="preserve">　　</w:t>
      </w:r>
      <w:r w:rsidRPr="00A40235">
        <w:rPr>
          <w:sz w:val="24"/>
          <w:szCs w:val="24"/>
        </w:rPr>
        <w:t>4</w:t>
      </w:r>
      <w:r w:rsidRPr="00A40235">
        <w:rPr>
          <w:rFonts w:hAnsi="宋体" w:cs="宋体" w:hint="eastAsia"/>
          <w:sz w:val="24"/>
          <w:szCs w:val="24"/>
        </w:rPr>
        <w:t>、对评选奖学金、优秀研究生等人选进行推荐，同时对经综合质量测评或其他原因不宜继续培养的研究生提出学籍处理意见等。</w:t>
      </w:r>
    </w:p>
    <w:p w:rsidR="003921C6" w:rsidRPr="00A40235" w:rsidRDefault="003921C6" w:rsidP="003D2E5A">
      <w:pPr>
        <w:snapToGrid w:val="0"/>
        <w:spacing w:line="360" w:lineRule="auto"/>
        <w:rPr>
          <w:sz w:val="24"/>
          <w:szCs w:val="24"/>
        </w:rPr>
      </w:pPr>
      <w:r w:rsidRPr="00A40235">
        <w:rPr>
          <w:rFonts w:hAnsi="宋体" w:cs="宋体" w:hint="eastAsia"/>
          <w:sz w:val="24"/>
          <w:szCs w:val="24"/>
        </w:rPr>
        <w:t xml:space="preserve">　　</w:t>
      </w:r>
      <w:r w:rsidRPr="00A40235">
        <w:rPr>
          <w:sz w:val="24"/>
          <w:szCs w:val="24"/>
        </w:rPr>
        <w:t>5</w:t>
      </w:r>
      <w:r w:rsidRPr="00A40235">
        <w:rPr>
          <w:rFonts w:hAnsi="宋体" w:cs="宋体" w:hint="eastAsia"/>
          <w:sz w:val="24"/>
          <w:szCs w:val="24"/>
        </w:rPr>
        <w:t>、对毕业研究生的能力和现实表现提出评价和意见。</w:t>
      </w:r>
    </w:p>
    <w:p w:rsidR="003921C6" w:rsidRDefault="003921C6" w:rsidP="00260A84">
      <w:pPr>
        <w:snapToGrid w:val="0"/>
        <w:spacing w:line="360" w:lineRule="auto"/>
        <w:ind w:firstLine="465"/>
        <w:rPr>
          <w:sz w:val="24"/>
          <w:szCs w:val="24"/>
        </w:rPr>
      </w:pPr>
      <w:r w:rsidRPr="00A40235">
        <w:rPr>
          <w:sz w:val="24"/>
          <w:szCs w:val="24"/>
        </w:rPr>
        <w:t>6</w:t>
      </w:r>
      <w:r w:rsidRPr="00A40235">
        <w:rPr>
          <w:rFonts w:hAnsi="宋体" w:cs="宋体" w:hint="eastAsia"/>
          <w:sz w:val="24"/>
          <w:szCs w:val="24"/>
        </w:rPr>
        <w:t>、对研究生培养中出现的问题提出意见和建议。</w:t>
      </w:r>
    </w:p>
    <w:p w:rsidR="003921C6" w:rsidRPr="00A40235" w:rsidRDefault="003921C6" w:rsidP="000F314C">
      <w:pPr>
        <w:snapToGrid w:val="0"/>
        <w:spacing w:line="360" w:lineRule="auto"/>
        <w:ind w:firstLineChars="200" w:firstLine="448"/>
        <w:rPr>
          <w:sz w:val="24"/>
          <w:szCs w:val="24"/>
        </w:rPr>
      </w:pPr>
      <w:r w:rsidRPr="00A40235">
        <w:rPr>
          <w:rFonts w:hAnsi="宋体" w:cs="宋体" w:hint="eastAsia"/>
          <w:b/>
          <w:bCs/>
          <w:sz w:val="24"/>
          <w:szCs w:val="24"/>
        </w:rPr>
        <w:t>第十六条</w:t>
      </w:r>
      <w:r w:rsidRPr="00A40235">
        <w:rPr>
          <w:sz w:val="24"/>
          <w:szCs w:val="24"/>
        </w:rPr>
        <w:t xml:space="preserve">  </w:t>
      </w:r>
      <w:r w:rsidRPr="008063B4">
        <w:rPr>
          <w:rFonts w:hAnsi="宋体" w:cs="宋体" w:hint="eastAsia"/>
          <w:b/>
          <w:bCs/>
          <w:sz w:val="24"/>
          <w:szCs w:val="24"/>
        </w:rPr>
        <w:t>导师责任</w:t>
      </w:r>
    </w:p>
    <w:p w:rsidR="003921C6" w:rsidRPr="00A40235" w:rsidRDefault="003921C6" w:rsidP="000F314C">
      <w:pPr>
        <w:snapToGrid w:val="0"/>
        <w:spacing w:line="360" w:lineRule="auto"/>
        <w:ind w:firstLineChars="200" w:firstLine="447"/>
        <w:rPr>
          <w:sz w:val="24"/>
          <w:szCs w:val="24"/>
        </w:rPr>
      </w:pPr>
      <w:r w:rsidRPr="00A40235">
        <w:rPr>
          <w:sz w:val="24"/>
          <w:szCs w:val="24"/>
        </w:rPr>
        <w:t>1</w:t>
      </w:r>
      <w:r w:rsidRPr="00A40235">
        <w:rPr>
          <w:rFonts w:hAnsi="宋体" w:cs="宋体" w:hint="eastAsia"/>
          <w:sz w:val="24"/>
          <w:szCs w:val="24"/>
        </w:rPr>
        <w:t>、导师是研究生思想政治教育第一责任人。研究生导师应有强烈的法治意识，指导研究生要严格遵守国家法律和学校各项规章制度；应及时了解研究生各种诉求，开展心理健康教育与心理危机预防；结合时政形势，做好研究生安全稳定工作，及时协助学校有关部门应对处理突发事件和违规违纪事件。</w:t>
      </w:r>
    </w:p>
    <w:p w:rsidR="003921C6" w:rsidRPr="00A40235" w:rsidRDefault="003921C6" w:rsidP="000F314C">
      <w:pPr>
        <w:snapToGrid w:val="0"/>
        <w:spacing w:line="360" w:lineRule="auto"/>
        <w:ind w:firstLineChars="200" w:firstLine="447"/>
        <w:rPr>
          <w:color w:val="000000"/>
          <w:sz w:val="24"/>
          <w:szCs w:val="24"/>
        </w:rPr>
      </w:pPr>
      <w:r w:rsidRPr="00A40235">
        <w:rPr>
          <w:color w:val="000000"/>
          <w:sz w:val="24"/>
          <w:szCs w:val="24"/>
        </w:rPr>
        <w:t>2</w:t>
      </w:r>
      <w:r w:rsidRPr="00A40235">
        <w:rPr>
          <w:rFonts w:hAnsi="宋体" w:cs="宋体" w:hint="eastAsia"/>
          <w:color w:val="000000"/>
          <w:sz w:val="24"/>
          <w:szCs w:val="24"/>
        </w:rPr>
        <w:t>、导师是研究生专业教育第一责任人。导师应以提高科学研究、专业技能和实践创新能力为核心，全面负责研究生培养工作：</w:t>
      </w:r>
    </w:p>
    <w:p w:rsidR="003921C6" w:rsidRPr="00A40235" w:rsidRDefault="003921C6" w:rsidP="000F314C">
      <w:pPr>
        <w:snapToGrid w:val="0"/>
        <w:spacing w:line="360" w:lineRule="auto"/>
        <w:ind w:firstLineChars="200" w:firstLine="447"/>
        <w:rPr>
          <w:color w:val="000000"/>
          <w:sz w:val="24"/>
          <w:szCs w:val="24"/>
        </w:rPr>
      </w:pPr>
      <w:r w:rsidRPr="00A40235">
        <w:rPr>
          <w:rFonts w:hAnsi="宋体" w:cs="宋体" w:hint="eastAsia"/>
          <w:color w:val="000000"/>
          <w:sz w:val="24"/>
          <w:szCs w:val="24"/>
        </w:rPr>
        <w:t>（</w:t>
      </w:r>
      <w:r w:rsidRPr="00A40235">
        <w:rPr>
          <w:color w:val="000000"/>
          <w:sz w:val="24"/>
          <w:szCs w:val="24"/>
        </w:rPr>
        <w:t>1</w:t>
      </w:r>
      <w:r w:rsidRPr="00A40235">
        <w:rPr>
          <w:rFonts w:hAnsi="宋体" w:cs="宋体" w:hint="eastAsia"/>
          <w:color w:val="000000"/>
          <w:sz w:val="24"/>
          <w:szCs w:val="24"/>
        </w:rPr>
        <w:t>）新生入学后</w:t>
      </w:r>
      <w:r w:rsidRPr="00A40235">
        <w:rPr>
          <w:rFonts w:hAnsi="宋体" w:cs="宋体" w:hint="eastAsia"/>
          <w:sz w:val="24"/>
          <w:szCs w:val="24"/>
        </w:rPr>
        <w:t>两周</w:t>
      </w:r>
      <w:r w:rsidRPr="00A40235">
        <w:rPr>
          <w:rFonts w:hAnsi="宋体" w:cs="宋体" w:hint="eastAsia"/>
          <w:color w:val="000000"/>
          <w:sz w:val="24"/>
          <w:szCs w:val="24"/>
        </w:rPr>
        <w:t>内，应根据本专业类型（专业学位、学术学位）培养方案，指导其制定有利于专业化和个性化发展的个人培养计划。</w:t>
      </w:r>
    </w:p>
    <w:p w:rsidR="003921C6" w:rsidRPr="00A40235" w:rsidRDefault="003921C6" w:rsidP="000F314C">
      <w:pPr>
        <w:snapToGrid w:val="0"/>
        <w:spacing w:line="360" w:lineRule="auto"/>
        <w:ind w:firstLineChars="200" w:firstLine="447"/>
        <w:rPr>
          <w:color w:val="000000"/>
          <w:sz w:val="24"/>
          <w:szCs w:val="24"/>
        </w:rPr>
      </w:pPr>
      <w:r w:rsidRPr="00A40235">
        <w:rPr>
          <w:rFonts w:hAnsi="宋体" w:cs="宋体" w:hint="eastAsia"/>
          <w:color w:val="000000"/>
          <w:sz w:val="24"/>
          <w:szCs w:val="24"/>
        </w:rPr>
        <w:t>（</w:t>
      </w:r>
      <w:r w:rsidRPr="00A40235">
        <w:rPr>
          <w:color w:val="000000"/>
          <w:sz w:val="24"/>
          <w:szCs w:val="24"/>
        </w:rPr>
        <w:t>2</w:t>
      </w:r>
      <w:r w:rsidRPr="00A40235">
        <w:rPr>
          <w:rFonts w:hAnsi="宋体" w:cs="宋体" w:hint="eastAsia"/>
          <w:color w:val="000000"/>
          <w:sz w:val="24"/>
          <w:szCs w:val="24"/>
        </w:rPr>
        <w:t>）指导学生选课，合理安排公共课程和专业课程，定期了解其课程学习情况，督促学生在规定时间内完成课程学习，确保完成培养方案</w:t>
      </w:r>
      <w:r w:rsidRPr="00A40235">
        <w:rPr>
          <w:rFonts w:hAnsi="宋体" w:cs="宋体" w:hint="eastAsia"/>
          <w:sz w:val="24"/>
          <w:szCs w:val="24"/>
        </w:rPr>
        <w:t>规定的相应内容</w:t>
      </w:r>
      <w:r w:rsidRPr="00A40235">
        <w:rPr>
          <w:rFonts w:hAnsi="宋体" w:cs="宋体" w:hint="eastAsia"/>
          <w:color w:val="000000"/>
          <w:sz w:val="24"/>
          <w:szCs w:val="24"/>
        </w:rPr>
        <w:t>。</w:t>
      </w:r>
    </w:p>
    <w:p w:rsidR="003921C6" w:rsidRPr="00A40235" w:rsidRDefault="003921C6" w:rsidP="000F314C">
      <w:pPr>
        <w:snapToGrid w:val="0"/>
        <w:spacing w:line="360" w:lineRule="auto"/>
        <w:ind w:firstLineChars="200" w:firstLine="447"/>
        <w:rPr>
          <w:color w:val="000000"/>
          <w:sz w:val="24"/>
          <w:szCs w:val="24"/>
        </w:rPr>
      </w:pPr>
      <w:r w:rsidRPr="00A40235">
        <w:rPr>
          <w:rFonts w:hAnsi="宋体" w:cs="宋体" w:hint="eastAsia"/>
          <w:color w:val="000000"/>
          <w:sz w:val="24"/>
          <w:szCs w:val="24"/>
        </w:rPr>
        <w:t>（</w:t>
      </w:r>
      <w:r w:rsidRPr="00A40235">
        <w:rPr>
          <w:color w:val="000000"/>
          <w:sz w:val="24"/>
          <w:szCs w:val="24"/>
        </w:rPr>
        <w:t>3</w:t>
      </w:r>
      <w:r w:rsidRPr="00A40235">
        <w:rPr>
          <w:rFonts w:hAnsi="宋体" w:cs="宋体" w:hint="eastAsia"/>
          <w:color w:val="000000"/>
          <w:sz w:val="24"/>
          <w:szCs w:val="24"/>
        </w:rPr>
        <w:t>）认真指导研究生的毕业论文设计、开题，及时督促、检查毕业课题的进展情况，核查毕业论文原始数据，确保其论文的科学性和严谨性。</w:t>
      </w:r>
    </w:p>
    <w:p w:rsidR="003921C6" w:rsidRPr="00A40235" w:rsidRDefault="003921C6" w:rsidP="000F314C">
      <w:pPr>
        <w:snapToGrid w:val="0"/>
        <w:spacing w:line="360" w:lineRule="auto"/>
        <w:ind w:firstLineChars="200" w:firstLine="447"/>
        <w:rPr>
          <w:color w:val="000000"/>
          <w:sz w:val="24"/>
          <w:szCs w:val="24"/>
        </w:rPr>
      </w:pPr>
      <w:r w:rsidRPr="00A40235">
        <w:rPr>
          <w:rFonts w:hAnsi="宋体" w:cs="宋体" w:hint="eastAsia"/>
          <w:color w:val="000000"/>
          <w:sz w:val="24"/>
          <w:szCs w:val="24"/>
        </w:rPr>
        <w:t>（</w:t>
      </w:r>
      <w:r w:rsidRPr="00A40235">
        <w:rPr>
          <w:color w:val="000000"/>
          <w:sz w:val="24"/>
          <w:szCs w:val="24"/>
        </w:rPr>
        <w:t>4</w:t>
      </w:r>
      <w:r w:rsidRPr="00A40235">
        <w:rPr>
          <w:rFonts w:hAnsi="宋体" w:cs="宋体" w:hint="eastAsia"/>
          <w:color w:val="000000"/>
          <w:sz w:val="24"/>
          <w:szCs w:val="24"/>
        </w:rPr>
        <w:t>）督促、检查专业学位研究生落实住院医师规范化培训相关工作情况。</w:t>
      </w:r>
    </w:p>
    <w:p w:rsidR="003921C6" w:rsidRPr="00A40235" w:rsidRDefault="003921C6" w:rsidP="000F314C">
      <w:pPr>
        <w:snapToGrid w:val="0"/>
        <w:spacing w:line="360" w:lineRule="auto"/>
        <w:ind w:firstLineChars="200" w:firstLine="447"/>
        <w:rPr>
          <w:color w:val="000000"/>
          <w:sz w:val="24"/>
          <w:szCs w:val="24"/>
        </w:rPr>
      </w:pPr>
      <w:r w:rsidRPr="00A40235">
        <w:rPr>
          <w:rFonts w:hAnsi="宋体" w:cs="宋体" w:hint="eastAsia"/>
          <w:color w:val="000000"/>
          <w:sz w:val="24"/>
          <w:szCs w:val="24"/>
        </w:rPr>
        <w:t>（</w:t>
      </w:r>
      <w:r w:rsidRPr="00A40235">
        <w:rPr>
          <w:color w:val="000000"/>
          <w:sz w:val="24"/>
          <w:szCs w:val="24"/>
        </w:rPr>
        <w:t>5</w:t>
      </w:r>
      <w:r w:rsidRPr="00A40235">
        <w:rPr>
          <w:rFonts w:hAnsi="宋体" w:cs="宋体" w:hint="eastAsia"/>
          <w:color w:val="000000"/>
          <w:sz w:val="24"/>
          <w:szCs w:val="24"/>
        </w:rPr>
        <w:t>）指导研究生的科研活动，积极组织研究生参与科研工作、学术研讨和学术交流，为研究生定期作专题学术报告，参与其学术讨论；对研究生的优秀论文和研究成果给予评价和积极推荐。</w:t>
      </w:r>
    </w:p>
    <w:p w:rsidR="003921C6" w:rsidRPr="00A40235" w:rsidRDefault="003921C6" w:rsidP="000F314C">
      <w:pPr>
        <w:snapToGrid w:val="0"/>
        <w:spacing w:line="360" w:lineRule="auto"/>
        <w:ind w:firstLineChars="200" w:firstLine="447"/>
        <w:rPr>
          <w:color w:val="000000"/>
          <w:sz w:val="24"/>
          <w:szCs w:val="24"/>
        </w:rPr>
      </w:pPr>
      <w:r w:rsidRPr="00A40235">
        <w:rPr>
          <w:rFonts w:hAnsi="宋体" w:cs="宋体" w:hint="eastAsia"/>
          <w:color w:val="000000"/>
          <w:sz w:val="24"/>
          <w:szCs w:val="24"/>
        </w:rPr>
        <w:t>（</w:t>
      </w:r>
      <w:r w:rsidRPr="00A40235">
        <w:rPr>
          <w:color w:val="000000"/>
          <w:sz w:val="24"/>
          <w:szCs w:val="24"/>
        </w:rPr>
        <w:t>6</w:t>
      </w:r>
      <w:r w:rsidRPr="00A40235">
        <w:rPr>
          <w:rFonts w:hAnsi="宋体" w:cs="宋体" w:hint="eastAsia"/>
          <w:color w:val="000000"/>
          <w:sz w:val="24"/>
          <w:szCs w:val="24"/>
        </w:rPr>
        <w:t>）审定研究生的外出学习计划、社会调查、参加学术会议、教学实习等，认真检查其完成情况，并协助做好研究生的综合测评和毕业鉴定工作。</w:t>
      </w:r>
    </w:p>
    <w:p w:rsidR="003921C6" w:rsidRPr="00A40235" w:rsidRDefault="003921C6" w:rsidP="000F314C">
      <w:pPr>
        <w:snapToGrid w:val="0"/>
        <w:spacing w:line="360" w:lineRule="auto"/>
        <w:ind w:firstLineChars="200" w:firstLine="447"/>
        <w:rPr>
          <w:color w:val="000000"/>
          <w:sz w:val="24"/>
          <w:szCs w:val="24"/>
        </w:rPr>
      </w:pPr>
      <w:r w:rsidRPr="00A40235">
        <w:rPr>
          <w:rFonts w:hAnsi="宋体" w:cs="宋体" w:hint="eastAsia"/>
          <w:color w:val="000000"/>
          <w:sz w:val="24"/>
          <w:szCs w:val="24"/>
        </w:rPr>
        <w:t>（</w:t>
      </w:r>
      <w:r w:rsidRPr="00A40235">
        <w:rPr>
          <w:color w:val="000000"/>
          <w:sz w:val="24"/>
          <w:szCs w:val="24"/>
        </w:rPr>
        <w:t>7</w:t>
      </w:r>
      <w:r w:rsidRPr="00A40235">
        <w:rPr>
          <w:rFonts w:hAnsi="宋体" w:cs="宋体" w:hint="eastAsia"/>
          <w:color w:val="000000"/>
          <w:sz w:val="24"/>
          <w:szCs w:val="24"/>
        </w:rPr>
        <w:t>）协助二级学院及研究生</w:t>
      </w:r>
      <w:proofErr w:type="gramStart"/>
      <w:r w:rsidRPr="00A40235">
        <w:rPr>
          <w:rFonts w:hAnsi="宋体" w:cs="宋体" w:hint="eastAsia"/>
          <w:color w:val="000000"/>
          <w:sz w:val="24"/>
          <w:szCs w:val="24"/>
        </w:rPr>
        <w:t>处完成</w:t>
      </w:r>
      <w:proofErr w:type="gramEnd"/>
      <w:r w:rsidRPr="00A40235">
        <w:rPr>
          <w:rFonts w:hAnsi="宋体" w:cs="宋体" w:hint="eastAsia"/>
          <w:color w:val="000000"/>
          <w:sz w:val="24"/>
          <w:szCs w:val="24"/>
        </w:rPr>
        <w:t>研究生的学籍审核和管理，包括研究生报到、注册，学费催缴、学籍异动管理等工作。</w:t>
      </w:r>
    </w:p>
    <w:p w:rsidR="003921C6" w:rsidRPr="00A40235" w:rsidRDefault="003921C6" w:rsidP="000F314C">
      <w:pPr>
        <w:snapToGrid w:val="0"/>
        <w:spacing w:line="360" w:lineRule="auto"/>
        <w:ind w:firstLineChars="200" w:firstLine="447"/>
        <w:rPr>
          <w:color w:val="000000"/>
          <w:sz w:val="24"/>
          <w:szCs w:val="24"/>
        </w:rPr>
      </w:pPr>
      <w:r w:rsidRPr="00A40235">
        <w:rPr>
          <w:rFonts w:hAnsi="宋体" w:cs="宋体" w:hint="eastAsia"/>
          <w:color w:val="000000"/>
          <w:sz w:val="24"/>
          <w:szCs w:val="24"/>
        </w:rPr>
        <w:t>（</w:t>
      </w:r>
      <w:r w:rsidRPr="00A40235">
        <w:rPr>
          <w:color w:val="000000"/>
          <w:sz w:val="24"/>
          <w:szCs w:val="24"/>
        </w:rPr>
        <w:t>8</w:t>
      </w:r>
      <w:r w:rsidRPr="00A40235">
        <w:rPr>
          <w:rFonts w:hAnsi="宋体" w:cs="宋体" w:hint="eastAsia"/>
          <w:color w:val="000000"/>
          <w:sz w:val="24"/>
          <w:szCs w:val="24"/>
        </w:rPr>
        <w:t>）认真总结研究生教育经验，积极参加研究生教育改革，开展本学科研究生培养质量自我评估。</w:t>
      </w:r>
    </w:p>
    <w:p w:rsidR="003921C6" w:rsidRPr="00A40235" w:rsidRDefault="003921C6" w:rsidP="000F314C">
      <w:pPr>
        <w:snapToGrid w:val="0"/>
        <w:spacing w:line="360" w:lineRule="auto"/>
        <w:ind w:firstLineChars="200" w:firstLine="447"/>
        <w:rPr>
          <w:sz w:val="24"/>
          <w:szCs w:val="24"/>
        </w:rPr>
      </w:pPr>
      <w:r w:rsidRPr="00A40235">
        <w:rPr>
          <w:color w:val="000000"/>
          <w:sz w:val="24"/>
          <w:szCs w:val="24"/>
        </w:rPr>
        <w:lastRenderedPageBreak/>
        <w:t>3</w:t>
      </w:r>
      <w:r w:rsidRPr="00A40235">
        <w:rPr>
          <w:rFonts w:hAnsi="宋体" w:cs="宋体" w:hint="eastAsia"/>
          <w:color w:val="000000"/>
          <w:sz w:val="24"/>
          <w:szCs w:val="24"/>
        </w:rPr>
        <w:t>、导师是研究生学位论文第一责任人。研究生指导教师应对研究生进行学术道德、学术规范的教育，对研究生学位论文研究和撰写过程予以指导，严把学</w:t>
      </w:r>
      <w:r w:rsidRPr="00A40235">
        <w:rPr>
          <w:rFonts w:hAnsi="宋体" w:cs="宋体" w:hint="eastAsia"/>
          <w:sz w:val="24"/>
          <w:szCs w:val="24"/>
        </w:rPr>
        <w:t>位论文质量关，确保学位论文的原创性和真实性，对研究生学位论文诚信负责。对研究生学位论文内容开展自查：（</w:t>
      </w:r>
      <w:r w:rsidRPr="00A40235">
        <w:rPr>
          <w:sz w:val="24"/>
          <w:szCs w:val="24"/>
        </w:rPr>
        <w:t>1</w:t>
      </w:r>
      <w:r w:rsidRPr="00A40235">
        <w:rPr>
          <w:rFonts w:hAnsi="宋体" w:cs="宋体" w:hint="eastAsia"/>
          <w:sz w:val="24"/>
          <w:szCs w:val="24"/>
        </w:rPr>
        <w:t>）原始记录检查：原始记录（实验数据、病例资料）是否真实、完整，是否与论文一致，是否存在伪造数据问题；（</w:t>
      </w:r>
      <w:r w:rsidRPr="00A40235">
        <w:rPr>
          <w:sz w:val="24"/>
          <w:szCs w:val="24"/>
        </w:rPr>
        <w:t>2</w:t>
      </w:r>
      <w:r w:rsidRPr="00A40235">
        <w:rPr>
          <w:rFonts w:hAnsi="宋体" w:cs="宋体" w:hint="eastAsia"/>
          <w:sz w:val="24"/>
          <w:szCs w:val="24"/>
        </w:rPr>
        <w:t>）学位论文是否由其独立完成，是否存在购买、他人代写，或为他人代写学位论文等问题；（</w:t>
      </w:r>
      <w:r w:rsidRPr="00A40235">
        <w:rPr>
          <w:sz w:val="24"/>
          <w:szCs w:val="24"/>
        </w:rPr>
        <w:t>3</w:t>
      </w:r>
      <w:r w:rsidRPr="00A40235">
        <w:rPr>
          <w:rFonts w:hAnsi="宋体" w:cs="宋体" w:hint="eastAsia"/>
          <w:sz w:val="24"/>
          <w:szCs w:val="24"/>
        </w:rPr>
        <w:t>）是否存在剽窃他人作品和学术成果等相关问题，导师对研究生学术不端行为具有一票否决权。研究生学位论文经导师自查通过后，由导师签名提交。</w:t>
      </w:r>
    </w:p>
    <w:p w:rsidR="003921C6" w:rsidRPr="00A40235" w:rsidRDefault="003921C6" w:rsidP="000F314C">
      <w:pPr>
        <w:snapToGrid w:val="0"/>
        <w:spacing w:line="360" w:lineRule="auto"/>
        <w:ind w:firstLineChars="200" w:firstLine="447"/>
        <w:rPr>
          <w:sz w:val="24"/>
          <w:szCs w:val="24"/>
        </w:rPr>
      </w:pPr>
      <w:r w:rsidRPr="00A40235">
        <w:rPr>
          <w:sz w:val="24"/>
          <w:szCs w:val="24"/>
        </w:rPr>
        <w:t>4</w:t>
      </w:r>
      <w:r w:rsidRPr="00A40235">
        <w:rPr>
          <w:rFonts w:hAnsi="宋体" w:cs="宋体" w:hint="eastAsia"/>
          <w:sz w:val="24"/>
          <w:szCs w:val="24"/>
        </w:rPr>
        <w:t>、导师是研究生就业指导的第一责任人，应积极参与研究生职业生涯规划教育，协助二级学院及</w:t>
      </w:r>
      <w:r w:rsidRPr="00A40235">
        <w:rPr>
          <w:rFonts w:hAnsi="宋体" w:cs="宋体" w:hint="eastAsia"/>
          <w:color w:val="000000"/>
          <w:sz w:val="24"/>
          <w:szCs w:val="24"/>
        </w:rPr>
        <w:t>研究生工作部</w:t>
      </w:r>
      <w:r w:rsidRPr="00A40235">
        <w:rPr>
          <w:rFonts w:hAnsi="宋体" w:cs="宋体" w:hint="eastAsia"/>
          <w:sz w:val="24"/>
          <w:szCs w:val="24"/>
        </w:rPr>
        <w:t xml:space="preserve">开展研究生就业和服务工作。　</w:t>
      </w:r>
    </w:p>
    <w:p w:rsidR="003921C6" w:rsidRPr="00A40235" w:rsidRDefault="003921C6" w:rsidP="000F314C">
      <w:pPr>
        <w:snapToGrid w:val="0"/>
        <w:spacing w:beforeLines="50" w:afterLines="50" w:line="360" w:lineRule="auto"/>
        <w:jc w:val="center"/>
        <w:rPr>
          <w:rFonts w:eastAsia="黑体"/>
          <w:sz w:val="24"/>
          <w:szCs w:val="24"/>
        </w:rPr>
      </w:pPr>
      <w:r w:rsidRPr="00A40235">
        <w:rPr>
          <w:rFonts w:eastAsia="黑体" w:hAnsi="黑体" w:cs="黑体" w:hint="eastAsia"/>
          <w:sz w:val="24"/>
          <w:szCs w:val="24"/>
        </w:rPr>
        <w:t>第六章</w:t>
      </w:r>
      <w:r w:rsidRPr="00A40235">
        <w:rPr>
          <w:rFonts w:eastAsia="黑体"/>
          <w:sz w:val="24"/>
          <w:szCs w:val="24"/>
        </w:rPr>
        <w:t xml:space="preserve">  </w:t>
      </w:r>
      <w:r w:rsidRPr="00A40235">
        <w:rPr>
          <w:rFonts w:eastAsia="黑体" w:hAnsi="黑体" w:cs="黑体" w:hint="eastAsia"/>
          <w:sz w:val="24"/>
          <w:szCs w:val="24"/>
        </w:rPr>
        <w:t>导师资格认定</w:t>
      </w:r>
    </w:p>
    <w:p w:rsidR="003921C6" w:rsidRPr="00A40235" w:rsidRDefault="003921C6" w:rsidP="000F314C">
      <w:pPr>
        <w:snapToGrid w:val="0"/>
        <w:spacing w:line="360" w:lineRule="auto"/>
        <w:ind w:firstLineChars="196" w:firstLine="440"/>
        <w:rPr>
          <w:sz w:val="24"/>
          <w:szCs w:val="24"/>
        </w:rPr>
      </w:pPr>
      <w:r w:rsidRPr="00A40235">
        <w:rPr>
          <w:rFonts w:hAnsi="宋体" w:cs="宋体" w:hint="eastAsia"/>
          <w:b/>
          <w:bCs/>
          <w:sz w:val="24"/>
          <w:szCs w:val="24"/>
        </w:rPr>
        <w:t>第十七条</w:t>
      </w:r>
      <w:r w:rsidRPr="00A40235">
        <w:rPr>
          <w:sz w:val="24"/>
          <w:szCs w:val="24"/>
        </w:rPr>
        <w:t xml:space="preserve">  </w:t>
      </w:r>
      <w:r w:rsidRPr="00A40235">
        <w:rPr>
          <w:rFonts w:hAnsi="宋体" w:cs="宋体" w:hint="eastAsia"/>
          <w:sz w:val="24"/>
          <w:szCs w:val="24"/>
        </w:rPr>
        <w:t>各研究生培养学院每年从思想道德、人才培养和科学研究等方面对研究生导师进行考核。</w:t>
      </w:r>
      <w:r w:rsidRPr="00A40235">
        <w:rPr>
          <w:rFonts w:cs="宋体" w:hint="eastAsia"/>
          <w:sz w:val="24"/>
          <w:szCs w:val="24"/>
        </w:rPr>
        <w:t>对不能认真履行岗位职责，在培养过程中，对研究生要求不高、管理不严的导师，学校视其情节、影响程度和认识态度给予批评教育及相应的处罚，包括减少招生计划、停止招生、取消导师资格等。</w:t>
      </w:r>
    </w:p>
    <w:p w:rsidR="003921C6" w:rsidRPr="00A40235" w:rsidRDefault="003921C6" w:rsidP="000F314C">
      <w:pPr>
        <w:snapToGrid w:val="0"/>
        <w:spacing w:line="360" w:lineRule="auto"/>
        <w:ind w:firstLineChars="196" w:firstLine="440"/>
        <w:rPr>
          <w:sz w:val="24"/>
          <w:szCs w:val="24"/>
        </w:rPr>
      </w:pPr>
      <w:r w:rsidRPr="00A40235">
        <w:rPr>
          <w:rFonts w:hAnsi="宋体" w:cs="宋体" w:hint="eastAsia"/>
          <w:b/>
          <w:bCs/>
          <w:sz w:val="24"/>
          <w:szCs w:val="24"/>
        </w:rPr>
        <w:t>第十八条</w:t>
      </w:r>
      <w:r w:rsidRPr="00A40235">
        <w:rPr>
          <w:sz w:val="24"/>
          <w:szCs w:val="24"/>
        </w:rPr>
        <w:t xml:space="preserve">  </w:t>
      </w:r>
      <w:r w:rsidRPr="00A40235">
        <w:rPr>
          <w:rFonts w:hAnsi="宋体" w:cs="宋体" w:hint="eastAsia"/>
          <w:sz w:val="24"/>
          <w:szCs w:val="24"/>
        </w:rPr>
        <w:t>校内导师和校外</w:t>
      </w:r>
      <w:r w:rsidRPr="00A40235">
        <w:rPr>
          <w:rFonts w:cs="宋体" w:hint="eastAsia"/>
          <w:sz w:val="24"/>
          <w:szCs w:val="24"/>
        </w:rPr>
        <w:t>兼职导师每年必须以第一作者，且以陕西中医药大学为第一署名单位，在核心期刊发表学术论文</w:t>
      </w:r>
      <w:r w:rsidRPr="00A40235">
        <w:rPr>
          <w:sz w:val="24"/>
          <w:szCs w:val="24"/>
        </w:rPr>
        <w:t>1</w:t>
      </w:r>
      <w:r w:rsidRPr="00A40235">
        <w:rPr>
          <w:rFonts w:cs="宋体" w:hint="eastAsia"/>
          <w:sz w:val="24"/>
          <w:szCs w:val="24"/>
        </w:rPr>
        <w:t>篇；并指导其每届研究生完成核心期刊论文</w:t>
      </w:r>
      <w:r w:rsidRPr="00A40235">
        <w:rPr>
          <w:sz w:val="24"/>
          <w:szCs w:val="24"/>
        </w:rPr>
        <w:t>1</w:t>
      </w:r>
      <w:r w:rsidRPr="00A40235">
        <w:rPr>
          <w:rFonts w:cs="宋体" w:hint="eastAsia"/>
          <w:sz w:val="24"/>
          <w:szCs w:val="24"/>
        </w:rPr>
        <w:t>篇。若未完成者，将暂停招生资格。在研究生导师聘任期间，兼职导师以陕西中医药大学为第一署名单位发表的</w:t>
      </w:r>
      <w:r w:rsidRPr="00A40235">
        <w:rPr>
          <w:sz w:val="24"/>
          <w:szCs w:val="24"/>
        </w:rPr>
        <w:t>SCI</w:t>
      </w:r>
      <w:r w:rsidRPr="00A40235">
        <w:rPr>
          <w:rFonts w:cs="宋体" w:hint="eastAsia"/>
          <w:sz w:val="24"/>
          <w:szCs w:val="24"/>
        </w:rPr>
        <w:t>、</w:t>
      </w:r>
      <w:r w:rsidRPr="00A40235">
        <w:rPr>
          <w:sz w:val="24"/>
          <w:szCs w:val="24"/>
        </w:rPr>
        <w:t>EI</w:t>
      </w:r>
      <w:r w:rsidRPr="00A40235">
        <w:rPr>
          <w:rFonts w:cs="宋体" w:hint="eastAsia"/>
          <w:sz w:val="24"/>
          <w:szCs w:val="24"/>
        </w:rPr>
        <w:t>、</w:t>
      </w:r>
      <w:r w:rsidRPr="00A40235">
        <w:rPr>
          <w:sz w:val="24"/>
          <w:szCs w:val="24"/>
        </w:rPr>
        <w:t>SSCI</w:t>
      </w:r>
      <w:r w:rsidRPr="00A40235">
        <w:rPr>
          <w:rFonts w:cs="宋体" w:hint="eastAsia"/>
          <w:sz w:val="24"/>
          <w:szCs w:val="24"/>
        </w:rPr>
        <w:t>、</w:t>
      </w:r>
      <w:r w:rsidRPr="00A40235">
        <w:rPr>
          <w:sz w:val="24"/>
          <w:szCs w:val="24"/>
        </w:rPr>
        <w:t>CSCD</w:t>
      </w:r>
      <w:r w:rsidRPr="00A40235">
        <w:rPr>
          <w:rFonts w:cs="宋体" w:hint="eastAsia"/>
          <w:sz w:val="24"/>
          <w:szCs w:val="24"/>
        </w:rPr>
        <w:t>、</w:t>
      </w:r>
      <w:r w:rsidRPr="00A40235">
        <w:rPr>
          <w:sz w:val="24"/>
          <w:szCs w:val="24"/>
        </w:rPr>
        <w:t>CSSCI</w:t>
      </w:r>
      <w:r w:rsidRPr="00A40235">
        <w:rPr>
          <w:rFonts w:cs="宋体" w:hint="eastAsia"/>
          <w:sz w:val="24"/>
          <w:szCs w:val="24"/>
        </w:rPr>
        <w:t>等同级别论文和取得的省级以上科研课题、成果等，按陕西中医药大学科研奖励办法执行。</w:t>
      </w:r>
    </w:p>
    <w:p w:rsidR="003921C6" w:rsidRPr="00A40235" w:rsidRDefault="003921C6" w:rsidP="000F314C">
      <w:pPr>
        <w:snapToGrid w:val="0"/>
        <w:spacing w:line="360" w:lineRule="auto"/>
        <w:ind w:firstLineChars="196" w:firstLine="440"/>
        <w:rPr>
          <w:sz w:val="24"/>
          <w:szCs w:val="24"/>
        </w:rPr>
      </w:pPr>
      <w:r w:rsidRPr="00A40235">
        <w:rPr>
          <w:rFonts w:hAnsi="宋体" w:cs="宋体" w:hint="eastAsia"/>
          <w:b/>
          <w:bCs/>
          <w:sz w:val="24"/>
          <w:szCs w:val="24"/>
        </w:rPr>
        <w:t>第十九条</w:t>
      </w:r>
      <w:r w:rsidRPr="00A40235">
        <w:rPr>
          <w:b/>
          <w:bCs/>
          <w:sz w:val="24"/>
          <w:szCs w:val="24"/>
        </w:rPr>
        <w:t xml:space="preserve"> </w:t>
      </w:r>
      <w:r w:rsidRPr="00A40235">
        <w:rPr>
          <w:sz w:val="24"/>
          <w:szCs w:val="24"/>
        </w:rPr>
        <w:t xml:space="preserve"> </w:t>
      </w:r>
      <w:r w:rsidRPr="00A40235">
        <w:rPr>
          <w:rFonts w:hAnsi="宋体" w:cs="宋体" w:hint="eastAsia"/>
          <w:sz w:val="24"/>
          <w:szCs w:val="24"/>
        </w:rPr>
        <w:t>有下列情形之一者，取消其当年研究生招生资格：</w:t>
      </w:r>
    </w:p>
    <w:p w:rsidR="003921C6" w:rsidRPr="00A40235" w:rsidRDefault="003921C6" w:rsidP="000F314C">
      <w:pPr>
        <w:snapToGrid w:val="0"/>
        <w:spacing w:line="360" w:lineRule="auto"/>
        <w:ind w:firstLineChars="200" w:firstLine="447"/>
        <w:rPr>
          <w:sz w:val="24"/>
          <w:szCs w:val="24"/>
        </w:rPr>
      </w:pPr>
      <w:r w:rsidRPr="00A40235">
        <w:rPr>
          <w:sz w:val="24"/>
          <w:szCs w:val="24"/>
        </w:rPr>
        <w:t>1</w:t>
      </w:r>
      <w:r w:rsidRPr="00A40235">
        <w:rPr>
          <w:rFonts w:hAnsi="宋体" w:cs="宋体" w:hint="eastAsia"/>
          <w:sz w:val="24"/>
          <w:szCs w:val="24"/>
        </w:rPr>
        <w:t>、不能严格履行导师职责，对研究生疏于指导和管理。对研究生存在的问题听之任之，不及时向组织反映，或不主动配合各级组织认真解决，致使研究生人身受到伤害或受到学校处分，导师负有不可推卸责任者；</w:t>
      </w:r>
    </w:p>
    <w:p w:rsidR="003921C6" w:rsidRPr="00A40235" w:rsidRDefault="003921C6" w:rsidP="000F314C">
      <w:pPr>
        <w:snapToGrid w:val="0"/>
        <w:spacing w:line="360" w:lineRule="auto"/>
        <w:ind w:firstLineChars="200" w:firstLine="447"/>
        <w:rPr>
          <w:sz w:val="24"/>
          <w:szCs w:val="24"/>
        </w:rPr>
      </w:pPr>
      <w:r w:rsidRPr="00A40235">
        <w:rPr>
          <w:sz w:val="24"/>
          <w:szCs w:val="24"/>
        </w:rPr>
        <w:t>2</w:t>
      </w:r>
      <w:r w:rsidRPr="00A40235">
        <w:rPr>
          <w:rFonts w:hAnsi="宋体" w:cs="宋体" w:hint="eastAsia"/>
          <w:sz w:val="24"/>
          <w:szCs w:val="24"/>
        </w:rPr>
        <w:t>、导师同意所指导的研究生申请学位论文答辩，而研究生学位论文评阅或答辩</w:t>
      </w:r>
      <w:r w:rsidR="006D373B">
        <w:rPr>
          <w:rFonts w:hAnsi="宋体" w:cs="宋体" w:hint="eastAsia"/>
          <w:sz w:val="24"/>
          <w:szCs w:val="24"/>
        </w:rPr>
        <w:t>未</w:t>
      </w:r>
      <w:r w:rsidRPr="00A40235">
        <w:rPr>
          <w:rFonts w:hAnsi="宋体" w:cs="宋体" w:hint="eastAsia"/>
          <w:sz w:val="24"/>
          <w:szCs w:val="24"/>
        </w:rPr>
        <w:t>能通过者</w:t>
      </w:r>
      <w:r>
        <w:rPr>
          <w:rFonts w:cs="宋体" w:hint="eastAsia"/>
          <w:sz w:val="24"/>
          <w:szCs w:val="24"/>
        </w:rPr>
        <w:t>；</w:t>
      </w:r>
    </w:p>
    <w:p w:rsidR="003921C6" w:rsidRPr="00A40235" w:rsidRDefault="003921C6" w:rsidP="000F314C">
      <w:pPr>
        <w:snapToGrid w:val="0"/>
        <w:spacing w:line="360" w:lineRule="auto"/>
        <w:ind w:firstLineChars="200" w:firstLine="447"/>
        <w:rPr>
          <w:sz w:val="24"/>
          <w:szCs w:val="24"/>
        </w:rPr>
      </w:pPr>
      <w:r w:rsidRPr="00A40235">
        <w:rPr>
          <w:sz w:val="24"/>
          <w:szCs w:val="24"/>
        </w:rPr>
        <w:t>3</w:t>
      </w:r>
      <w:r w:rsidRPr="00A40235">
        <w:rPr>
          <w:rFonts w:hAnsi="宋体" w:cs="宋体" w:hint="eastAsia"/>
          <w:sz w:val="24"/>
          <w:szCs w:val="24"/>
        </w:rPr>
        <w:t>、</w:t>
      </w:r>
      <w:r w:rsidRPr="00A40235">
        <w:rPr>
          <w:sz w:val="24"/>
          <w:szCs w:val="24"/>
        </w:rPr>
        <w:t xml:space="preserve"> </w:t>
      </w:r>
      <w:r w:rsidRPr="00A40235">
        <w:rPr>
          <w:rFonts w:hAnsi="宋体" w:cs="宋体" w:hint="eastAsia"/>
          <w:sz w:val="24"/>
          <w:szCs w:val="24"/>
        </w:rPr>
        <w:t>所指导研究生的学位论文在各级抽检中不合格者；或学位论文在学术不端行为检测中重复率超过</w:t>
      </w:r>
      <w:r w:rsidRPr="00A40235">
        <w:rPr>
          <w:sz w:val="24"/>
          <w:szCs w:val="24"/>
        </w:rPr>
        <w:t>50%</w:t>
      </w:r>
      <w:r w:rsidRPr="00A40235">
        <w:rPr>
          <w:rFonts w:hAnsi="宋体" w:cs="宋体" w:hint="eastAsia"/>
          <w:sz w:val="24"/>
          <w:szCs w:val="24"/>
        </w:rPr>
        <w:t>者；</w:t>
      </w:r>
    </w:p>
    <w:p w:rsidR="003921C6" w:rsidRPr="00A40235" w:rsidRDefault="003921C6" w:rsidP="000F314C">
      <w:pPr>
        <w:snapToGrid w:val="0"/>
        <w:spacing w:line="360" w:lineRule="auto"/>
        <w:ind w:firstLineChars="200" w:firstLine="447"/>
        <w:rPr>
          <w:sz w:val="24"/>
          <w:szCs w:val="24"/>
        </w:rPr>
      </w:pPr>
      <w:r w:rsidRPr="00A40235">
        <w:rPr>
          <w:sz w:val="24"/>
          <w:szCs w:val="24"/>
        </w:rPr>
        <w:t>4</w:t>
      </w:r>
      <w:r w:rsidRPr="00A40235">
        <w:rPr>
          <w:rFonts w:hAnsi="宋体" w:cs="宋体" w:hint="eastAsia"/>
          <w:sz w:val="24"/>
          <w:szCs w:val="24"/>
        </w:rPr>
        <w:t>、</w:t>
      </w:r>
      <w:r w:rsidRPr="00A40235">
        <w:rPr>
          <w:sz w:val="24"/>
          <w:szCs w:val="24"/>
        </w:rPr>
        <w:t xml:space="preserve"> </w:t>
      </w:r>
      <w:r w:rsidRPr="00A40235">
        <w:rPr>
          <w:rFonts w:hAnsi="宋体" w:cs="宋体" w:hint="eastAsia"/>
          <w:sz w:val="24"/>
          <w:szCs w:val="24"/>
        </w:rPr>
        <w:t>研究生在理论学习、科学研究等过程中存在弄虚作假、抄袭剽窃等学术不端</w:t>
      </w:r>
      <w:r w:rsidRPr="00A40235">
        <w:rPr>
          <w:rFonts w:hAnsi="宋体" w:cs="宋体" w:hint="eastAsia"/>
          <w:sz w:val="24"/>
          <w:szCs w:val="24"/>
        </w:rPr>
        <w:lastRenderedPageBreak/>
        <w:t>行为，导师失察并造成不良影响者。</w:t>
      </w:r>
    </w:p>
    <w:p w:rsidR="003921C6" w:rsidRPr="00A40235" w:rsidRDefault="003921C6" w:rsidP="000F314C">
      <w:pPr>
        <w:snapToGrid w:val="0"/>
        <w:spacing w:line="360" w:lineRule="auto"/>
        <w:ind w:firstLineChars="196" w:firstLine="440"/>
        <w:rPr>
          <w:sz w:val="24"/>
          <w:szCs w:val="24"/>
        </w:rPr>
      </w:pPr>
      <w:r w:rsidRPr="00A40235">
        <w:rPr>
          <w:rFonts w:hAnsi="宋体" w:cs="宋体" w:hint="eastAsia"/>
          <w:b/>
          <w:bCs/>
          <w:sz w:val="24"/>
          <w:szCs w:val="24"/>
        </w:rPr>
        <w:t>第二十条</w:t>
      </w:r>
      <w:r w:rsidRPr="00A40235">
        <w:rPr>
          <w:b/>
          <w:bCs/>
          <w:sz w:val="24"/>
          <w:szCs w:val="24"/>
        </w:rPr>
        <w:t xml:space="preserve">  </w:t>
      </w:r>
      <w:r w:rsidRPr="00A40235">
        <w:rPr>
          <w:rFonts w:cs="宋体" w:hint="eastAsia"/>
          <w:sz w:val="24"/>
          <w:szCs w:val="24"/>
        </w:rPr>
        <w:t>暂停招生的研究生导师恢复招生资格时，应由本人申请，所在学院审核，校学位评定委员会批准后取得招生资格。</w:t>
      </w:r>
    </w:p>
    <w:p w:rsidR="003921C6" w:rsidRPr="00A40235" w:rsidRDefault="003921C6" w:rsidP="000F314C">
      <w:pPr>
        <w:snapToGrid w:val="0"/>
        <w:spacing w:line="360" w:lineRule="auto"/>
        <w:ind w:firstLineChars="196" w:firstLine="440"/>
        <w:rPr>
          <w:sz w:val="24"/>
          <w:szCs w:val="24"/>
        </w:rPr>
      </w:pPr>
      <w:r w:rsidRPr="00A40235">
        <w:rPr>
          <w:rFonts w:hAnsi="宋体" w:cs="宋体" w:hint="eastAsia"/>
          <w:b/>
          <w:bCs/>
          <w:sz w:val="24"/>
          <w:szCs w:val="24"/>
        </w:rPr>
        <w:t>第二十一条</w:t>
      </w:r>
      <w:r w:rsidRPr="00A40235">
        <w:rPr>
          <w:b/>
          <w:bCs/>
          <w:sz w:val="24"/>
          <w:szCs w:val="24"/>
        </w:rPr>
        <w:t xml:space="preserve">  </w:t>
      </w:r>
      <w:r w:rsidRPr="00A40235">
        <w:rPr>
          <w:rFonts w:cs="宋体" w:hint="eastAsia"/>
          <w:sz w:val="24"/>
          <w:szCs w:val="24"/>
        </w:rPr>
        <w:t>有下列情形之一者，取消导师资格：</w:t>
      </w:r>
    </w:p>
    <w:p w:rsidR="003921C6" w:rsidRPr="00A40235" w:rsidRDefault="003921C6" w:rsidP="000F314C">
      <w:pPr>
        <w:snapToGrid w:val="0"/>
        <w:spacing w:line="360" w:lineRule="auto"/>
        <w:ind w:firstLineChars="200" w:firstLine="447"/>
        <w:rPr>
          <w:sz w:val="24"/>
          <w:szCs w:val="24"/>
        </w:rPr>
      </w:pPr>
      <w:r w:rsidRPr="00A40235">
        <w:rPr>
          <w:sz w:val="24"/>
          <w:szCs w:val="24"/>
        </w:rPr>
        <w:t>1</w:t>
      </w:r>
      <w:r w:rsidRPr="00A40235">
        <w:rPr>
          <w:rFonts w:cs="宋体" w:hint="eastAsia"/>
          <w:sz w:val="24"/>
          <w:szCs w:val="24"/>
        </w:rPr>
        <w:t>、在课堂或其他培养研究生的公共场合公开攻击、肆意歪曲国家宪法、党的基本路线和四项基本原则；暗示或教唆研究生从事国家禁止的政治性活动或与研究生身份不符的活动，且造成不良影响者；</w:t>
      </w:r>
    </w:p>
    <w:p w:rsidR="003921C6" w:rsidRPr="00A40235" w:rsidRDefault="003921C6" w:rsidP="000F314C">
      <w:pPr>
        <w:snapToGrid w:val="0"/>
        <w:spacing w:line="360" w:lineRule="auto"/>
        <w:ind w:firstLineChars="200" w:firstLine="447"/>
        <w:rPr>
          <w:sz w:val="24"/>
          <w:szCs w:val="24"/>
        </w:rPr>
      </w:pPr>
      <w:r w:rsidRPr="00A40235">
        <w:rPr>
          <w:sz w:val="24"/>
          <w:szCs w:val="24"/>
        </w:rPr>
        <w:t>2</w:t>
      </w:r>
      <w:r w:rsidRPr="00A40235">
        <w:rPr>
          <w:rFonts w:cs="宋体" w:hint="eastAsia"/>
          <w:sz w:val="24"/>
          <w:szCs w:val="24"/>
        </w:rPr>
        <w:t>、在研究生招生、考试、科研、学位论文答辩等工作中徇私舞弊，情节恶劣、造成不良影响者；</w:t>
      </w:r>
    </w:p>
    <w:p w:rsidR="003921C6" w:rsidRPr="00A40235" w:rsidRDefault="003921C6" w:rsidP="000F314C">
      <w:pPr>
        <w:snapToGrid w:val="0"/>
        <w:spacing w:line="360" w:lineRule="auto"/>
        <w:ind w:firstLineChars="200" w:firstLine="447"/>
        <w:rPr>
          <w:sz w:val="24"/>
          <w:szCs w:val="24"/>
        </w:rPr>
      </w:pPr>
      <w:r w:rsidRPr="00A40235">
        <w:rPr>
          <w:sz w:val="24"/>
          <w:szCs w:val="24"/>
        </w:rPr>
        <w:t>3</w:t>
      </w:r>
      <w:r w:rsidRPr="00A40235">
        <w:rPr>
          <w:rFonts w:cs="宋体" w:hint="eastAsia"/>
          <w:sz w:val="24"/>
          <w:szCs w:val="24"/>
        </w:rPr>
        <w:t>、连续两年未获得研究生招生资格者；</w:t>
      </w:r>
    </w:p>
    <w:p w:rsidR="003921C6" w:rsidRPr="00A40235" w:rsidRDefault="003921C6" w:rsidP="000F314C">
      <w:pPr>
        <w:snapToGrid w:val="0"/>
        <w:spacing w:line="360" w:lineRule="auto"/>
        <w:ind w:firstLineChars="200" w:firstLine="447"/>
        <w:rPr>
          <w:sz w:val="24"/>
          <w:szCs w:val="24"/>
        </w:rPr>
      </w:pPr>
      <w:r w:rsidRPr="00A40235">
        <w:rPr>
          <w:sz w:val="24"/>
          <w:szCs w:val="24"/>
        </w:rPr>
        <w:t>4</w:t>
      </w:r>
      <w:r w:rsidRPr="00A40235">
        <w:rPr>
          <w:rFonts w:cs="宋体" w:hint="eastAsia"/>
          <w:sz w:val="24"/>
          <w:szCs w:val="24"/>
        </w:rPr>
        <w:t>、违反国家法律规定而受到刑事处分者；</w:t>
      </w:r>
    </w:p>
    <w:p w:rsidR="003921C6" w:rsidRPr="00A40235" w:rsidRDefault="003921C6" w:rsidP="000F314C">
      <w:pPr>
        <w:snapToGrid w:val="0"/>
        <w:spacing w:line="360" w:lineRule="auto"/>
        <w:ind w:firstLineChars="200" w:firstLine="447"/>
        <w:rPr>
          <w:sz w:val="24"/>
          <w:szCs w:val="24"/>
        </w:rPr>
      </w:pPr>
      <w:r w:rsidRPr="00A40235">
        <w:rPr>
          <w:sz w:val="24"/>
          <w:szCs w:val="24"/>
        </w:rPr>
        <w:t>5</w:t>
      </w:r>
      <w:r w:rsidRPr="00A40235">
        <w:rPr>
          <w:rFonts w:cs="宋体" w:hint="eastAsia"/>
          <w:sz w:val="24"/>
          <w:szCs w:val="24"/>
        </w:rPr>
        <w:t>、其他情况不适合担任研究生导师者。</w:t>
      </w:r>
    </w:p>
    <w:p w:rsidR="003921C6" w:rsidRPr="00A40235" w:rsidRDefault="003921C6" w:rsidP="000F314C">
      <w:pPr>
        <w:snapToGrid w:val="0"/>
        <w:spacing w:beforeLines="50" w:afterLines="50" w:line="360" w:lineRule="auto"/>
        <w:ind w:firstLineChars="150" w:firstLine="335"/>
        <w:jc w:val="center"/>
        <w:rPr>
          <w:sz w:val="24"/>
          <w:szCs w:val="24"/>
        </w:rPr>
      </w:pPr>
      <w:r w:rsidRPr="00A40235">
        <w:rPr>
          <w:rFonts w:eastAsia="黑体" w:hAnsi="黑体" w:cs="黑体" w:hint="eastAsia"/>
          <w:sz w:val="24"/>
          <w:szCs w:val="24"/>
        </w:rPr>
        <w:t>第七章</w:t>
      </w:r>
      <w:r w:rsidRPr="00A40235">
        <w:rPr>
          <w:rFonts w:eastAsia="黑体"/>
          <w:sz w:val="24"/>
          <w:szCs w:val="24"/>
        </w:rPr>
        <w:t xml:space="preserve">  </w:t>
      </w:r>
      <w:r w:rsidRPr="00A40235">
        <w:rPr>
          <w:rFonts w:eastAsia="黑体" w:hAnsi="黑体" w:cs="黑体" w:hint="eastAsia"/>
          <w:sz w:val="24"/>
          <w:szCs w:val="24"/>
        </w:rPr>
        <w:t>导师管理</w:t>
      </w:r>
    </w:p>
    <w:p w:rsidR="003921C6" w:rsidRPr="00A40235" w:rsidRDefault="003921C6" w:rsidP="000F314C">
      <w:pPr>
        <w:snapToGrid w:val="0"/>
        <w:spacing w:line="360" w:lineRule="auto"/>
        <w:ind w:firstLineChars="196" w:firstLine="440"/>
        <w:rPr>
          <w:sz w:val="24"/>
          <w:szCs w:val="24"/>
        </w:rPr>
      </w:pPr>
      <w:r w:rsidRPr="00A40235">
        <w:rPr>
          <w:rFonts w:cs="宋体" w:hint="eastAsia"/>
          <w:b/>
          <w:bCs/>
          <w:sz w:val="24"/>
          <w:szCs w:val="24"/>
        </w:rPr>
        <w:t>第二十二条</w:t>
      </w:r>
      <w:r w:rsidRPr="00A40235">
        <w:rPr>
          <w:sz w:val="24"/>
          <w:szCs w:val="24"/>
        </w:rPr>
        <w:t xml:space="preserve">  </w:t>
      </w:r>
      <w:r w:rsidRPr="00A40235">
        <w:rPr>
          <w:rFonts w:hAnsi="宋体" w:cs="宋体" w:hint="eastAsia"/>
          <w:sz w:val="24"/>
          <w:szCs w:val="24"/>
        </w:rPr>
        <w:t>各学院要重视研究生指导教师队伍的建设工作，每学期应召开一次研究生指导教师工作会议，布置、交流和检查研究生指导教师的工作。</w:t>
      </w:r>
    </w:p>
    <w:p w:rsidR="003921C6" w:rsidRPr="00A40235" w:rsidRDefault="003921C6" w:rsidP="000F314C">
      <w:pPr>
        <w:snapToGrid w:val="0"/>
        <w:spacing w:line="360" w:lineRule="auto"/>
        <w:ind w:firstLineChars="196" w:firstLine="440"/>
        <w:rPr>
          <w:sz w:val="24"/>
          <w:szCs w:val="24"/>
        </w:rPr>
      </w:pPr>
      <w:r w:rsidRPr="00A40235">
        <w:rPr>
          <w:rFonts w:cs="宋体" w:hint="eastAsia"/>
          <w:b/>
          <w:bCs/>
          <w:sz w:val="24"/>
          <w:szCs w:val="24"/>
        </w:rPr>
        <w:t>第二十三条</w:t>
      </w:r>
      <w:r w:rsidRPr="00A40235">
        <w:rPr>
          <w:b/>
          <w:bCs/>
          <w:sz w:val="24"/>
          <w:szCs w:val="24"/>
        </w:rPr>
        <w:t xml:space="preserve">  </w:t>
      </w:r>
      <w:r w:rsidRPr="00A40235">
        <w:rPr>
          <w:rFonts w:hAnsi="宋体" w:cs="宋体" w:hint="eastAsia"/>
          <w:sz w:val="24"/>
          <w:szCs w:val="24"/>
        </w:rPr>
        <w:t>学校除不定期地召开研究生指导教师座谈会外，还要召开全校性的研究生指导教师工作会议，以便听取意见，交流经验。</w:t>
      </w:r>
    </w:p>
    <w:p w:rsidR="003921C6" w:rsidRPr="00A40235" w:rsidRDefault="003921C6" w:rsidP="000F314C">
      <w:pPr>
        <w:snapToGrid w:val="0"/>
        <w:spacing w:line="360" w:lineRule="auto"/>
        <w:ind w:firstLineChars="196" w:firstLine="440"/>
        <w:rPr>
          <w:sz w:val="24"/>
          <w:szCs w:val="24"/>
        </w:rPr>
      </w:pPr>
      <w:r w:rsidRPr="00A40235">
        <w:rPr>
          <w:rFonts w:hAnsi="宋体" w:cs="宋体" w:hint="eastAsia"/>
          <w:b/>
          <w:bCs/>
          <w:sz w:val="24"/>
          <w:szCs w:val="24"/>
        </w:rPr>
        <w:t>第二十四条</w:t>
      </w:r>
      <w:r w:rsidRPr="00A40235">
        <w:rPr>
          <w:sz w:val="24"/>
          <w:szCs w:val="24"/>
        </w:rPr>
        <w:t xml:space="preserve">  </w:t>
      </w:r>
      <w:r w:rsidRPr="00A40235">
        <w:rPr>
          <w:rFonts w:hAnsi="宋体" w:cs="宋体" w:hint="eastAsia"/>
          <w:sz w:val="24"/>
          <w:szCs w:val="24"/>
        </w:rPr>
        <w:t>研究生确定导师后一般不作调整。对于因工作调动</w:t>
      </w:r>
      <w:r w:rsidRPr="00A40235">
        <w:rPr>
          <w:sz w:val="24"/>
          <w:szCs w:val="24"/>
        </w:rPr>
        <w:t>(</w:t>
      </w:r>
      <w:r w:rsidRPr="00A40235">
        <w:rPr>
          <w:rFonts w:hAnsi="宋体" w:cs="宋体" w:hint="eastAsia"/>
          <w:sz w:val="24"/>
          <w:szCs w:val="24"/>
        </w:rPr>
        <w:t>调离学校、长期借调外单位工作或工作岗位有重大变动</w:t>
      </w:r>
      <w:r w:rsidRPr="00A40235">
        <w:rPr>
          <w:sz w:val="24"/>
          <w:szCs w:val="24"/>
        </w:rPr>
        <w:t>)</w:t>
      </w:r>
      <w:r w:rsidRPr="00A40235">
        <w:rPr>
          <w:rFonts w:hAnsi="宋体" w:cs="宋体" w:hint="eastAsia"/>
          <w:sz w:val="24"/>
          <w:szCs w:val="24"/>
        </w:rPr>
        <w:t>、出国一年以上</w:t>
      </w:r>
      <w:r w:rsidRPr="00A40235">
        <w:rPr>
          <w:sz w:val="24"/>
          <w:szCs w:val="24"/>
        </w:rPr>
        <w:t>(</w:t>
      </w:r>
      <w:r w:rsidRPr="00A40235">
        <w:rPr>
          <w:rFonts w:hAnsi="宋体" w:cs="宋体" w:hint="eastAsia"/>
          <w:sz w:val="24"/>
          <w:szCs w:val="24"/>
        </w:rPr>
        <w:t>一年以内者须指定其他导师代理履行导师职责</w:t>
      </w:r>
      <w:r w:rsidRPr="00A40235">
        <w:rPr>
          <w:sz w:val="24"/>
          <w:szCs w:val="24"/>
        </w:rPr>
        <w:t>)</w:t>
      </w:r>
      <w:r w:rsidRPr="00A40235">
        <w:rPr>
          <w:rFonts w:hAnsi="宋体" w:cs="宋体" w:hint="eastAsia"/>
          <w:sz w:val="24"/>
          <w:szCs w:val="24"/>
        </w:rPr>
        <w:t>、因健康原因不能坚持正常工作、学科建设特殊需要等情况确需调整研究生导师的，经研究</w:t>
      </w:r>
      <w:r>
        <w:rPr>
          <w:rFonts w:hAnsi="宋体" w:cs="宋体" w:hint="eastAsia"/>
          <w:sz w:val="24"/>
          <w:szCs w:val="24"/>
        </w:rPr>
        <w:t>生本人提出申请，导师双方同意，所在学院审核，校学位评定委员会审定</w:t>
      </w:r>
      <w:r w:rsidRPr="00A40235">
        <w:rPr>
          <w:rFonts w:hAnsi="宋体" w:cs="宋体" w:hint="eastAsia"/>
          <w:sz w:val="24"/>
          <w:szCs w:val="24"/>
        </w:rPr>
        <w:t>后予以调整。</w:t>
      </w:r>
    </w:p>
    <w:p w:rsidR="003921C6" w:rsidRPr="00A40235" w:rsidRDefault="003921C6" w:rsidP="000F314C">
      <w:pPr>
        <w:snapToGrid w:val="0"/>
        <w:spacing w:beforeLines="50" w:afterLines="50" w:line="360" w:lineRule="auto"/>
        <w:ind w:firstLine="482"/>
        <w:jc w:val="center"/>
        <w:rPr>
          <w:sz w:val="24"/>
          <w:szCs w:val="24"/>
        </w:rPr>
      </w:pPr>
      <w:r w:rsidRPr="00A40235">
        <w:rPr>
          <w:rFonts w:eastAsia="黑体" w:hAnsi="黑体" w:cs="黑体" w:hint="eastAsia"/>
          <w:sz w:val="24"/>
          <w:szCs w:val="24"/>
        </w:rPr>
        <w:t>第八章</w:t>
      </w:r>
      <w:r w:rsidRPr="00A40235">
        <w:rPr>
          <w:rFonts w:eastAsia="黑体"/>
          <w:sz w:val="24"/>
          <w:szCs w:val="24"/>
        </w:rPr>
        <w:t xml:space="preserve">  </w:t>
      </w:r>
      <w:r w:rsidRPr="00A40235">
        <w:rPr>
          <w:rFonts w:eastAsia="黑体" w:hAnsi="黑体" w:cs="黑体" w:hint="eastAsia"/>
          <w:sz w:val="24"/>
          <w:szCs w:val="24"/>
        </w:rPr>
        <w:t>附</w:t>
      </w:r>
      <w:r w:rsidRPr="00A40235">
        <w:rPr>
          <w:rFonts w:eastAsia="黑体"/>
          <w:sz w:val="24"/>
          <w:szCs w:val="24"/>
        </w:rPr>
        <w:t xml:space="preserve">  </w:t>
      </w:r>
      <w:r w:rsidRPr="00A40235">
        <w:rPr>
          <w:rFonts w:eastAsia="黑体" w:hAnsi="黑体" w:cs="黑体" w:hint="eastAsia"/>
          <w:sz w:val="24"/>
          <w:szCs w:val="24"/>
        </w:rPr>
        <w:t>则</w:t>
      </w:r>
    </w:p>
    <w:p w:rsidR="003921C6" w:rsidRPr="00A40235" w:rsidRDefault="003921C6" w:rsidP="000F314C">
      <w:pPr>
        <w:widowControl/>
        <w:snapToGrid w:val="0"/>
        <w:spacing w:line="360" w:lineRule="auto"/>
        <w:ind w:firstLineChars="196" w:firstLine="440"/>
        <w:rPr>
          <w:sz w:val="24"/>
          <w:szCs w:val="24"/>
        </w:rPr>
      </w:pPr>
      <w:r w:rsidRPr="00A40235">
        <w:rPr>
          <w:rFonts w:hAnsi="宋体" w:cs="宋体" w:hint="eastAsia"/>
          <w:b/>
          <w:bCs/>
          <w:sz w:val="24"/>
          <w:szCs w:val="24"/>
        </w:rPr>
        <w:t>第二十五条</w:t>
      </w:r>
      <w:r w:rsidRPr="00A40235">
        <w:rPr>
          <w:sz w:val="24"/>
          <w:szCs w:val="24"/>
        </w:rPr>
        <w:t xml:space="preserve">  </w:t>
      </w:r>
      <w:r w:rsidRPr="00A40235">
        <w:rPr>
          <w:rFonts w:hAnsi="宋体" w:cs="宋体" w:hint="eastAsia"/>
          <w:sz w:val="24"/>
          <w:szCs w:val="24"/>
        </w:rPr>
        <w:t>本办法自发文之日起执行，以前的相关规定同时废止。</w:t>
      </w:r>
    </w:p>
    <w:p w:rsidR="003921C6" w:rsidRPr="00260A84" w:rsidRDefault="003921C6" w:rsidP="000F314C">
      <w:pPr>
        <w:widowControl/>
        <w:snapToGrid w:val="0"/>
        <w:spacing w:line="360" w:lineRule="auto"/>
        <w:ind w:firstLineChars="196" w:firstLine="440"/>
      </w:pPr>
      <w:r w:rsidRPr="00A40235">
        <w:rPr>
          <w:rFonts w:hAnsi="宋体" w:cs="宋体" w:hint="eastAsia"/>
          <w:b/>
          <w:bCs/>
          <w:sz w:val="24"/>
          <w:szCs w:val="24"/>
        </w:rPr>
        <w:t>第二十六条</w:t>
      </w:r>
      <w:r w:rsidRPr="00A40235">
        <w:rPr>
          <w:sz w:val="24"/>
          <w:szCs w:val="24"/>
        </w:rPr>
        <w:t xml:space="preserve">  </w:t>
      </w:r>
      <w:r w:rsidRPr="00A40235">
        <w:rPr>
          <w:rFonts w:hAnsi="宋体" w:cs="宋体" w:hint="eastAsia"/>
          <w:sz w:val="24"/>
          <w:szCs w:val="24"/>
        </w:rPr>
        <w:t>本办法由研究生处负责解释。</w:t>
      </w:r>
    </w:p>
    <w:sectPr w:rsidR="003921C6" w:rsidRPr="00260A84" w:rsidSect="00BC796B">
      <w:footerReference w:type="default" r:id="rId6"/>
      <w:pgSz w:w="11906" w:h="16838"/>
      <w:pgMar w:top="1440" w:right="1797" w:bottom="1440" w:left="1797" w:header="851" w:footer="992" w:gutter="0"/>
      <w:cols w:space="425"/>
      <w:docGrid w:type="linesAndChars" w:linePitch="290" w:charSpace="-3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21C6" w:rsidRDefault="003921C6" w:rsidP="001D40D4">
      <w:pPr>
        <w:spacing w:line="240" w:lineRule="auto"/>
      </w:pPr>
      <w:r>
        <w:separator/>
      </w:r>
    </w:p>
  </w:endnote>
  <w:endnote w:type="continuationSeparator" w:id="1">
    <w:p w:rsidR="003921C6" w:rsidRDefault="003921C6" w:rsidP="001D40D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1C6" w:rsidRDefault="000F314C" w:rsidP="006A32EC">
    <w:pPr>
      <w:pStyle w:val="a4"/>
      <w:framePr w:wrap="auto" w:vAnchor="text" w:hAnchor="margin" w:xAlign="center" w:y="1"/>
      <w:rPr>
        <w:rStyle w:val="a6"/>
      </w:rPr>
    </w:pPr>
    <w:r>
      <w:rPr>
        <w:rStyle w:val="a6"/>
      </w:rPr>
      <w:fldChar w:fldCharType="begin"/>
    </w:r>
    <w:r w:rsidR="003921C6">
      <w:rPr>
        <w:rStyle w:val="a6"/>
      </w:rPr>
      <w:instrText xml:space="preserve">PAGE  </w:instrText>
    </w:r>
    <w:r>
      <w:rPr>
        <w:rStyle w:val="a6"/>
      </w:rPr>
      <w:fldChar w:fldCharType="separate"/>
    </w:r>
    <w:r w:rsidR="00D40552">
      <w:rPr>
        <w:rStyle w:val="a6"/>
        <w:noProof/>
      </w:rPr>
      <w:t>1</w:t>
    </w:r>
    <w:r>
      <w:rPr>
        <w:rStyle w:val="a6"/>
      </w:rPr>
      <w:fldChar w:fldCharType="end"/>
    </w:r>
  </w:p>
  <w:p w:rsidR="003921C6" w:rsidRDefault="003921C6">
    <w:pPr>
      <w:pStyle w:val="a4"/>
      <w:jc w:val="center"/>
    </w:pPr>
  </w:p>
  <w:p w:rsidR="003921C6" w:rsidRDefault="003921C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21C6" w:rsidRDefault="003921C6" w:rsidP="001D40D4">
      <w:pPr>
        <w:spacing w:line="240" w:lineRule="auto"/>
      </w:pPr>
      <w:r>
        <w:separator/>
      </w:r>
    </w:p>
  </w:footnote>
  <w:footnote w:type="continuationSeparator" w:id="1">
    <w:p w:rsidR="003921C6" w:rsidRDefault="003921C6" w:rsidP="001D40D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HorizontalSpacing w:val="193"/>
  <w:drawingGridVerticalSpacing w:val="145"/>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56B"/>
    <w:rsid w:val="0000492F"/>
    <w:rsid w:val="00006085"/>
    <w:rsid w:val="00011FBD"/>
    <w:rsid w:val="00023C0D"/>
    <w:rsid w:val="00026E33"/>
    <w:rsid w:val="00030814"/>
    <w:rsid w:val="00032D90"/>
    <w:rsid w:val="0004118D"/>
    <w:rsid w:val="00053731"/>
    <w:rsid w:val="000B32C1"/>
    <w:rsid w:val="000C27A7"/>
    <w:rsid w:val="000E20F9"/>
    <w:rsid w:val="000F21A3"/>
    <w:rsid w:val="000F314C"/>
    <w:rsid w:val="00121260"/>
    <w:rsid w:val="00124B88"/>
    <w:rsid w:val="00145951"/>
    <w:rsid w:val="001611D3"/>
    <w:rsid w:val="00181DA7"/>
    <w:rsid w:val="001A1053"/>
    <w:rsid w:val="001A2E47"/>
    <w:rsid w:val="001A56B0"/>
    <w:rsid w:val="001B0C28"/>
    <w:rsid w:val="001C554D"/>
    <w:rsid w:val="001C6B34"/>
    <w:rsid w:val="001D40D4"/>
    <w:rsid w:val="001F6647"/>
    <w:rsid w:val="00216CB4"/>
    <w:rsid w:val="00260A84"/>
    <w:rsid w:val="002631BE"/>
    <w:rsid w:val="00267B64"/>
    <w:rsid w:val="002954FE"/>
    <w:rsid w:val="002C6C22"/>
    <w:rsid w:val="00302A2D"/>
    <w:rsid w:val="00326CBA"/>
    <w:rsid w:val="00350969"/>
    <w:rsid w:val="00376D7B"/>
    <w:rsid w:val="00376EB6"/>
    <w:rsid w:val="00386CAF"/>
    <w:rsid w:val="003921C6"/>
    <w:rsid w:val="00393B23"/>
    <w:rsid w:val="003A4ECC"/>
    <w:rsid w:val="003D2E5A"/>
    <w:rsid w:val="003D64BC"/>
    <w:rsid w:val="003F1BA4"/>
    <w:rsid w:val="004433C4"/>
    <w:rsid w:val="004655AA"/>
    <w:rsid w:val="00482F29"/>
    <w:rsid w:val="004868A8"/>
    <w:rsid w:val="00496186"/>
    <w:rsid w:val="004963C4"/>
    <w:rsid w:val="004B2C82"/>
    <w:rsid w:val="004B6FCC"/>
    <w:rsid w:val="004D2B79"/>
    <w:rsid w:val="004F0B88"/>
    <w:rsid w:val="004F486F"/>
    <w:rsid w:val="005025EF"/>
    <w:rsid w:val="00532890"/>
    <w:rsid w:val="00543E36"/>
    <w:rsid w:val="00546D1D"/>
    <w:rsid w:val="005573B3"/>
    <w:rsid w:val="005A0A54"/>
    <w:rsid w:val="005A50A0"/>
    <w:rsid w:val="005C7894"/>
    <w:rsid w:val="005D22C7"/>
    <w:rsid w:val="005E202B"/>
    <w:rsid w:val="005F5D55"/>
    <w:rsid w:val="00613062"/>
    <w:rsid w:val="006172BA"/>
    <w:rsid w:val="0064068D"/>
    <w:rsid w:val="00687527"/>
    <w:rsid w:val="006A32EC"/>
    <w:rsid w:val="006D373B"/>
    <w:rsid w:val="007074E7"/>
    <w:rsid w:val="00712675"/>
    <w:rsid w:val="00715F7A"/>
    <w:rsid w:val="00736120"/>
    <w:rsid w:val="007810BC"/>
    <w:rsid w:val="007A22FC"/>
    <w:rsid w:val="007B144B"/>
    <w:rsid w:val="007D09A0"/>
    <w:rsid w:val="00802BC7"/>
    <w:rsid w:val="008063B4"/>
    <w:rsid w:val="008313A7"/>
    <w:rsid w:val="00835871"/>
    <w:rsid w:val="00835C97"/>
    <w:rsid w:val="00855474"/>
    <w:rsid w:val="00856CA5"/>
    <w:rsid w:val="00890F58"/>
    <w:rsid w:val="008A16D3"/>
    <w:rsid w:val="008B26DA"/>
    <w:rsid w:val="008E52FF"/>
    <w:rsid w:val="009101CB"/>
    <w:rsid w:val="00911A96"/>
    <w:rsid w:val="0092488F"/>
    <w:rsid w:val="009478F3"/>
    <w:rsid w:val="00956895"/>
    <w:rsid w:val="00961FBC"/>
    <w:rsid w:val="009771C1"/>
    <w:rsid w:val="009A05CC"/>
    <w:rsid w:val="009A4365"/>
    <w:rsid w:val="009A4C87"/>
    <w:rsid w:val="009C3D80"/>
    <w:rsid w:val="00A00D28"/>
    <w:rsid w:val="00A328A8"/>
    <w:rsid w:val="00A3798A"/>
    <w:rsid w:val="00A40235"/>
    <w:rsid w:val="00A420A9"/>
    <w:rsid w:val="00A45C8D"/>
    <w:rsid w:val="00A73FBA"/>
    <w:rsid w:val="00A74529"/>
    <w:rsid w:val="00A77E6F"/>
    <w:rsid w:val="00A835F8"/>
    <w:rsid w:val="00A94BD1"/>
    <w:rsid w:val="00AA5B01"/>
    <w:rsid w:val="00AB056B"/>
    <w:rsid w:val="00AE5858"/>
    <w:rsid w:val="00B32D0A"/>
    <w:rsid w:val="00B34970"/>
    <w:rsid w:val="00B72424"/>
    <w:rsid w:val="00BB1D75"/>
    <w:rsid w:val="00BC796B"/>
    <w:rsid w:val="00BE0FD2"/>
    <w:rsid w:val="00BE1413"/>
    <w:rsid w:val="00BF76AD"/>
    <w:rsid w:val="00C003A8"/>
    <w:rsid w:val="00C33B3A"/>
    <w:rsid w:val="00C33B3B"/>
    <w:rsid w:val="00C5156E"/>
    <w:rsid w:val="00C57198"/>
    <w:rsid w:val="00C7009E"/>
    <w:rsid w:val="00C80069"/>
    <w:rsid w:val="00C82FAD"/>
    <w:rsid w:val="00C846DA"/>
    <w:rsid w:val="00C86CCE"/>
    <w:rsid w:val="00C966CF"/>
    <w:rsid w:val="00CA68F9"/>
    <w:rsid w:val="00CA7088"/>
    <w:rsid w:val="00CB2D83"/>
    <w:rsid w:val="00CD5C82"/>
    <w:rsid w:val="00CF0BD8"/>
    <w:rsid w:val="00D03A6A"/>
    <w:rsid w:val="00D26C27"/>
    <w:rsid w:val="00D40552"/>
    <w:rsid w:val="00D43D36"/>
    <w:rsid w:val="00D440B8"/>
    <w:rsid w:val="00D50E9A"/>
    <w:rsid w:val="00D623A9"/>
    <w:rsid w:val="00D67F30"/>
    <w:rsid w:val="00D7467A"/>
    <w:rsid w:val="00D757D4"/>
    <w:rsid w:val="00DC13B4"/>
    <w:rsid w:val="00DE1C87"/>
    <w:rsid w:val="00DE5EA1"/>
    <w:rsid w:val="00E41052"/>
    <w:rsid w:val="00E6086A"/>
    <w:rsid w:val="00E62F14"/>
    <w:rsid w:val="00EA66CF"/>
    <w:rsid w:val="00EB3BA5"/>
    <w:rsid w:val="00EB5D64"/>
    <w:rsid w:val="00EC0324"/>
    <w:rsid w:val="00F25181"/>
    <w:rsid w:val="00F741AA"/>
    <w:rsid w:val="00FA5DF1"/>
    <w:rsid w:val="00FD175B"/>
    <w:rsid w:val="00FD3D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56B"/>
    <w:pPr>
      <w:widowControl w:val="0"/>
      <w:adjustRightInd w:val="0"/>
      <w:spacing w:line="360" w:lineRule="atLeast"/>
      <w:textAlignment w:val="baseline"/>
    </w:pPr>
    <w:rPr>
      <w:rFonts w:ascii="Times New Roman" w:hAnsi="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1D40D4"/>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locked/>
    <w:rsid w:val="001D40D4"/>
    <w:rPr>
      <w:rFonts w:ascii="Times New Roman" w:eastAsia="宋体" w:hAnsi="Times New Roman" w:cs="Times New Roman"/>
      <w:kern w:val="0"/>
      <w:sz w:val="18"/>
      <w:szCs w:val="18"/>
    </w:rPr>
  </w:style>
  <w:style w:type="paragraph" w:styleId="a4">
    <w:name w:val="footer"/>
    <w:basedOn w:val="a"/>
    <w:link w:val="Char0"/>
    <w:uiPriority w:val="99"/>
    <w:rsid w:val="001D40D4"/>
    <w:pPr>
      <w:tabs>
        <w:tab w:val="center" w:pos="4153"/>
        <w:tab w:val="right" w:pos="8306"/>
      </w:tabs>
      <w:snapToGrid w:val="0"/>
      <w:spacing w:line="240" w:lineRule="atLeast"/>
    </w:pPr>
    <w:rPr>
      <w:sz w:val="18"/>
      <w:szCs w:val="18"/>
    </w:rPr>
  </w:style>
  <w:style w:type="character" w:customStyle="1" w:styleId="Char0">
    <w:name w:val="页脚 Char"/>
    <w:basedOn w:val="a0"/>
    <w:link w:val="a4"/>
    <w:uiPriority w:val="99"/>
    <w:locked/>
    <w:rsid w:val="001D40D4"/>
    <w:rPr>
      <w:rFonts w:ascii="Times New Roman" w:eastAsia="宋体" w:hAnsi="Times New Roman" w:cs="Times New Roman"/>
      <w:kern w:val="0"/>
      <w:sz w:val="18"/>
      <w:szCs w:val="18"/>
    </w:rPr>
  </w:style>
  <w:style w:type="character" w:customStyle="1" w:styleId="style31">
    <w:name w:val="style31"/>
    <w:basedOn w:val="a0"/>
    <w:uiPriority w:val="99"/>
    <w:rsid w:val="007D09A0"/>
    <w:rPr>
      <w:rFonts w:ascii="宋体" w:eastAsia="宋体" w:hAnsi="宋体" w:cs="宋体"/>
    </w:rPr>
  </w:style>
  <w:style w:type="paragraph" w:styleId="a5">
    <w:name w:val="Plain Text"/>
    <w:basedOn w:val="a"/>
    <w:link w:val="Char1"/>
    <w:uiPriority w:val="99"/>
    <w:rsid w:val="007D09A0"/>
    <w:pPr>
      <w:adjustRightInd/>
      <w:spacing w:line="240" w:lineRule="auto"/>
      <w:jc w:val="both"/>
      <w:textAlignment w:val="auto"/>
    </w:pPr>
    <w:rPr>
      <w:rFonts w:ascii="宋体" w:hAnsi="Courier New" w:cs="宋体"/>
      <w:kern w:val="2"/>
    </w:rPr>
  </w:style>
  <w:style w:type="character" w:customStyle="1" w:styleId="PlainTextChar">
    <w:name w:val="Plain Text Char"/>
    <w:basedOn w:val="a0"/>
    <w:link w:val="a5"/>
    <w:uiPriority w:val="99"/>
    <w:semiHidden/>
    <w:locked/>
    <w:rsid w:val="00A3798A"/>
    <w:rPr>
      <w:rFonts w:ascii="宋体" w:hAnsi="Courier New" w:cs="宋体"/>
      <w:kern w:val="0"/>
      <w:sz w:val="21"/>
      <w:szCs w:val="21"/>
    </w:rPr>
  </w:style>
  <w:style w:type="character" w:customStyle="1" w:styleId="Char1">
    <w:name w:val="纯文本 Char"/>
    <w:basedOn w:val="a0"/>
    <w:link w:val="a5"/>
    <w:uiPriority w:val="99"/>
    <w:locked/>
    <w:rsid w:val="007D09A0"/>
    <w:rPr>
      <w:rFonts w:ascii="宋体" w:eastAsia="宋体" w:hAnsi="Courier New" w:cs="宋体"/>
      <w:kern w:val="2"/>
      <w:sz w:val="21"/>
      <w:szCs w:val="21"/>
      <w:lang w:val="en-US" w:eastAsia="zh-CN"/>
    </w:rPr>
  </w:style>
  <w:style w:type="character" w:styleId="a6">
    <w:name w:val="page number"/>
    <w:basedOn w:val="a0"/>
    <w:uiPriority w:val="99"/>
    <w:rsid w:val="004868A8"/>
  </w:style>
  <w:style w:type="paragraph" w:styleId="a7">
    <w:name w:val="Balloon Text"/>
    <w:basedOn w:val="a"/>
    <w:link w:val="Char2"/>
    <w:uiPriority w:val="99"/>
    <w:semiHidden/>
    <w:rsid w:val="004868A8"/>
    <w:rPr>
      <w:sz w:val="18"/>
      <w:szCs w:val="18"/>
    </w:rPr>
  </w:style>
  <w:style w:type="character" w:customStyle="1" w:styleId="Char2">
    <w:name w:val="批注框文本 Char"/>
    <w:basedOn w:val="a0"/>
    <w:link w:val="a7"/>
    <w:uiPriority w:val="99"/>
    <w:semiHidden/>
    <w:locked/>
    <w:rsid w:val="00A3798A"/>
    <w:rPr>
      <w:rFonts w:ascii="Times New Roman" w:hAnsi="Times New Roman" w:cs="Times New Roman"/>
      <w:kern w:val="0"/>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TotalTime>
  <Pages>7</Pages>
  <Words>5376</Words>
  <Characters>231</Characters>
  <Application>Microsoft Office Word</Application>
  <DocSecurity>0</DocSecurity>
  <Lines>1</Lines>
  <Paragraphs>11</Paragraphs>
  <ScaleCrop>false</ScaleCrop>
  <Company>china</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User</cp:lastModifiedBy>
  <cp:revision>53</cp:revision>
  <cp:lastPrinted>2016-12-12T03:51:00Z</cp:lastPrinted>
  <dcterms:created xsi:type="dcterms:W3CDTF">2015-05-22T06:48:00Z</dcterms:created>
  <dcterms:modified xsi:type="dcterms:W3CDTF">2016-12-12T03:53:00Z</dcterms:modified>
</cp:coreProperties>
</file>