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E" w:rsidRDefault="00910744" w:rsidP="00764A38">
      <w:pPr>
        <w:jc w:val="center"/>
        <w:rPr>
          <w:rFonts w:ascii="黑体" w:eastAsia="黑体" w:hAnsi="黑体"/>
          <w:sz w:val="44"/>
          <w:szCs w:val="44"/>
        </w:rPr>
      </w:pPr>
      <w:r>
        <w:rPr>
          <w:rFonts w:ascii="黑体" w:eastAsia="黑体" w:hAnsi="黑体" w:hint="eastAsia"/>
          <w:sz w:val="44"/>
          <w:szCs w:val="44"/>
        </w:rPr>
        <w:t>陕西中医药大学二级单位新媒体平台</w:t>
      </w:r>
    </w:p>
    <w:p w:rsidR="00C835B2" w:rsidRDefault="00EF096E" w:rsidP="00764A38">
      <w:pPr>
        <w:jc w:val="center"/>
        <w:rPr>
          <w:rFonts w:ascii="仿宋" w:eastAsia="仿宋" w:hAnsi="仿宋"/>
          <w:sz w:val="32"/>
          <w:szCs w:val="32"/>
        </w:rPr>
      </w:pPr>
      <w:r>
        <w:rPr>
          <w:rFonts w:ascii="黑体" w:eastAsia="黑体" w:hAnsi="黑体" w:hint="eastAsia"/>
          <w:sz w:val="44"/>
          <w:szCs w:val="44"/>
        </w:rPr>
        <w:t>开办</w:t>
      </w:r>
      <w:r w:rsidR="00910744">
        <w:rPr>
          <w:rFonts w:ascii="黑体" w:eastAsia="黑体" w:hAnsi="黑体" w:hint="eastAsia"/>
          <w:sz w:val="44"/>
          <w:szCs w:val="44"/>
        </w:rPr>
        <w:t>运营</w:t>
      </w:r>
      <w:r w:rsidR="00910744" w:rsidRPr="00910744">
        <w:rPr>
          <w:rFonts w:ascii="黑体" w:eastAsia="黑体" w:hAnsi="黑体" w:hint="eastAsia"/>
          <w:sz w:val="44"/>
          <w:szCs w:val="44"/>
        </w:rPr>
        <w:t>承诺书</w:t>
      </w:r>
    </w:p>
    <w:p w:rsidR="00910744" w:rsidRDefault="00910744" w:rsidP="00910744">
      <w:pPr>
        <w:ind w:firstLine="645"/>
        <w:rPr>
          <w:rFonts w:ascii="仿宋" w:eastAsia="仿宋" w:hAnsi="仿宋"/>
          <w:sz w:val="32"/>
          <w:szCs w:val="32"/>
        </w:rPr>
      </w:pPr>
      <w:r w:rsidRPr="00910744">
        <w:rPr>
          <w:rFonts w:ascii="仿宋" w:eastAsia="仿宋" w:hAnsi="仿宋" w:hint="eastAsia"/>
          <w:sz w:val="32"/>
          <w:szCs w:val="32"/>
        </w:rPr>
        <w:t>为深入贯彻全国宣传思想工作会议精神</w:t>
      </w:r>
      <w:r>
        <w:rPr>
          <w:rFonts w:ascii="仿宋" w:eastAsia="仿宋" w:hAnsi="仿宋" w:hint="eastAsia"/>
          <w:sz w:val="32"/>
          <w:szCs w:val="32"/>
        </w:rPr>
        <w:t>，</w:t>
      </w:r>
      <w:r w:rsidRPr="00910744">
        <w:rPr>
          <w:rFonts w:ascii="仿宋" w:eastAsia="仿宋" w:hAnsi="仿宋" w:hint="eastAsia"/>
          <w:sz w:val="32"/>
          <w:szCs w:val="32"/>
        </w:rPr>
        <w:t>根据《教育部国家互联网信息办公室关于进一步加强高等学校网络建设和管理工作的意见》文件要求，全面有力地抓好</w:t>
      </w:r>
      <w:r>
        <w:rPr>
          <w:rFonts w:ascii="仿宋" w:eastAsia="仿宋" w:hAnsi="仿宋" w:hint="eastAsia"/>
          <w:sz w:val="32"/>
          <w:szCs w:val="32"/>
        </w:rPr>
        <w:t>我校意识形态工作，</w:t>
      </w:r>
      <w:r w:rsidRPr="00910744">
        <w:rPr>
          <w:rFonts w:ascii="仿宋" w:eastAsia="仿宋" w:hAnsi="仿宋" w:hint="eastAsia"/>
          <w:sz w:val="32"/>
          <w:szCs w:val="32"/>
        </w:rPr>
        <w:t>进一步发挥新媒体</w:t>
      </w:r>
      <w:r>
        <w:rPr>
          <w:rFonts w:ascii="仿宋" w:eastAsia="仿宋" w:hAnsi="仿宋" w:hint="eastAsia"/>
          <w:sz w:val="32"/>
          <w:szCs w:val="32"/>
        </w:rPr>
        <w:t>平台</w:t>
      </w:r>
      <w:r w:rsidRPr="00910744">
        <w:rPr>
          <w:rFonts w:ascii="仿宋" w:eastAsia="仿宋" w:hAnsi="仿宋" w:hint="eastAsia"/>
          <w:sz w:val="32"/>
          <w:szCs w:val="32"/>
        </w:rPr>
        <w:t>在</w:t>
      </w:r>
      <w:r>
        <w:rPr>
          <w:rFonts w:ascii="仿宋" w:eastAsia="仿宋" w:hAnsi="仿宋" w:hint="eastAsia"/>
          <w:sz w:val="32"/>
          <w:szCs w:val="32"/>
        </w:rPr>
        <w:t>我校对外宣传的重要作用</w:t>
      </w:r>
      <w:r w:rsidR="00E26BB9">
        <w:rPr>
          <w:rFonts w:ascii="仿宋" w:eastAsia="仿宋" w:hAnsi="仿宋" w:hint="eastAsia"/>
          <w:sz w:val="32"/>
          <w:szCs w:val="32"/>
        </w:rPr>
        <w:t>，不断发挥融媒体联盟的工作合力</w:t>
      </w:r>
      <w:r>
        <w:rPr>
          <w:rFonts w:ascii="仿宋" w:eastAsia="仿宋" w:hAnsi="仿宋" w:hint="eastAsia"/>
          <w:sz w:val="32"/>
          <w:szCs w:val="32"/>
        </w:rPr>
        <w:t>。特承诺如下：</w:t>
      </w:r>
    </w:p>
    <w:p w:rsidR="007905CA" w:rsidRDefault="007905CA" w:rsidP="00910744">
      <w:pPr>
        <w:ind w:firstLine="645"/>
        <w:rPr>
          <w:rFonts w:ascii="仿宋" w:eastAsia="仿宋" w:hAnsi="仿宋"/>
          <w:sz w:val="32"/>
          <w:szCs w:val="32"/>
        </w:rPr>
      </w:pPr>
      <w:r>
        <w:rPr>
          <w:rFonts w:ascii="仿宋" w:eastAsia="仿宋" w:hAnsi="仿宋" w:hint="eastAsia"/>
          <w:sz w:val="32"/>
          <w:szCs w:val="32"/>
        </w:rPr>
        <w:t>一、二级单位新媒体平台的建设和运营应严格遵守《中华人民共和国网络安全法》《互联网信息服务管理办法》《互联网新闻信息服务管理规定》《</w:t>
      </w:r>
      <w:r w:rsidR="00241686">
        <w:rPr>
          <w:rFonts w:ascii="仿宋" w:eastAsia="仿宋" w:hAnsi="仿宋" w:hint="eastAsia"/>
          <w:sz w:val="32"/>
          <w:szCs w:val="32"/>
        </w:rPr>
        <w:t>即时通讯工具公众信息服务发展管理暂行规定</w:t>
      </w:r>
      <w:r>
        <w:rPr>
          <w:rFonts w:ascii="仿宋" w:eastAsia="仿宋" w:hAnsi="仿宋" w:hint="eastAsia"/>
          <w:sz w:val="32"/>
          <w:szCs w:val="32"/>
        </w:rPr>
        <w:t>》</w:t>
      </w:r>
      <w:r w:rsidR="00064929" w:rsidRPr="00064929">
        <w:rPr>
          <w:rFonts w:ascii="仿宋" w:eastAsia="仿宋" w:hAnsi="仿宋" w:hint="eastAsia"/>
          <w:sz w:val="32"/>
          <w:szCs w:val="32"/>
        </w:rPr>
        <w:t>《中共陕西中医药大学委员会意识形态工作责任制实施细则》</w:t>
      </w:r>
      <w:r w:rsidR="00241686">
        <w:rPr>
          <w:rFonts w:ascii="仿宋" w:eastAsia="仿宋" w:hAnsi="仿宋" w:hint="eastAsia"/>
          <w:sz w:val="32"/>
          <w:szCs w:val="32"/>
        </w:rPr>
        <w:t>等国家</w:t>
      </w:r>
      <w:r w:rsidR="00064929">
        <w:rPr>
          <w:rFonts w:ascii="仿宋" w:eastAsia="仿宋" w:hAnsi="仿宋" w:hint="eastAsia"/>
          <w:sz w:val="32"/>
          <w:szCs w:val="32"/>
        </w:rPr>
        <w:t>、学校</w:t>
      </w:r>
      <w:r w:rsidR="00241686">
        <w:rPr>
          <w:rFonts w:ascii="仿宋" w:eastAsia="仿宋" w:hAnsi="仿宋" w:hint="eastAsia"/>
          <w:sz w:val="32"/>
          <w:szCs w:val="32"/>
        </w:rPr>
        <w:t>相关法律法规</w:t>
      </w:r>
      <w:bookmarkStart w:id="0" w:name="_GoBack"/>
      <w:bookmarkEnd w:id="0"/>
      <w:r w:rsidR="00064929">
        <w:rPr>
          <w:rFonts w:ascii="仿宋" w:eastAsia="仿宋" w:hAnsi="仿宋" w:hint="eastAsia"/>
          <w:sz w:val="32"/>
          <w:szCs w:val="32"/>
        </w:rPr>
        <w:t>及文件精神</w:t>
      </w:r>
      <w:r w:rsidR="00241686">
        <w:rPr>
          <w:rFonts w:ascii="仿宋" w:eastAsia="仿宋" w:hAnsi="仿宋" w:hint="eastAsia"/>
          <w:sz w:val="32"/>
          <w:szCs w:val="32"/>
        </w:rPr>
        <w:t>。</w:t>
      </w:r>
    </w:p>
    <w:p w:rsidR="00910744" w:rsidRDefault="00306B61" w:rsidP="00910744">
      <w:pPr>
        <w:ind w:firstLine="645"/>
        <w:rPr>
          <w:rFonts w:ascii="仿宋" w:eastAsia="仿宋" w:hAnsi="仿宋"/>
          <w:sz w:val="32"/>
          <w:szCs w:val="32"/>
        </w:rPr>
      </w:pPr>
      <w:r>
        <w:rPr>
          <w:rFonts w:ascii="仿宋" w:eastAsia="仿宋" w:hAnsi="仿宋" w:hint="eastAsia"/>
          <w:sz w:val="32"/>
          <w:szCs w:val="32"/>
        </w:rPr>
        <w:t>二</w:t>
      </w:r>
      <w:r w:rsidR="00910744">
        <w:rPr>
          <w:rFonts w:ascii="仿宋" w:eastAsia="仿宋" w:hAnsi="仿宋" w:hint="eastAsia"/>
          <w:sz w:val="32"/>
          <w:szCs w:val="32"/>
        </w:rPr>
        <w:t>、</w:t>
      </w:r>
      <w:r w:rsidR="00E26BB9">
        <w:rPr>
          <w:rFonts w:ascii="仿宋" w:eastAsia="仿宋" w:hAnsi="仿宋" w:hint="eastAsia"/>
          <w:sz w:val="32"/>
          <w:szCs w:val="32"/>
        </w:rPr>
        <w:t>要制定内容发布的审核流程。</w:t>
      </w:r>
      <w:r w:rsidR="00910744">
        <w:rPr>
          <w:rFonts w:ascii="仿宋" w:eastAsia="仿宋" w:hAnsi="仿宋" w:hint="eastAsia"/>
          <w:sz w:val="32"/>
          <w:szCs w:val="32"/>
        </w:rPr>
        <w:t>各二级新媒体平台发布的所有内容，要有专职教师负责审核，主要领导负责审定。</w:t>
      </w:r>
      <w:r w:rsidR="00E26BB9">
        <w:rPr>
          <w:rFonts w:ascii="仿宋" w:eastAsia="仿宋" w:hAnsi="仿宋" w:hint="eastAsia"/>
          <w:sz w:val="32"/>
          <w:szCs w:val="32"/>
        </w:rPr>
        <w:t>按照“谁建设，谁负责”的原则，</w:t>
      </w:r>
      <w:r w:rsidR="00910744">
        <w:rPr>
          <w:rFonts w:ascii="仿宋" w:eastAsia="仿宋" w:hAnsi="仿宋" w:hint="eastAsia"/>
          <w:sz w:val="32"/>
          <w:szCs w:val="32"/>
        </w:rPr>
        <w:t>一旦出现</w:t>
      </w:r>
      <w:r w:rsidR="00064929">
        <w:rPr>
          <w:rFonts w:ascii="仿宋" w:eastAsia="仿宋" w:hAnsi="仿宋" w:hint="eastAsia"/>
          <w:sz w:val="32"/>
          <w:szCs w:val="32"/>
        </w:rPr>
        <w:t>意识形态等各种</w:t>
      </w:r>
      <w:r w:rsidR="00910744">
        <w:rPr>
          <w:rFonts w:ascii="仿宋" w:eastAsia="仿宋" w:hAnsi="仿宋" w:hint="eastAsia"/>
          <w:sz w:val="32"/>
          <w:szCs w:val="32"/>
        </w:rPr>
        <w:t>问题，将严肃追究二级单位主要领导责任。</w:t>
      </w:r>
    </w:p>
    <w:p w:rsidR="00910744" w:rsidRDefault="00306B61" w:rsidP="00910744">
      <w:pPr>
        <w:ind w:firstLine="645"/>
        <w:rPr>
          <w:rFonts w:ascii="仿宋" w:eastAsia="仿宋" w:hAnsi="仿宋"/>
          <w:sz w:val="32"/>
          <w:szCs w:val="32"/>
        </w:rPr>
      </w:pPr>
      <w:r>
        <w:rPr>
          <w:rFonts w:ascii="仿宋" w:eastAsia="仿宋" w:hAnsi="仿宋" w:hint="eastAsia"/>
          <w:sz w:val="32"/>
          <w:szCs w:val="32"/>
        </w:rPr>
        <w:t>三</w:t>
      </w:r>
      <w:r w:rsidR="00910744">
        <w:rPr>
          <w:rFonts w:ascii="仿宋" w:eastAsia="仿宋" w:hAnsi="仿宋" w:hint="eastAsia"/>
          <w:sz w:val="32"/>
          <w:szCs w:val="32"/>
        </w:rPr>
        <w:t>、</w:t>
      </w:r>
      <w:r w:rsidR="00E26BB9">
        <w:rPr>
          <w:rFonts w:ascii="仿宋" w:eastAsia="仿宋" w:hAnsi="仿宋" w:hint="eastAsia"/>
          <w:sz w:val="32"/>
          <w:szCs w:val="32"/>
        </w:rPr>
        <w:t>各二级单位代表学校发布的重要信息、重要通知等应</w:t>
      </w:r>
      <w:r w:rsidR="00D332FB">
        <w:rPr>
          <w:rFonts w:ascii="仿宋" w:eastAsia="仿宋" w:hAnsi="仿宋" w:hint="eastAsia"/>
          <w:sz w:val="32"/>
          <w:szCs w:val="32"/>
        </w:rPr>
        <w:t>由</w:t>
      </w:r>
      <w:r w:rsidR="00E26BB9">
        <w:rPr>
          <w:rFonts w:ascii="仿宋" w:eastAsia="仿宋" w:hAnsi="仿宋" w:hint="eastAsia"/>
          <w:sz w:val="32"/>
          <w:szCs w:val="32"/>
        </w:rPr>
        <w:t>学校一级官方新媒体平台负责发布，二级单位新媒体平台可及时进行转发。如招生信息、就业信息、人才招聘信息及其他重要通知、公告等。</w:t>
      </w:r>
    </w:p>
    <w:p w:rsidR="00B91D67" w:rsidRDefault="00B91D67" w:rsidP="00910744">
      <w:pPr>
        <w:ind w:firstLine="645"/>
        <w:rPr>
          <w:rFonts w:ascii="仿宋" w:eastAsia="仿宋" w:hAnsi="仿宋" w:hint="eastAsia"/>
          <w:sz w:val="32"/>
          <w:szCs w:val="32"/>
        </w:rPr>
      </w:pPr>
      <w:r w:rsidRPr="00B91D67">
        <w:rPr>
          <w:rFonts w:ascii="仿宋" w:eastAsia="仿宋" w:hAnsi="仿宋" w:hint="eastAsia"/>
          <w:sz w:val="32"/>
          <w:szCs w:val="32"/>
        </w:rPr>
        <w:t>四、各二级新媒体平台开通的同时要填报《融媒体联盟</w:t>
      </w:r>
      <w:r w:rsidRPr="00B91D67">
        <w:rPr>
          <w:rFonts w:ascii="仿宋" w:eastAsia="仿宋" w:hAnsi="仿宋" w:hint="eastAsia"/>
          <w:sz w:val="32"/>
          <w:szCs w:val="32"/>
        </w:rPr>
        <w:lastRenderedPageBreak/>
        <w:t>成员申请表》，申请加入融媒体联盟，遵守《陕西中医药大学融媒体联盟章程》，积极配合联盟布置的各项宣传活动。</w:t>
      </w:r>
    </w:p>
    <w:p w:rsidR="00E26BB9" w:rsidRDefault="00306B61" w:rsidP="00910744">
      <w:pPr>
        <w:ind w:firstLine="645"/>
        <w:rPr>
          <w:rFonts w:ascii="仿宋" w:eastAsia="仿宋" w:hAnsi="仿宋"/>
          <w:sz w:val="32"/>
          <w:szCs w:val="32"/>
        </w:rPr>
      </w:pPr>
      <w:r>
        <w:rPr>
          <w:rFonts w:ascii="仿宋" w:eastAsia="仿宋" w:hAnsi="仿宋" w:hint="eastAsia"/>
          <w:sz w:val="32"/>
          <w:szCs w:val="32"/>
        </w:rPr>
        <w:t>五</w:t>
      </w:r>
      <w:r w:rsidR="00E26BB9">
        <w:rPr>
          <w:rFonts w:ascii="仿宋" w:eastAsia="仿宋" w:hAnsi="仿宋" w:hint="eastAsia"/>
          <w:sz w:val="32"/>
          <w:szCs w:val="32"/>
        </w:rPr>
        <w:t>、二级单位新媒体运营团队名单</w:t>
      </w:r>
      <w:r w:rsidR="00B91D67">
        <w:rPr>
          <w:rFonts w:ascii="仿宋" w:eastAsia="仿宋" w:hAnsi="仿宋" w:hint="eastAsia"/>
          <w:sz w:val="32"/>
          <w:szCs w:val="32"/>
        </w:rPr>
        <w:t>应及时交</w:t>
      </w:r>
      <w:r w:rsidR="00E26BB9">
        <w:rPr>
          <w:rFonts w:ascii="仿宋" w:eastAsia="仿宋" w:hAnsi="仿宋" w:hint="eastAsia"/>
          <w:sz w:val="32"/>
          <w:szCs w:val="32"/>
        </w:rPr>
        <w:t>融媒体联盟审核</w:t>
      </w:r>
      <w:r w:rsidR="00B91D67">
        <w:rPr>
          <w:rFonts w:ascii="仿宋" w:eastAsia="仿宋" w:hAnsi="仿宋" w:hint="eastAsia"/>
          <w:sz w:val="32"/>
          <w:szCs w:val="32"/>
        </w:rPr>
        <w:t>备案</w:t>
      </w:r>
      <w:r w:rsidR="00E26BB9">
        <w:rPr>
          <w:rFonts w:ascii="仿宋" w:eastAsia="仿宋" w:hAnsi="仿宋" w:hint="eastAsia"/>
          <w:sz w:val="32"/>
          <w:szCs w:val="32"/>
        </w:rPr>
        <w:t>，如人员</w:t>
      </w:r>
      <w:r w:rsidR="00B91D67">
        <w:rPr>
          <w:rFonts w:ascii="仿宋" w:eastAsia="仿宋" w:hAnsi="仿宋" w:hint="eastAsia"/>
          <w:sz w:val="32"/>
          <w:szCs w:val="32"/>
        </w:rPr>
        <w:t>变动</w:t>
      </w:r>
      <w:r w:rsidR="00E26BB9">
        <w:rPr>
          <w:rFonts w:ascii="仿宋" w:eastAsia="仿宋" w:hAnsi="仿宋" w:hint="eastAsia"/>
          <w:sz w:val="32"/>
          <w:szCs w:val="32"/>
        </w:rPr>
        <w:t>，</w:t>
      </w:r>
      <w:r w:rsidR="00B91D67">
        <w:rPr>
          <w:rFonts w:ascii="仿宋" w:eastAsia="仿宋" w:hAnsi="仿宋" w:hint="eastAsia"/>
          <w:sz w:val="32"/>
          <w:szCs w:val="32"/>
        </w:rPr>
        <w:t>需及时</w:t>
      </w:r>
      <w:r w:rsidR="00E26BB9">
        <w:rPr>
          <w:rFonts w:ascii="仿宋" w:eastAsia="仿宋" w:hAnsi="仿宋" w:hint="eastAsia"/>
          <w:sz w:val="32"/>
          <w:szCs w:val="32"/>
        </w:rPr>
        <w:t>上报。</w:t>
      </w:r>
    </w:p>
    <w:p w:rsidR="00C835B2" w:rsidRDefault="00306B61" w:rsidP="00910744">
      <w:pPr>
        <w:ind w:firstLine="645"/>
        <w:rPr>
          <w:rFonts w:ascii="仿宋" w:eastAsia="仿宋" w:hAnsi="仿宋"/>
          <w:sz w:val="32"/>
          <w:szCs w:val="32"/>
        </w:rPr>
      </w:pPr>
      <w:r>
        <w:rPr>
          <w:rFonts w:ascii="仿宋" w:eastAsia="仿宋" w:hAnsi="仿宋" w:hint="eastAsia"/>
          <w:sz w:val="32"/>
          <w:szCs w:val="32"/>
        </w:rPr>
        <w:t>六</w:t>
      </w:r>
      <w:r w:rsidR="00C835B2">
        <w:rPr>
          <w:rFonts w:ascii="仿宋" w:eastAsia="仿宋" w:hAnsi="仿宋" w:hint="eastAsia"/>
          <w:sz w:val="32"/>
          <w:szCs w:val="32"/>
        </w:rPr>
        <w:t>、要</w:t>
      </w:r>
      <w:r w:rsidR="00C835B2" w:rsidRPr="00C835B2">
        <w:rPr>
          <w:rFonts w:ascii="仿宋" w:eastAsia="仿宋" w:hAnsi="仿宋" w:hint="eastAsia"/>
          <w:sz w:val="32"/>
          <w:szCs w:val="32"/>
        </w:rPr>
        <w:t>加强</w:t>
      </w:r>
      <w:r w:rsidR="00C835B2">
        <w:rPr>
          <w:rFonts w:ascii="仿宋" w:eastAsia="仿宋" w:hAnsi="仿宋" w:hint="eastAsia"/>
          <w:sz w:val="32"/>
          <w:szCs w:val="32"/>
        </w:rPr>
        <w:t>各级</w:t>
      </w:r>
      <w:r w:rsidR="00C835B2" w:rsidRPr="00C835B2">
        <w:rPr>
          <w:rFonts w:ascii="仿宋" w:eastAsia="仿宋" w:hAnsi="仿宋" w:hint="eastAsia"/>
          <w:sz w:val="32"/>
          <w:szCs w:val="32"/>
        </w:rPr>
        <w:t>新媒体</w:t>
      </w:r>
      <w:r w:rsidR="00C835B2">
        <w:rPr>
          <w:rFonts w:ascii="仿宋" w:eastAsia="仿宋" w:hAnsi="仿宋" w:hint="eastAsia"/>
          <w:sz w:val="32"/>
          <w:szCs w:val="32"/>
        </w:rPr>
        <w:t>平台的</w:t>
      </w:r>
      <w:r w:rsidR="00C835B2" w:rsidRPr="00C835B2">
        <w:rPr>
          <w:rFonts w:ascii="仿宋" w:eastAsia="仿宋" w:hAnsi="仿宋" w:hint="eastAsia"/>
          <w:sz w:val="32"/>
          <w:szCs w:val="32"/>
        </w:rPr>
        <w:t>协同联动。各级各类新媒体要积极转载</w:t>
      </w:r>
      <w:r w:rsidR="00C835B2">
        <w:rPr>
          <w:rFonts w:ascii="仿宋" w:eastAsia="仿宋" w:hAnsi="仿宋" w:hint="eastAsia"/>
          <w:sz w:val="32"/>
          <w:szCs w:val="32"/>
        </w:rPr>
        <w:t>校级新媒体平台的</w:t>
      </w:r>
      <w:r w:rsidR="00C835B2" w:rsidRPr="00C835B2">
        <w:rPr>
          <w:rFonts w:ascii="仿宋" w:eastAsia="仿宋" w:hAnsi="仿宋" w:hint="eastAsia"/>
          <w:sz w:val="32"/>
          <w:szCs w:val="32"/>
        </w:rPr>
        <w:t>重要信息，要充分利用新媒体矩阵，放大集群新闻宣传效应，协同协作，构建有效的信息共享、动态交流、联动反应的网络工作</w:t>
      </w:r>
      <w:r w:rsidR="00C835B2">
        <w:rPr>
          <w:rFonts w:ascii="仿宋" w:eastAsia="仿宋" w:hAnsi="仿宋" w:hint="eastAsia"/>
          <w:sz w:val="32"/>
          <w:szCs w:val="32"/>
        </w:rPr>
        <w:t>新</w:t>
      </w:r>
      <w:r w:rsidR="00C835B2" w:rsidRPr="00C835B2">
        <w:rPr>
          <w:rFonts w:ascii="仿宋" w:eastAsia="仿宋" w:hAnsi="仿宋" w:hint="eastAsia"/>
          <w:sz w:val="32"/>
          <w:szCs w:val="32"/>
        </w:rPr>
        <w:t>模式，形成强大的新媒体宣传合力</w:t>
      </w:r>
      <w:r w:rsidR="00C835B2">
        <w:rPr>
          <w:rFonts w:ascii="仿宋" w:eastAsia="仿宋" w:hAnsi="仿宋" w:hint="eastAsia"/>
          <w:sz w:val="32"/>
          <w:szCs w:val="32"/>
        </w:rPr>
        <w:t>。</w:t>
      </w:r>
    </w:p>
    <w:p w:rsidR="00E26BB9" w:rsidRDefault="00306B61" w:rsidP="00910744">
      <w:pPr>
        <w:ind w:firstLine="645"/>
        <w:rPr>
          <w:rFonts w:ascii="仿宋" w:eastAsia="仿宋" w:hAnsi="仿宋"/>
          <w:sz w:val="32"/>
          <w:szCs w:val="32"/>
        </w:rPr>
      </w:pPr>
      <w:r>
        <w:rPr>
          <w:rFonts w:ascii="仿宋" w:eastAsia="仿宋" w:hAnsi="仿宋" w:hint="eastAsia"/>
          <w:sz w:val="32"/>
          <w:szCs w:val="32"/>
        </w:rPr>
        <w:t>七</w:t>
      </w:r>
      <w:r w:rsidR="00E26BB9">
        <w:rPr>
          <w:rFonts w:ascii="仿宋" w:eastAsia="仿宋" w:hAnsi="仿宋" w:hint="eastAsia"/>
          <w:sz w:val="32"/>
          <w:szCs w:val="32"/>
        </w:rPr>
        <w:t>、</w:t>
      </w:r>
      <w:r w:rsidR="00C835B2">
        <w:rPr>
          <w:rFonts w:ascii="仿宋" w:eastAsia="仿宋" w:hAnsi="仿宋" w:hint="eastAsia"/>
          <w:sz w:val="32"/>
          <w:szCs w:val="32"/>
        </w:rPr>
        <w:t>开办新媒体平台的</w:t>
      </w:r>
      <w:r w:rsidR="00E26BB9">
        <w:rPr>
          <w:rFonts w:ascii="仿宋" w:eastAsia="仿宋" w:hAnsi="仿宋" w:hint="eastAsia"/>
          <w:sz w:val="32"/>
          <w:szCs w:val="32"/>
        </w:rPr>
        <w:t>二级单位</w:t>
      </w:r>
      <w:r w:rsidR="007905CA">
        <w:rPr>
          <w:rFonts w:ascii="仿宋" w:eastAsia="仿宋" w:hAnsi="仿宋" w:hint="eastAsia"/>
          <w:sz w:val="32"/>
          <w:szCs w:val="32"/>
        </w:rPr>
        <w:t>均负有舆情收集和引导处置的责任，</w:t>
      </w:r>
      <w:r w:rsidR="00064929">
        <w:rPr>
          <w:rFonts w:ascii="仿宋" w:eastAsia="仿宋" w:hAnsi="仿宋" w:hint="eastAsia"/>
          <w:sz w:val="32"/>
          <w:szCs w:val="32"/>
        </w:rPr>
        <w:t>按</w:t>
      </w:r>
      <w:r w:rsidR="00B91D67" w:rsidRPr="00B91D67">
        <w:rPr>
          <w:rFonts w:ascii="仿宋" w:eastAsia="仿宋" w:hAnsi="仿宋" w:hint="eastAsia"/>
          <w:sz w:val="32"/>
          <w:szCs w:val="32"/>
        </w:rPr>
        <w:t>《陕西中医药大学网络舆情处置管理办法》</w:t>
      </w:r>
      <w:r w:rsidR="00064929">
        <w:rPr>
          <w:rFonts w:ascii="仿宋" w:eastAsia="仿宋" w:hAnsi="仿宋" w:hint="eastAsia"/>
          <w:sz w:val="32"/>
          <w:szCs w:val="32"/>
        </w:rPr>
        <w:t>文件执行，</w:t>
      </w:r>
      <w:r w:rsidR="007905CA">
        <w:rPr>
          <w:rFonts w:ascii="仿宋" w:eastAsia="仿宋" w:hAnsi="仿宋" w:hint="eastAsia"/>
          <w:sz w:val="32"/>
          <w:szCs w:val="32"/>
        </w:rPr>
        <w:t>在</w:t>
      </w:r>
      <w:r w:rsidR="00E26BB9">
        <w:rPr>
          <w:rFonts w:ascii="仿宋" w:eastAsia="仿宋" w:hAnsi="仿宋" w:hint="eastAsia"/>
          <w:sz w:val="32"/>
          <w:szCs w:val="32"/>
        </w:rPr>
        <w:t>运营</w:t>
      </w:r>
      <w:r w:rsidR="00E26BB9" w:rsidRPr="00E26BB9">
        <w:rPr>
          <w:rFonts w:ascii="仿宋" w:eastAsia="仿宋" w:hAnsi="仿宋" w:hint="eastAsia"/>
          <w:sz w:val="32"/>
          <w:szCs w:val="32"/>
        </w:rPr>
        <w:t>过程中，应高度重视网络舆情，发生舆情危机时，应主动予以正面回复，积极疏导，将负面影响降到最低；</w:t>
      </w:r>
      <w:r w:rsidR="007905CA">
        <w:rPr>
          <w:rFonts w:ascii="仿宋" w:eastAsia="仿宋" w:hAnsi="仿宋" w:hint="eastAsia"/>
          <w:sz w:val="32"/>
          <w:szCs w:val="32"/>
        </w:rPr>
        <w:t>对于</w:t>
      </w:r>
      <w:r w:rsidR="00C835B2">
        <w:rPr>
          <w:rFonts w:ascii="仿宋" w:eastAsia="仿宋" w:hAnsi="仿宋" w:hint="eastAsia"/>
          <w:sz w:val="32"/>
          <w:szCs w:val="32"/>
        </w:rPr>
        <w:t>突发的</w:t>
      </w:r>
      <w:r w:rsidR="00E26BB9" w:rsidRPr="00E26BB9">
        <w:rPr>
          <w:rFonts w:ascii="仿宋" w:eastAsia="仿宋" w:hAnsi="仿宋" w:hint="eastAsia"/>
          <w:sz w:val="32"/>
          <w:szCs w:val="32"/>
        </w:rPr>
        <w:t>重大</w:t>
      </w:r>
      <w:r w:rsidR="007905CA">
        <w:rPr>
          <w:rFonts w:ascii="仿宋" w:eastAsia="仿宋" w:hAnsi="仿宋" w:hint="eastAsia"/>
          <w:sz w:val="32"/>
          <w:szCs w:val="32"/>
        </w:rPr>
        <w:t>舆情</w:t>
      </w:r>
      <w:r w:rsidR="00C835B2" w:rsidRPr="00E26BB9">
        <w:rPr>
          <w:rFonts w:ascii="仿宋" w:eastAsia="仿宋" w:hAnsi="仿宋" w:hint="eastAsia"/>
          <w:sz w:val="32"/>
          <w:szCs w:val="32"/>
        </w:rPr>
        <w:t>事件</w:t>
      </w:r>
      <w:r w:rsidR="00E26BB9" w:rsidRPr="00E26BB9">
        <w:rPr>
          <w:rFonts w:ascii="仿宋" w:eastAsia="仿宋" w:hAnsi="仿宋" w:hint="eastAsia"/>
          <w:sz w:val="32"/>
          <w:szCs w:val="32"/>
        </w:rPr>
        <w:t>，</w:t>
      </w:r>
      <w:r w:rsidR="00E26BB9">
        <w:rPr>
          <w:rFonts w:ascii="仿宋" w:eastAsia="仿宋" w:hAnsi="仿宋" w:hint="eastAsia"/>
          <w:sz w:val="32"/>
          <w:szCs w:val="32"/>
        </w:rPr>
        <w:t>应</w:t>
      </w:r>
      <w:r w:rsidR="00C835B2">
        <w:rPr>
          <w:rFonts w:ascii="仿宋" w:eastAsia="仿宋" w:hAnsi="仿宋" w:hint="eastAsia"/>
          <w:sz w:val="32"/>
          <w:szCs w:val="32"/>
        </w:rPr>
        <w:t>立即</w:t>
      </w:r>
      <w:r w:rsidR="00E26BB9">
        <w:rPr>
          <w:rFonts w:ascii="仿宋" w:eastAsia="仿宋" w:hAnsi="仿宋" w:hint="eastAsia"/>
          <w:sz w:val="32"/>
          <w:szCs w:val="32"/>
        </w:rPr>
        <w:t>上报</w:t>
      </w:r>
      <w:r w:rsidR="00C835B2">
        <w:rPr>
          <w:rFonts w:ascii="仿宋" w:eastAsia="仿宋" w:hAnsi="仿宋" w:hint="eastAsia"/>
          <w:sz w:val="32"/>
          <w:szCs w:val="32"/>
        </w:rPr>
        <w:t>我校舆情处置工作领导小组和</w:t>
      </w:r>
      <w:r w:rsidR="00E26BB9">
        <w:rPr>
          <w:rFonts w:ascii="仿宋" w:eastAsia="仿宋" w:hAnsi="仿宋" w:hint="eastAsia"/>
          <w:sz w:val="32"/>
          <w:szCs w:val="32"/>
        </w:rPr>
        <w:t>融媒体联盟，以便统一应对方案</w:t>
      </w:r>
      <w:r w:rsidR="007905CA">
        <w:rPr>
          <w:rFonts w:ascii="仿宋" w:eastAsia="仿宋" w:hAnsi="仿宋" w:hint="eastAsia"/>
          <w:sz w:val="32"/>
          <w:szCs w:val="32"/>
        </w:rPr>
        <w:t>，及时正确应对</w:t>
      </w:r>
      <w:r w:rsidR="00E26BB9">
        <w:rPr>
          <w:rFonts w:ascii="仿宋" w:eastAsia="仿宋" w:hAnsi="仿宋" w:hint="eastAsia"/>
          <w:sz w:val="32"/>
          <w:szCs w:val="32"/>
        </w:rPr>
        <w:t>。</w:t>
      </w:r>
    </w:p>
    <w:p w:rsidR="00B91D67" w:rsidRPr="00A11D1F" w:rsidRDefault="00306B61" w:rsidP="00764A38">
      <w:pPr>
        <w:ind w:firstLine="645"/>
        <w:rPr>
          <w:rFonts w:ascii="仿宋" w:eastAsia="仿宋" w:hAnsi="仿宋"/>
          <w:sz w:val="32"/>
          <w:szCs w:val="32"/>
        </w:rPr>
      </w:pPr>
      <w:r>
        <w:rPr>
          <w:rFonts w:ascii="仿宋" w:eastAsia="仿宋" w:hAnsi="仿宋" w:hint="eastAsia"/>
          <w:sz w:val="32"/>
          <w:szCs w:val="32"/>
        </w:rPr>
        <w:t>八</w:t>
      </w:r>
      <w:r w:rsidR="00764A38">
        <w:rPr>
          <w:rFonts w:ascii="仿宋" w:eastAsia="仿宋" w:hAnsi="仿宋" w:hint="eastAsia"/>
          <w:sz w:val="32"/>
          <w:szCs w:val="32"/>
        </w:rPr>
        <w:t>、</w:t>
      </w:r>
      <w:r w:rsidR="00A11D1F" w:rsidRPr="00A11D1F">
        <w:rPr>
          <w:rFonts w:ascii="仿宋" w:eastAsia="仿宋" w:hAnsi="仿宋" w:hint="eastAsia"/>
          <w:sz w:val="32"/>
          <w:szCs w:val="32"/>
        </w:rPr>
        <w:t>如在运营期间违反本承诺，</w:t>
      </w:r>
      <w:r w:rsidR="00A11D1F">
        <w:rPr>
          <w:rFonts w:ascii="仿宋" w:eastAsia="仿宋" w:hAnsi="仿宋" w:hint="eastAsia"/>
          <w:sz w:val="32"/>
          <w:szCs w:val="32"/>
        </w:rPr>
        <w:t>主动</w:t>
      </w:r>
      <w:r w:rsidR="00A11D1F" w:rsidRPr="00A11D1F">
        <w:rPr>
          <w:rFonts w:ascii="仿宋" w:eastAsia="仿宋" w:hAnsi="仿宋" w:hint="eastAsia"/>
          <w:sz w:val="32"/>
          <w:szCs w:val="32"/>
        </w:rPr>
        <w:t>接受</w:t>
      </w:r>
      <w:r w:rsidR="00A11D1F">
        <w:rPr>
          <w:rFonts w:ascii="仿宋" w:eastAsia="仿宋" w:hAnsi="仿宋" w:hint="eastAsia"/>
          <w:sz w:val="32"/>
          <w:szCs w:val="32"/>
        </w:rPr>
        <w:t>学校意识形态领导小组办公室</w:t>
      </w:r>
      <w:r w:rsidR="00A11D1F" w:rsidRPr="00A11D1F">
        <w:rPr>
          <w:rFonts w:ascii="仿宋" w:eastAsia="仿宋" w:hAnsi="仿宋" w:hint="eastAsia"/>
          <w:sz w:val="32"/>
          <w:szCs w:val="32"/>
        </w:rPr>
        <w:t>审查，根据审查结果</w:t>
      </w:r>
      <w:r w:rsidR="00A11D1F">
        <w:rPr>
          <w:rFonts w:ascii="仿宋" w:eastAsia="仿宋" w:hAnsi="仿宋" w:hint="eastAsia"/>
          <w:sz w:val="32"/>
          <w:szCs w:val="32"/>
        </w:rPr>
        <w:t>进行整改</w:t>
      </w:r>
      <w:r w:rsidR="00A11D1F" w:rsidRPr="00A11D1F">
        <w:rPr>
          <w:rFonts w:ascii="仿宋" w:eastAsia="仿宋" w:hAnsi="仿宋" w:hint="eastAsia"/>
          <w:sz w:val="32"/>
          <w:szCs w:val="32"/>
        </w:rPr>
        <w:t>或停止运营，遵守学校新媒体平台审批注销相关管理规定，</w:t>
      </w:r>
      <w:r w:rsidR="00A11D1F">
        <w:rPr>
          <w:rFonts w:ascii="仿宋" w:eastAsia="仿宋" w:hAnsi="仿宋" w:hint="eastAsia"/>
          <w:sz w:val="32"/>
          <w:szCs w:val="32"/>
        </w:rPr>
        <w:t>依据</w:t>
      </w:r>
      <w:r w:rsidR="00A11D1F" w:rsidRPr="00064929">
        <w:rPr>
          <w:rFonts w:ascii="仿宋" w:eastAsia="仿宋" w:hAnsi="仿宋" w:hint="eastAsia"/>
          <w:sz w:val="32"/>
          <w:szCs w:val="32"/>
        </w:rPr>
        <w:t>《陕西中医药大学意识形态工作考核实施细则》</w:t>
      </w:r>
      <w:r w:rsidR="00A11D1F" w:rsidRPr="00A11D1F">
        <w:rPr>
          <w:rFonts w:ascii="仿宋" w:eastAsia="仿宋" w:hAnsi="仿宋" w:hint="eastAsia"/>
          <w:sz w:val="32"/>
          <w:szCs w:val="32"/>
        </w:rPr>
        <w:t>计入学校意识形态工作考核。</w:t>
      </w:r>
    </w:p>
    <w:p w:rsidR="00C835B2" w:rsidRDefault="00C835B2" w:rsidP="00910744">
      <w:pPr>
        <w:ind w:firstLine="645"/>
        <w:rPr>
          <w:rFonts w:ascii="仿宋" w:eastAsia="仿宋" w:hAnsi="仿宋"/>
          <w:sz w:val="32"/>
          <w:szCs w:val="32"/>
        </w:rPr>
      </w:pPr>
    </w:p>
    <w:p w:rsidR="00C835B2" w:rsidRPr="00764A38" w:rsidRDefault="00764A38" w:rsidP="00764A38">
      <w:pPr>
        <w:ind w:firstLine="645"/>
        <w:jc w:val="center"/>
        <w:rPr>
          <w:rFonts w:ascii="黑体" w:eastAsia="黑体" w:hAnsi="黑体"/>
          <w:sz w:val="44"/>
          <w:szCs w:val="44"/>
        </w:rPr>
      </w:pPr>
      <w:r w:rsidRPr="00764A38">
        <w:rPr>
          <w:rFonts w:ascii="黑体" w:eastAsia="黑体" w:hAnsi="黑体" w:hint="eastAsia"/>
          <w:sz w:val="44"/>
          <w:szCs w:val="44"/>
        </w:rPr>
        <w:t>新媒体平台信息及承诺签字</w:t>
      </w:r>
    </w:p>
    <w:p w:rsidR="00C835B2" w:rsidRDefault="00C835B2" w:rsidP="00C835B2">
      <w:pPr>
        <w:ind w:firstLine="645"/>
        <w:rPr>
          <w:rFonts w:ascii="仿宋" w:eastAsia="仿宋" w:hAnsi="仿宋"/>
          <w:sz w:val="32"/>
          <w:szCs w:val="32"/>
        </w:rPr>
      </w:pPr>
      <w:r>
        <w:rPr>
          <w:rFonts w:ascii="仿宋" w:eastAsia="仿宋" w:hAnsi="仿宋" w:hint="eastAsia"/>
          <w:sz w:val="32"/>
          <w:szCs w:val="32"/>
        </w:rPr>
        <w:t>二级单位新媒体平台名称：</w:t>
      </w:r>
    </w:p>
    <w:p w:rsidR="00C835B2" w:rsidRDefault="00C835B2" w:rsidP="00C835B2">
      <w:pPr>
        <w:ind w:firstLine="645"/>
        <w:rPr>
          <w:rFonts w:ascii="仿宋" w:eastAsia="仿宋" w:hAnsi="仿宋"/>
          <w:sz w:val="32"/>
          <w:szCs w:val="32"/>
        </w:rPr>
      </w:pPr>
      <w:r>
        <w:rPr>
          <w:rFonts w:ascii="仿宋" w:eastAsia="仿宋" w:hAnsi="仿宋" w:hint="eastAsia"/>
          <w:sz w:val="32"/>
          <w:szCs w:val="32"/>
        </w:rPr>
        <w:t>二级单位新媒体平台</w:t>
      </w:r>
      <w:r w:rsidRPr="00C835B2">
        <w:rPr>
          <w:rFonts w:ascii="仿宋" w:eastAsia="仿宋" w:hAnsi="仿宋" w:hint="eastAsia"/>
          <w:sz w:val="32"/>
          <w:szCs w:val="32"/>
        </w:rPr>
        <w:t>原始ID</w:t>
      </w:r>
      <w:r>
        <w:rPr>
          <w:rFonts w:ascii="仿宋" w:eastAsia="仿宋" w:hAnsi="仿宋" w:hint="eastAsia"/>
          <w:sz w:val="32"/>
          <w:szCs w:val="32"/>
        </w:rPr>
        <w:t>：</w:t>
      </w:r>
    </w:p>
    <w:p w:rsidR="00C835B2" w:rsidRPr="00C835B2" w:rsidRDefault="00C835B2" w:rsidP="00C835B2">
      <w:pPr>
        <w:ind w:firstLine="645"/>
        <w:rPr>
          <w:rFonts w:ascii="仿宋" w:eastAsia="仿宋" w:hAnsi="仿宋"/>
          <w:sz w:val="32"/>
          <w:szCs w:val="32"/>
        </w:rPr>
      </w:pPr>
      <w:r>
        <w:rPr>
          <w:rFonts w:ascii="仿宋" w:eastAsia="仿宋" w:hAnsi="仿宋" w:hint="eastAsia"/>
          <w:sz w:val="32"/>
          <w:szCs w:val="32"/>
        </w:rPr>
        <w:t>二级单位新媒体平台</w:t>
      </w:r>
      <w:r w:rsidRPr="00C835B2">
        <w:rPr>
          <w:rFonts w:ascii="仿宋" w:eastAsia="仿宋" w:hAnsi="仿宋" w:hint="eastAsia"/>
          <w:sz w:val="32"/>
          <w:szCs w:val="32"/>
        </w:rPr>
        <w:t>微信号</w:t>
      </w:r>
      <w:r>
        <w:rPr>
          <w:rFonts w:ascii="仿宋" w:eastAsia="仿宋" w:hAnsi="仿宋" w:hint="eastAsia"/>
          <w:sz w:val="32"/>
          <w:szCs w:val="32"/>
        </w:rPr>
        <w:t>：</w:t>
      </w:r>
    </w:p>
    <w:p w:rsidR="00C835B2" w:rsidRDefault="00C835B2" w:rsidP="00C835B2">
      <w:pPr>
        <w:ind w:firstLine="645"/>
        <w:rPr>
          <w:rFonts w:ascii="仿宋" w:eastAsia="仿宋" w:hAnsi="仿宋"/>
          <w:sz w:val="32"/>
          <w:szCs w:val="32"/>
        </w:rPr>
      </w:pPr>
      <w:r>
        <w:rPr>
          <w:rFonts w:ascii="仿宋" w:eastAsia="仿宋" w:hAnsi="仿宋" w:hint="eastAsia"/>
          <w:sz w:val="32"/>
          <w:szCs w:val="32"/>
        </w:rPr>
        <w:t>二级单位新媒体平台负责部门：</w:t>
      </w:r>
    </w:p>
    <w:p w:rsidR="00C835B2" w:rsidRDefault="00C835B2" w:rsidP="00C835B2">
      <w:pPr>
        <w:ind w:firstLine="645"/>
        <w:rPr>
          <w:rFonts w:ascii="仿宋" w:eastAsia="仿宋" w:hAnsi="仿宋"/>
          <w:sz w:val="32"/>
          <w:szCs w:val="32"/>
        </w:rPr>
      </w:pPr>
      <w:r>
        <w:rPr>
          <w:rFonts w:ascii="仿宋" w:eastAsia="仿宋" w:hAnsi="仿宋" w:hint="eastAsia"/>
          <w:sz w:val="32"/>
          <w:szCs w:val="32"/>
        </w:rPr>
        <w:t>二级单位党政负责人签字：</w:t>
      </w:r>
    </w:p>
    <w:p w:rsidR="00C835B2" w:rsidRDefault="00C835B2" w:rsidP="00C835B2">
      <w:pPr>
        <w:ind w:firstLineChars="200" w:firstLine="640"/>
        <w:rPr>
          <w:rFonts w:ascii="仿宋" w:eastAsia="仿宋" w:hAnsi="仿宋"/>
          <w:sz w:val="32"/>
          <w:szCs w:val="32"/>
        </w:rPr>
      </w:pPr>
      <w:r>
        <w:rPr>
          <w:rFonts w:ascii="仿宋" w:eastAsia="仿宋" w:hAnsi="仿宋" w:hint="eastAsia"/>
          <w:sz w:val="32"/>
          <w:szCs w:val="32"/>
        </w:rPr>
        <w:t>二级单位新媒体平台负责教师签字：</w:t>
      </w:r>
    </w:p>
    <w:p w:rsidR="00C835B2" w:rsidRDefault="00C835B2" w:rsidP="00C835B2">
      <w:pPr>
        <w:ind w:firstLineChars="200" w:firstLine="640"/>
        <w:rPr>
          <w:rFonts w:ascii="仿宋" w:eastAsia="仿宋" w:hAnsi="仿宋"/>
          <w:sz w:val="32"/>
          <w:szCs w:val="32"/>
        </w:rPr>
      </w:pPr>
      <w:r>
        <w:rPr>
          <w:rFonts w:ascii="仿宋" w:eastAsia="仿宋" w:hAnsi="仿宋" w:hint="eastAsia"/>
          <w:sz w:val="32"/>
          <w:szCs w:val="32"/>
        </w:rPr>
        <w:t>二级单位新媒体平台运营团队：</w:t>
      </w:r>
    </w:p>
    <w:tbl>
      <w:tblPr>
        <w:tblStyle w:val="a4"/>
        <w:tblW w:w="0" w:type="auto"/>
        <w:jc w:val="center"/>
        <w:tblLook w:val="04A0"/>
      </w:tblPr>
      <w:tblGrid>
        <w:gridCol w:w="1676"/>
        <w:gridCol w:w="1676"/>
        <w:gridCol w:w="1675"/>
        <w:gridCol w:w="1675"/>
        <w:gridCol w:w="1594"/>
      </w:tblGrid>
      <w:tr w:rsidR="00C835B2" w:rsidTr="00C835B2">
        <w:trPr>
          <w:jc w:val="center"/>
        </w:trPr>
        <w:tc>
          <w:tcPr>
            <w:tcW w:w="1676" w:type="dxa"/>
            <w:vAlign w:val="center"/>
          </w:tcPr>
          <w:p w:rsidR="00C835B2" w:rsidRDefault="00C835B2" w:rsidP="00C835B2">
            <w:pPr>
              <w:jc w:val="center"/>
              <w:rPr>
                <w:rFonts w:ascii="仿宋" w:eastAsia="仿宋" w:hAnsi="仿宋"/>
                <w:sz w:val="32"/>
                <w:szCs w:val="32"/>
              </w:rPr>
            </w:pPr>
            <w:r>
              <w:rPr>
                <w:rFonts w:ascii="仿宋" w:eastAsia="仿宋" w:hAnsi="仿宋" w:hint="eastAsia"/>
                <w:sz w:val="32"/>
                <w:szCs w:val="32"/>
              </w:rPr>
              <w:t>姓名</w:t>
            </w:r>
          </w:p>
        </w:tc>
        <w:tc>
          <w:tcPr>
            <w:tcW w:w="1676" w:type="dxa"/>
            <w:vAlign w:val="center"/>
          </w:tcPr>
          <w:p w:rsidR="00C835B2" w:rsidRDefault="00C835B2" w:rsidP="00C835B2">
            <w:pPr>
              <w:jc w:val="center"/>
              <w:rPr>
                <w:rFonts w:ascii="仿宋" w:eastAsia="仿宋" w:hAnsi="仿宋"/>
                <w:sz w:val="32"/>
                <w:szCs w:val="32"/>
              </w:rPr>
            </w:pPr>
            <w:r>
              <w:rPr>
                <w:rFonts w:ascii="仿宋" w:eastAsia="仿宋" w:hAnsi="仿宋" w:hint="eastAsia"/>
                <w:sz w:val="32"/>
                <w:szCs w:val="32"/>
              </w:rPr>
              <w:t>部门/班级</w:t>
            </w:r>
          </w:p>
        </w:tc>
        <w:tc>
          <w:tcPr>
            <w:tcW w:w="1675" w:type="dxa"/>
            <w:vAlign w:val="center"/>
          </w:tcPr>
          <w:p w:rsidR="00C835B2" w:rsidRDefault="00C835B2" w:rsidP="00C835B2">
            <w:pPr>
              <w:jc w:val="center"/>
              <w:rPr>
                <w:rFonts w:ascii="仿宋" w:eastAsia="仿宋" w:hAnsi="仿宋"/>
                <w:sz w:val="32"/>
                <w:szCs w:val="32"/>
              </w:rPr>
            </w:pPr>
            <w:r>
              <w:rPr>
                <w:rFonts w:ascii="仿宋" w:eastAsia="仿宋" w:hAnsi="仿宋" w:hint="eastAsia"/>
                <w:sz w:val="32"/>
                <w:szCs w:val="32"/>
              </w:rPr>
              <w:t>工号/学号</w:t>
            </w:r>
          </w:p>
        </w:tc>
        <w:tc>
          <w:tcPr>
            <w:tcW w:w="1675" w:type="dxa"/>
            <w:vAlign w:val="center"/>
          </w:tcPr>
          <w:p w:rsidR="00C835B2" w:rsidRDefault="00C835B2" w:rsidP="00C835B2">
            <w:pPr>
              <w:jc w:val="center"/>
              <w:rPr>
                <w:rFonts w:ascii="仿宋" w:eastAsia="仿宋" w:hAnsi="仿宋"/>
                <w:sz w:val="32"/>
                <w:szCs w:val="32"/>
              </w:rPr>
            </w:pPr>
            <w:r>
              <w:rPr>
                <w:rFonts w:ascii="仿宋" w:eastAsia="仿宋" w:hAnsi="仿宋" w:hint="eastAsia"/>
                <w:sz w:val="32"/>
                <w:szCs w:val="32"/>
              </w:rPr>
              <w:t>联系电话</w:t>
            </w:r>
          </w:p>
        </w:tc>
        <w:tc>
          <w:tcPr>
            <w:tcW w:w="1594" w:type="dxa"/>
          </w:tcPr>
          <w:p w:rsidR="00C835B2" w:rsidRDefault="00C835B2" w:rsidP="00C835B2">
            <w:pPr>
              <w:jc w:val="center"/>
              <w:rPr>
                <w:rFonts w:ascii="仿宋" w:eastAsia="仿宋" w:hAnsi="仿宋"/>
                <w:sz w:val="32"/>
                <w:szCs w:val="32"/>
              </w:rPr>
            </w:pPr>
            <w:r>
              <w:rPr>
                <w:rFonts w:ascii="仿宋" w:eastAsia="仿宋" w:hAnsi="仿宋" w:hint="eastAsia"/>
                <w:sz w:val="32"/>
                <w:szCs w:val="32"/>
              </w:rPr>
              <w:t>工作角色</w:t>
            </w: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C835B2" w:rsidTr="00C835B2">
        <w:trPr>
          <w:jc w:val="center"/>
        </w:trPr>
        <w:tc>
          <w:tcPr>
            <w:tcW w:w="1676" w:type="dxa"/>
            <w:vAlign w:val="center"/>
          </w:tcPr>
          <w:p w:rsidR="00C835B2" w:rsidRDefault="00C835B2" w:rsidP="00C835B2">
            <w:pPr>
              <w:rPr>
                <w:rFonts w:ascii="仿宋" w:eastAsia="仿宋" w:hAnsi="仿宋"/>
                <w:sz w:val="32"/>
                <w:szCs w:val="32"/>
              </w:rPr>
            </w:pPr>
          </w:p>
        </w:tc>
        <w:tc>
          <w:tcPr>
            <w:tcW w:w="1676"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675" w:type="dxa"/>
            <w:vAlign w:val="center"/>
          </w:tcPr>
          <w:p w:rsidR="00C835B2" w:rsidRDefault="00C835B2" w:rsidP="00C835B2">
            <w:pPr>
              <w:rPr>
                <w:rFonts w:ascii="仿宋" w:eastAsia="仿宋" w:hAnsi="仿宋"/>
                <w:sz w:val="32"/>
                <w:szCs w:val="32"/>
              </w:rPr>
            </w:pPr>
          </w:p>
        </w:tc>
        <w:tc>
          <w:tcPr>
            <w:tcW w:w="1594" w:type="dxa"/>
          </w:tcPr>
          <w:p w:rsidR="00C835B2" w:rsidRDefault="00C835B2" w:rsidP="00C835B2">
            <w:pPr>
              <w:rPr>
                <w:rFonts w:ascii="仿宋" w:eastAsia="仿宋" w:hAnsi="仿宋"/>
                <w:sz w:val="32"/>
                <w:szCs w:val="32"/>
              </w:rPr>
            </w:pPr>
          </w:p>
        </w:tc>
      </w:tr>
      <w:tr w:rsidR="00764A38" w:rsidTr="00C835B2">
        <w:trPr>
          <w:jc w:val="center"/>
        </w:trPr>
        <w:tc>
          <w:tcPr>
            <w:tcW w:w="1676" w:type="dxa"/>
            <w:vAlign w:val="center"/>
          </w:tcPr>
          <w:p w:rsidR="00764A38" w:rsidRDefault="00764A38" w:rsidP="00C835B2">
            <w:pPr>
              <w:rPr>
                <w:rFonts w:ascii="仿宋" w:eastAsia="仿宋" w:hAnsi="仿宋"/>
                <w:sz w:val="32"/>
                <w:szCs w:val="32"/>
              </w:rPr>
            </w:pPr>
          </w:p>
        </w:tc>
        <w:tc>
          <w:tcPr>
            <w:tcW w:w="1676" w:type="dxa"/>
            <w:vAlign w:val="center"/>
          </w:tcPr>
          <w:p w:rsidR="00764A38" w:rsidRDefault="00764A38" w:rsidP="00C835B2">
            <w:pPr>
              <w:rPr>
                <w:rFonts w:ascii="仿宋" w:eastAsia="仿宋" w:hAnsi="仿宋"/>
                <w:sz w:val="32"/>
                <w:szCs w:val="32"/>
              </w:rPr>
            </w:pPr>
          </w:p>
        </w:tc>
        <w:tc>
          <w:tcPr>
            <w:tcW w:w="1675" w:type="dxa"/>
            <w:vAlign w:val="center"/>
          </w:tcPr>
          <w:p w:rsidR="00764A38" w:rsidRDefault="00764A38" w:rsidP="00C835B2">
            <w:pPr>
              <w:rPr>
                <w:rFonts w:ascii="仿宋" w:eastAsia="仿宋" w:hAnsi="仿宋"/>
                <w:sz w:val="32"/>
                <w:szCs w:val="32"/>
              </w:rPr>
            </w:pPr>
          </w:p>
        </w:tc>
        <w:tc>
          <w:tcPr>
            <w:tcW w:w="1675" w:type="dxa"/>
            <w:vAlign w:val="center"/>
          </w:tcPr>
          <w:p w:rsidR="00764A38" w:rsidRDefault="00764A38" w:rsidP="00C835B2">
            <w:pPr>
              <w:rPr>
                <w:rFonts w:ascii="仿宋" w:eastAsia="仿宋" w:hAnsi="仿宋"/>
                <w:sz w:val="32"/>
                <w:szCs w:val="32"/>
              </w:rPr>
            </w:pPr>
          </w:p>
        </w:tc>
        <w:tc>
          <w:tcPr>
            <w:tcW w:w="1594" w:type="dxa"/>
          </w:tcPr>
          <w:p w:rsidR="00764A38" w:rsidRDefault="00764A38" w:rsidP="00C835B2">
            <w:pPr>
              <w:rPr>
                <w:rFonts w:ascii="仿宋" w:eastAsia="仿宋" w:hAnsi="仿宋"/>
                <w:sz w:val="32"/>
                <w:szCs w:val="32"/>
              </w:rPr>
            </w:pPr>
          </w:p>
        </w:tc>
      </w:tr>
    </w:tbl>
    <w:p w:rsidR="00C835B2" w:rsidRDefault="00C835B2" w:rsidP="00C835B2">
      <w:pPr>
        <w:rPr>
          <w:rFonts w:ascii="仿宋" w:eastAsia="仿宋" w:hAnsi="仿宋"/>
          <w:sz w:val="32"/>
          <w:szCs w:val="32"/>
        </w:rPr>
      </w:pPr>
    </w:p>
    <w:p w:rsidR="00764A38" w:rsidRDefault="00764A38" w:rsidP="00C835B2">
      <w:pPr>
        <w:rPr>
          <w:rFonts w:ascii="仿宋" w:eastAsia="仿宋" w:hAnsi="仿宋"/>
          <w:sz w:val="32"/>
          <w:szCs w:val="32"/>
        </w:rPr>
      </w:pPr>
    </w:p>
    <w:p w:rsidR="00764A38" w:rsidRDefault="00764A38" w:rsidP="00764A38">
      <w:pPr>
        <w:wordWrap w:val="0"/>
        <w:jc w:val="right"/>
        <w:rPr>
          <w:rFonts w:ascii="仿宋" w:eastAsia="仿宋" w:hAnsi="仿宋"/>
          <w:sz w:val="32"/>
          <w:szCs w:val="32"/>
        </w:rPr>
      </w:pPr>
      <w:r>
        <w:rPr>
          <w:rFonts w:ascii="仿宋" w:eastAsia="仿宋" w:hAnsi="仿宋" w:hint="eastAsia"/>
          <w:sz w:val="32"/>
          <w:szCs w:val="32"/>
        </w:rPr>
        <w:t>（盖章）</w:t>
      </w:r>
      <w:r>
        <w:rPr>
          <w:rFonts w:ascii="仿宋" w:eastAsia="仿宋" w:hAnsi="仿宋"/>
          <w:sz w:val="32"/>
          <w:szCs w:val="32"/>
        </w:rPr>
        <w:t xml:space="preserve">   </w:t>
      </w:r>
    </w:p>
    <w:p w:rsidR="00764A38" w:rsidRPr="00764A38" w:rsidRDefault="00764A38" w:rsidP="00764A38">
      <w:pPr>
        <w:jc w:val="right"/>
        <w:rPr>
          <w:rFonts w:ascii="仿宋" w:eastAsia="仿宋" w:hAnsi="仿宋"/>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sectPr w:rsidR="00764A38" w:rsidRPr="00764A38" w:rsidSect="00262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ED" w:rsidRDefault="00723BED" w:rsidP="00306B61">
      <w:r>
        <w:separator/>
      </w:r>
    </w:p>
  </w:endnote>
  <w:endnote w:type="continuationSeparator" w:id="0">
    <w:p w:rsidR="00723BED" w:rsidRDefault="00723BED" w:rsidP="00306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ED" w:rsidRDefault="00723BED" w:rsidP="00306B61">
      <w:r>
        <w:separator/>
      </w:r>
    </w:p>
  </w:footnote>
  <w:footnote w:type="continuationSeparator" w:id="0">
    <w:p w:rsidR="00723BED" w:rsidRDefault="00723BED" w:rsidP="00306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744"/>
    <w:rsid w:val="00064929"/>
    <w:rsid w:val="001B4C55"/>
    <w:rsid w:val="00241686"/>
    <w:rsid w:val="002627E3"/>
    <w:rsid w:val="002825CE"/>
    <w:rsid w:val="00306B61"/>
    <w:rsid w:val="00343567"/>
    <w:rsid w:val="00371ABC"/>
    <w:rsid w:val="004B6858"/>
    <w:rsid w:val="00723BED"/>
    <w:rsid w:val="00764A38"/>
    <w:rsid w:val="007905CA"/>
    <w:rsid w:val="00910744"/>
    <w:rsid w:val="00A11D1F"/>
    <w:rsid w:val="00B91D67"/>
    <w:rsid w:val="00BD3635"/>
    <w:rsid w:val="00C629B5"/>
    <w:rsid w:val="00C835B2"/>
    <w:rsid w:val="00D332FB"/>
    <w:rsid w:val="00E26BB9"/>
    <w:rsid w:val="00EF0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44"/>
    <w:pPr>
      <w:ind w:firstLineChars="200" w:firstLine="420"/>
    </w:pPr>
  </w:style>
  <w:style w:type="table" w:styleId="a4">
    <w:name w:val="Table Grid"/>
    <w:basedOn w:val="a1"/>
    <w:rsid w:val="00C83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06B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6B61"/>
    <w:rPr>
      <w:kern w:val="2"/>
      <w:sz w:val="18"/>
      <w:szCs w:val="18"/>
    </w:rPr>
  </w:style>
  <w:style w:type="paragraph" w:styleId="a6">
    <w:name w:val="footer"/>
    <w:basedOn w:val="a"/>
    <w:link w:val="Char0"/>
    <w:rsid w:val="00306B61"/>
    <w:pPr>
      <w:tabs>
        <w:tab w:val="center" w:pos="4153"/>
        <w:tab w:val="right" w:pos="8306"/>
      </w:tabs>
      <w:snapToGrid w:val="0"/>
      <w:jc w:val="left"/>
    </w:pPr>
    <w:rPr>
      <w:sz w:val="18"/>
      <w:szCs w:val="18"/>
    </w:rPr>
  </w:style>
  <w:style w:type="character" w:customStyle="1" w:styleId="Char0">
    <w:name w:val="页脚 Char"/>
    <w:basedOn w:val="a0"/>
    <w:link w:val="a6"/>
    <w:rsid w:val="00306B61"/>
    <w:rPr>
      <w:kern w:val="2"/>
      <w:sz w:val="18"/>
      <w:szCs w:val="18"/>
    </w:rPr>
  </w:style>
</w:styles>
</file>

<file path=word/webSettings.xml><?xml version="1.0" encoding="utf-8"?>
<w:webSettings xmlns:r="http://schemas.openxmlformats.org/officeDocument/2006/relationships" xmlns:w="http://schemas.openxmlformats.org/wordprocessingml/2006/main">
  <w:divs>
    <w:div w:id="5318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XT1</dc:creator>
  <cp:keywords/>
  <dc:description/>
  <cp:lastModifiedBy>xcb5-PC</cp:lastModifiedBy>
  <cp:revision>8</cp:revision>
  <dcterms:created xsi:type="dcterms:W3CDTF">2019-03-27T08:15:00Z</dcterms:created>
  <dcterms:modified xsi:type="dcterms:W3CDTF">2019-03-27T10:00:00Z</dcterms:modified>
</cp:coreProperties>
</file>