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  <w:t>陕西中医药大学博士科研启动金申请表</w:t>
      </w:r>
    </w:p>
    <w:tbl>
      <w:tblPr>
        <w:tblStyle w:val="3"/>
        <w:tblW w:w="9000" w:type="dxa"/>
        <w:tblInd w:w="-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841"/>
        <w:gridCol w:w="1176"/>
        <w:gridCol w:w="1170"/>
        <w:gridCol w:w="218"/>
        <w:gridCol w:w="907"/>
        <w:gridCol w:w="1306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000" w:type="dxa"/>
            <w:gridSpan w:val="8"/>
            <w:noWrap w:val="0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75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56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1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24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5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56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1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所属学科</w:t>
            </w:r>
          </w:p>
        </w:tc>
        <w:tc>
          <w:tcPr>
            <w:tcW w:w="24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5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入职时间</w:t>
            </w:r>
          </w:p>
        </w:tc>
        <w:tc>
          <w:tcPr>
            <w:tcW w:w="256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1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24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5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56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1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博士（后）专业</w:t>
            </w:r>
          </w:p>
        </w:tc>
        <w:tc>
          <w:tcPr>
            <w:tcW w:w="247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6" w:hRule="atLeast"/>
        </w:trPr>
        <w:tc>
          <w:tcPr>
            <w:tcW w:w="9000" w:type="dxa"/>
            <w:gridSpan w:val="8"/>
            <w:noWrap w:val="0"/>
            <w:vAlign w:val="top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项目名称、规划及预期结果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1.项目名称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2.项目规划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3.预期结果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000" w:type="dxa"/>
            <w:gridSpan w:val="8"/>
            <w:noWrap w:val="0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三、经费预算表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56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经费开支科目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561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办公设备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（电脑/部≤5000元，打印机/台≤1500元）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56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试药、材料费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56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测试化验加工费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56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会议费/差旅费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（支出占比≤10%）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561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出版/文献/信息传播/知识产权事务费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（支出占比≤15%）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561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专家咨询费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（支出占比≤5%）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5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年度预算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第1年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第2年</w:t>
            </w:r>
          </w:p>
        </w:tc>
        <w:tc>
          <w:tcPr>
            <w:tcW w:w="112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第3年</w:t>
            </w:r>
          </w:p>
        </w:tc>
        <w:tc>
          <w:tcPr>
            <w:tcW w:w="130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第4年</w:t>
            </w:r>
          </w:p>
        </w:tc>
        <w:tc>
          <w:tcPr>
            <w:tcW w:w="2471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5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金额（万元）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0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71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9000" w:type="dxa"/>
            <w:gridSpan w:val="8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val="en-US" w:eastAsia="zh-CN"/>
              </w:rPr>
              <w:t>诚信承诺书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    本人在此郑重承诺，严格遵守学术道德，恪守学术规范，遵守国家有关法律法规，严格执行《陕西中医药大学科研经费管理办法（修订）》等相关制度。如不遵守所造成一切后果，由本人自行承担。</w:t>
            </w:r>
          </w:p>
          <w:p>
            <w:pPr>
              <w:ind w:firstLine="4760" w:firstLineChars="17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      签名：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9000" w:type="dxa"/>
            <w:gridSpan w:val="8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四、申请人所在部门意见：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 w:firstLine="840" w:firstLineChars="300"/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负责人(签字)：       单位盖章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9000" w:type="dxa"/>
            <w:gridSpan w:val="8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五、人事处意见：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 w:firstLine="840" w:firstLineChars="300"/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负责人(签字)：       单位盖章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8C9694"/>
    <w:multiLevelType w:val="singleLevel"/>
    <w:tmpl w:val="138C969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Yzk2ZmM1ZThjYzI3MzhiMWNhYjBjMjE4OWVlYTkifQ=="/>
  </w:docVars>
  <w:rsids>
    <w:rsidRoot w:val="00000000"/>
    <w:rsid w:val="028265A2"/>
    <w:rsid w:val="404228F2"/>
    <w:rsid w:val="5E0B036F"/>
    <w:rsid w:val="6D1B5A98"/>
    <w:rsid w:val="7B8D7E3D"/>
    <w:rsid w:val="7DB3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368</Words>
  <Characters>382</Characters>
  <Lines>0</Lines>
  <Paragraphs>0</Paragraphs>
  <TotalTime>1</TotalTime>
  <ScaleCrop>false</ScaleCrop>
  <LinksUpToDate>false</LinksUpToDate>
  <CharactersWithSpaces>450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2022-04-11T11:40:00Z</dcterms:created>
  <dc:creator>49871</dc:creator>
  <cp:lastModifiedBy>敏敏✨</cp:lastModifiedBy>
  <dcterms:modified xsi:type="dcterms:W3CDTF">2023-02-13T06:52:45Z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12BA52751FDC42799F22ED47AF992876</vt:lpwstr>
  </property>
</Properties>
</file>