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8"/>
          <w:lang w:val="en-US" w:eastAsia="zh-CN"/>
        </w:rPr>
        <w:t>陕西中医药大学博士科研启动金申请表</w:t>
      </w:r>
    </w:p>
    <w:tbl>
      <w:tblPr>
        <w:tblStyle w:val="3"/>
        <w:tblW w:w="9000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841"/>
        <w:gridCol w:w="2564"/>
        <w:gridCol w:w="105"/>
        <w:gridCol w:w="1740"/>
        <w:gridCol w:w="795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00" w:type="dxa"/>
            <w:gridSpan w:val="7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5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56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5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6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所属学科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5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入职时间</w:t>
            </w:r>
          </w:p>
        </w:tc>
        <w:tc>
          <w:tcPr>
            <w:tcW w:w="256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5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56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博士（后）专业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0" w:type="dxa"/>
            <w:gridSpan w:val="7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项目名称、规划及预期结果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1.项目名称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2.项目规划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3.预期结果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00" w:type="dxa"/>
            <w:gridSpan w:val="7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三、经费预算表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经费开支科目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办公设备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（电脑/部≤5000元，打印机/台≤1500元）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试药、材料费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测试化验加工费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会议费/差旅费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（支出占比≤10%）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出版/文献/信息传播/知识产权事务费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（支出占比≤15%）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52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专家咨询费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（支出占比≤5%）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5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年度预算</w:t>
            </w:r>
          </w:p>
        </w:tc>
        <w:tc>
          <w:tcPr>
            <w:tcW w:w="2669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第1年</w:t>
            </w:r>
          </w:p>
        </w:tc>
        <w:tc>
          <w:tcPr>
            <w:tcW w:w="25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第2年</w:t>
            </w:r>
          </w:p>
        </w:tc>
        <w:tc>
          <w:tcPr>
            <w:tcW w:w="20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5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金额（万元）</w:t>
            </w:r>
          </w:p>
        </w:tc>
        <w:tc>
          <w:tcPr>
            <w:tcW w:w="2669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4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9000" w:type="dxa"/>
            <w:gridSpan w:val="7"/>
            <w:vAlign w:val="bottom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本人在此郑重承诺，严格遵守学术道德，恪守学术规范，遵守国家有关法律法规，严格执行《陕西中医药大学科研经费管理办法（修订）》等相关制度。如不遵守所造成一切后果，由本人自行承担。</w:t>
            </w:r>
          </w:p>
          <w:p>
            <w:pPr>
              <w:ind w:firstLine="4760" w:firstLineChars="170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 xml:space="preserve">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000" w:type="dxa"/>
            <w:gridSpan w:val="7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四、申请人所在部门意见：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840" w:firstLineChars="30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负责人(签字)：       单位盖章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000" w:type="dxa"/>
            <w:gridSpan w:val="7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五、人事处意见：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840" w:firstLineChars="30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负责人(签字)：       单位盖章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000" w:type="dxa"/>
            <w:gridSpan w:val="7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七、科技处意见：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 w:firstLine="840" w:firstLineChars="30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负责人(签字)：       单位盖章           年    月   日</w:t>
            </w:r>
          </w:p>
        </w:tc>
      </w:tr>
    </w:tbl>
    <w:p>
      <w:pPr>
        <w:jc w:val="left"/>
        <w:rPr>
          <w:rFonts w:hint="default" w:asciiTheme="majorEastAsia" w:hAnsiTheme="majorEastAsia" w:eastAsiaTheme="majorEastAsia" w:cstheme="majorEastAsia"/>
          <w:b w:val="0"/>
          <w:bCs w:val="0"/>
          <w:sz w:val="21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9694"/>
    <w:multiLevelType w:val="singleLevel"/>
    <w:tmpl w:val="138C969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3A23"/>
    <w:rsid w:val="00AE48ED"/>
    <w:rsid w:val="01184DC9"/>
    <w:rsid w:val="04F857DB"/>
    <w:rsid w:val="0537280A"/>
    <w:rsid w:val="067A3451"/>
    <w:rsid w:val="0AC275D3"/>
    <w:rsid w:val="118C53DB"/>
    <w:rsid w:val="1959791B"/>
    <w:rsid w:val="1B651D4B"/>
    <w:rsid w:val="1CD24272"/>
    <w:rsid w:val="20FA115A"/>
    <w:rsid w:val="21890D55"/>
    <w:rsid w:val="23AB4B09"/>
    <w:rsid w:val="26BD63B8"/>
    <w:rsid w:val="27296291"/>
    <w:rsid w:val="273439FE"/>
    <w:rsid w:val="276C3D1B"/>
    <w:rsid w:val="3C561CEC"/>
    <w:rsid w:val="3CC65DD4"/>
    <w:rsid w:val="3D2963D3"/>
    <w:rsid w:val="3FDA1FED"/>
    <w:rsid w:val="441E504F"/>
    <w:rsid w:val="44404C51"/>
    <w:rsid w:val="492247C6"/>
    <w:rsid w:val="4A341A26"/>
    <w:rsid w:val="50C8480B"/>
    <w:rsid w:val="53334EA6"/>
    <w:rsid w:val="54693EF0"/>
    <w:rsid w:val="57A73276"/>
    <w:rsid w:val="62273C86"/>
    <w:rsid w:val="62550891"/>
    <w:rsid w:val="73215F22"/>
    <w:rsid w:val="75D94AC6"/>
    <w:rsid w:val="77C60701"/>
    <w:rsid w:val="78154AB2"/>
    <w:rsid w:val="783F52A1"/>
    <w:rsid w:val="7B2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2020-04-23T07:00:00Z</dcterms:created>
  <dc:creator>49871</dc:creator>
  <cp:lastModifiedBy>羊儿 Struggling</cp:lastModifiedBy>
  <cp:lastPrinted>2020-04-24T01:47:00Z</cp:lastPrinted>
  <dcterms:modified xsi:type="dcterms:W3CDTF">2020-04-28T00:52:30Z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