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D5" w:rsidRDefault="000264D5" w:rsidP="003C43E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EastAsia" w:eastAsiaTheme="majorEastAsia" w:hAnsiTheme="majorEastAsia" w:cs="Arial"/>
          <w:b/>
          <w:sz w:val="36"/>
          <w:szCs w:val="36"/>
        </w:rPr>
      </w:pPr>
      <w:bookmarkStart w:id="0" w:name="_GoBack"/>
      <w:bookmarkEnd w:id="0"/>
    </w:p>
    <w:p w:rsidR="00780D55" w:rsidRPr="00A83723" w:rsidRDefault="000264D5" w:rsidP="00A8372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EastAsia" w:eastAsiaTheme="majorEastAsia" w:hAnsiTheme="majorEastAsia" w:cs="Arial"/>
          <w:b/>
          <w:sz w:val="36"/>
          <w:szCs w:val="36"/>
        </w:rPr>
      </w:pPr>
      <w:r>
        <w:rPr>
          <w:rFonts w:asciiTheme="majorEastAsia" w:eastAsiaTheme="majorEastAsia" w:hAnsiTheme="majorEastAsia" w:cs="Arial"/>
          <w:b/>
          <w:sz w:val="36"/>
          <w:szCs w:val="36"/>
        </w:rPr>
        <w:t>附件</w:t>
      </w:r>
      <w:r w:rsidR="003C43E2">
        <w:rPr>
          <w:rFonts w:asciiTheme="majorEastAsia" w:eastAsiaTheme="majorEastAsia" w:hAnsiTheme="majorEastAsia" w:cs="Arial" w:hint="eastAsia"/>
          <w:b/>
          <w:sz w:val="36"/>
          <w:szCs w:val="36"/>
        </w:rPr>
        <w:t>1</w:t>
      </w:r>
      <w:r>
        <w:rPr>
          <w:rFonts w:asciiTheme="majorEastAsia" w:eastAsiaTheme="majorEastAsia" w:hAnsiTheme="majorEastAsia" w:cs="Arial" w:hint="eastAsia"/>
          <w:b/>
          <w:sz w:val="36"/>
          <w:szCs w:val="36"/>
        </w:rPr>
        <w:t>：</w:t>
      </w:r>
      <w:r w:rsidR="00780D55" w:rsidRPr="00A83723">
        <w:rPr>
          <w:rFonts w:asciiTheme="majorEastAsia" w:eastAsiaTheme="majorEastAsia" w:hAnsiTheme="majorEastAsia" w:cs="Arial"/>
          <w:b/>
          <w:sz w:val="36"/>
          <w:szCs w:val="36"/>
        </w:rPr>
        <w:t>陕西中医药大学教学名师</w:t>
      </w:r>
      <w:r w:rsidR="00780D55" w:rsidRPr="00A83723">
        <w:rPr>
          <w:rFonts w:asciiTheme="majorEastAsia" w:eastAsiaTheme="majorEastAsia" w:hAnsiTheme="majorEastAsia" w:cs="Arial" w:hint="eastAsia"/>
          <w:b/>
          <w:sz w:val="36"/>
          <w:szCs w:val="36"/>
        </w:rPr>
        <w:t>评选及</w:t>
      </w:r>
      <w:r w:rsidR="00780D55" w:rsidRPr="00A83723">
        <w:rPr>
          <w:rFonts w:asciiTheme="majorEastAsia" w:eastAsiaTheme="majorEastAsia" w:hAnsiTheme="majorEastAsia" w:cs="Arial"/>
          <w:b/>
          <w:sz w:val="36"/>
          <w:szCs w:val="36"/>
        </w:rPr>
        <w:t>管理办法</w:t>
      </w:r>
      <w:r w:rsidR="00B43F1A" w:rsidRPr="00A83723">
        <w:rPr>
          <w:rFonts w:asciiTheme="majorEastAsia" w:eastAsiaTheme="majorEastAsia" w:hAnsiTheme="majorEastAsia" w:cs="Arial" w:hint="eastAsia"/>
          <w:b/>
          <w:sz w:val="36"/>
          <w:szCs w:val="36"/>
        </w:rPr>
        <w:t>（试行）</w:t>
      </w:r>
    </w:p>
    <w:p w:rsidR="00A83723" w:rsidRDefault="00A83723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1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b/>
          <w:sz w:val="28"/>
          <w:szCs w:val="28"/>
        </w:rPr>
        <w:t>第一条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为贯彻落实中共中央、国务院《关于全面深化新时代教师队伍建设改革的意见》（中发[201</w:t>
      </w:r>
      <w:r w:rsidRPr="00A83723">
        <w:rPr>
          <w:rFonts w:ascii="华文仿宋" w:eastAsia="华文仿宋" w:hAnsi="华文仿宋" w:cs="Arial"/>
          <w:sz w:val="28"/>
          <w:szCs w:val="28"/>
        </w:rPr>
        <w:t>8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]</w:t>
      </w:r>
      <w:r w:rsidRPr="00A83723">
        <w:rPr>
          <w:rFonts w:ascii="华文仿宋" w:eastAsia="华文仿宋" w:hAnsi="华文仿宋" w:cs="Arial"/>
          <w:sz w:val="28"/>
          <w:szCs w:val="28"/>
        </w:rPr>
        <w:t>4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号）文件</w:t>
      </w:r>
      <w:r w:rsidR="00015E6B" w:rsidRPr="00015E6B">
        <w:rPr>
          <w:rFonts w:ascii="华文仿宋" w:eastAsia="华文仿宋" w:hAnsi="华文仿宋" w:cs="Arial" w:hint="eastAsia"/>
          <w:sz w:val="28"/>
          <w:szCs w:val="28"/>
        </w:rPr>
        <w:t>和</w:t>
      </w:r>
      <w:r w:rsidR="00015E6B" w:rsidRPr="00015E6B">
        <w:rPr>
          <w:rFonts w:ascii="华文仿宋" w:eastAsia="华文仿宋" w:hAnsi="华文仿宋"/>
          <w:sz w:val="28"/>
          <w:szCs w:val="28"/>
        </w:rPr>
        <w:t>全国高校思政</w:t>
      </w:r>
      <w:r w:rsidR="00015E6B" w:rsidRPr="00015E6B">
        <w:rPr>
          <w:rFonts w:ascii="华文仿宋" w:eastAsia="华文仿宋" w:hAnsi="华文仿宋" w:cs="Arial"/>
          <w:sz w:val="28"/>
          <w:szCs w:val="28"/>
        </w:rPr>
        <w:t>工作</w:t>
      </w:r>
      <w:r w:rsidR="00015E6B" w:rsidRPr="00015E6B">
        <w:rPr>
          <w:rFonts w:ascii="华文仿宋" w:eastAsia="华文仿宋" w:hAnsi="华文仿宋"/>
          <w:sz w:val="28"/>
          <w:szCs w:val="28"/>
        </w:rPr>
        <w:t>会议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精神，大力表彰在教学和人才培养工作中做出突出贡献的教师，充分调动广大教师的积极性，发挥名师的示范和带头作用，促进教师队伍的可持续发展，结合我校实际，特制定本办法。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1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b/>
          <w:sz w:val="28"/>
          <w:szCs w:val="28"/>
        </w:rPr>
        <w:t>第二条</w:t>
      </w:r>
      <w:r w:rsidRPr="00A83723">
        <w:rPr>
          <w:rFonts w:ascii="华文仿宋" w:eastAsia="华文仿宋" w:hAnsi="华文仿宋" w:cs="Arial"/>
          <w:sz w:val="28"/>
          <w:szCs w:val="28"/>
        </w:rPr>
        <w:t>教学名师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的评选对象为长期在教学一线承担本科教学任务的在职在岗教师。已获得校级、省级及以上教学名师称号的教师不再参加评选。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1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b/>
          <w:sz w:val="28"/>
          <w:szCs w:val="28"/>
        </w:rPr>
        <w:t>第三条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基本条件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（一）具有较高的思想政治素质，坚持立德树人，热爱党</w:t>
      </w:r>
      <w:r w:rsidR="00B43F1A" w:rsidRPr="00A83723">
        <w:rPr>
          <w:rFonts w:ascii="华文仿宋" w:eastAsia="华文仿宋" w:hAnsi="华文仿宋" w:cs="Arial" w:hint="eastAsia"/>
          <w:sz w:val="28"/>
          <w:szCs w:val="28"/>
        </w:rPr>
        <w:t>和国家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的高等教育事业；严格遵守职业道德规范，具有强烈的事业心和协作精神；治学严谨，师德高尚，学风端正，为人师表。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（二）具有</w:t>
      </w:r>
      <w:r w:rsidRPr="00A83723">
        <w:rPr>
          <w:rFonts w:ascii="华文仿宋" w:eastAsia="华文仿宋" w:hAnsi="华文仿宋" w:cs="Arial"/>
          <w:sz w:val="28"/>
          <w:szCs w:val="28"/>
        </w:rPr>
        <w:t>15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年以上（含</w:t>
      </w:r>
      <w:r w:rsidRPr="00A83723">
        <w:rPr>
          <w:rFonts w:ascii="华文仿宋" w:eastAsia="华文仿宋" w:hAnsi="华文仿宋" w:cs="Arial"/>
          <w:sz w:val="28"/>
          <w:szCs w:val="28"/>
        </w:rPr>
        <w:t>15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年）高等教育教学经历。</w:t>
      </w:r>
    </w:p>
    <w:p w:rsidR="00B43F1A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（三）</w:t>
      </w:r>
      <w:r w:rsidR="00B43F1A" w:rsidRPr="00A83723">
        <w:rPr>
          <w:rFonts w:ascii="华文仿宋" w:eastAsia="华文仿宋" w:hAnsi="华文仿宋" w:cs="Arial"/>
          <w:sz w:val="28"/>
          <w:szCs w:val="28"/>
        </w:rPr>
        <w:t>受聘副教授及以上职称；</w:t>
      </w:r>
      <w:r w:rsidR="00B43F1A" w:rsidRPr="00A83723">
        <w:rPr>
          <w:rFonts w:ascii="华文仿宋" w:eastAsia="华文仿宋" w:hAnsi="华文仿宋" w:cs="Arial" w:hint="eastAsia"/>
          <w:sz w:val="28"/>
          <w:szCs w:val="28"/>
        </w:rPr>
        <w:t>近三年内</w:t>
      </w:r>
      <w:r w:rsidR="00B43F1A" w:rsidRPr="00A83723">
        <w:rPr>
          <w:rFonts w:ascii="华文仿宋" w:eastAsia="华文仿宋" w:hAnsi="华文仿宋" w:cs="Arial"/>
          <w:sz w:val="28"/>
          <w:szCs w:val="28"/>
        </w:rPr>
        <w:t>，承担校内本科实际课堂教学不少于64学时/年（临床医学类实际授课学时计算可包括临床带教学时数），或承担校内教学任务不少于96学时/年（含实践教学，临床医学类实际授课学时计算可包括临床带教学时数）</w:t>
      </w:r>
      <w:r w:rsidR="00B43F1A" w:rsidRPr="00A83723">
        <w:rPr>
          <w:rFonts w:ascii="华文仿宋" w:eastAsia="华文仿宋" w:hAnsi="华文仿宋" w:cs="Arial" w:hint="eastAsia"/>
          <w:sz w:val="28"/>
          <w:szCs w:val="28"/>
        </w:rPr>
        <w:t>，</w:t>
      </w:r>
      <w:r w:rsidR="00B43F1A" w:rsidRPr="00A83723">
        <w:rPr>
          <w:rFonts w:ascii="华文仿宋" w:eastAsia="华文仿宋" w:hAnsi="华文仿宋" w:cs="Arial"/>
          <w:sz w:val="28"/>
          <w:szCs w:val="28"/>
        </w:rPr>
        <w:t>以上学时数计算以</w:t>
      </w:r>
      <w:r w:rsidR="00FF4DA7">
        <w:rPr>
          <w:rFonts w:ascii="华文仿宋" w:eastAsia="华文仿宋" w:hAnsi="华文仿宋" w:cs="Arial"/>
          <w:sz w:val="28"/>
          <w:szCs w:val="28"/>
        </w:rPr>
        <w:t>教务处</w:t>
      </w:r>
      <w:r w:rsidR="00B43F1A" w:rsidRPr="00A83723">
        <w:rPr>
          <w:rFonts w:ascii="华文仿宋" w:eastAsia="华文仿宋" w:hAnsi="华文仿宋" w:cs="Arial"/>
          <w:sz w:val="28"/>
          <w:szCs w:val="28"/>
        </w:rPr>
        <w:t>教学任务书为准</w:t>
      </w:r>
      <w:r w:rsidR="00B43F1A" w:rsidRPr="00A83723">
        <w:rPr>
          <w:rFonts w:ascii="华文仿宋" w:eastAsia="华文仿宋" w:hAnsi="华文仿宋" w:cs="Arial" w:hint="eastAsia"/>
          <w:sz w:val="28"/>
          <w:szCs w:val="28"/>
        </w:rPr>
        <w:t>。</w:t>
      </w:r>
    </w:p>
    <w:p w:rsidR="00780D55" w:rsidRPr="00DC5EF6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华文仿宋" w:eastAsia="华文仿宋" w:hAnsi="华文仿宋" w:cs="Arial"/>
          <w:color w:val="000000" w:themeColor="text1"/>
          <w:sz w:val="28"/>
          <w:szCs w:val="28"/>
        </w:rPr>
      </w:pP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lastRenderedPageBreak/>
        <w:t>（四）教学效果好。教学方法与教学手段先进，主讲课程在同领域内有较大影响，近三年</w:t>
      </w:r>
      <w:r w:rsidR="00FF4DA7"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综合</w:t>
      </w: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评教</w:t>
      </w:r>
      <w:r w:rsidR="00A83723"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结果</w:t>
      </w: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原则上位于</w:t>
      </w:r>
      <w:r w:rsidR="00FF4DA7"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全校范围</w:t>
      </w: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的前</w:t>
      </w:r>
      <w:r w:rsidR="00FF4DA7" w:rsidRPr="00DC5EF6">
        <w:rPr>
          <w:rFonts w:ascii="华文仿宋" w:eastAsia="华文仿宋" w:hAnsi="华文仿宋" w:cs="Arial"/>
          <w:color w:val="000000" w:themeColor="text1"/>
          <w:sz w:val="28"/>
          <w:szCs w:val="28"/>
        </w:rPr>
        <w:t>25</w:t>
      </w:r>
      <w:r w:rsidR="00FF4DA7"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%</w:t>
      </w: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。</w:t>
      </w:r>
      <w:r w:rsidR="00B43F1A"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同等条件下，获得学校教学优秀奖励的教师优先</w:t>
      </w: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华文仿宋" w:eastAsia="华文仿宋" w:hAnsi="华文仿宋" w:cs="Arial"/>
          <w:sz w:val="28"/>
          <w:szCs w:val="28"/>
        </w:rPr>
      </w:pP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（五）重视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青年教师培养。有青年教师培养计划，自觉指导和帮助中青年教师不断提高授课水平，对形成合理的教学梯队做出重要贡献。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（六）积极从事教学建设与改革研究，成果丰富。原则上近五年至少具有以下教学成果中的</w:t>
      </w:r>
      <w:r w:rsidR="008031A8">
        <w:rPr>
          <w:rFonts w:ascii="华文仿宋" w:eastAsia="华文仿宋" w:hAnsi="华文仿宋" w:cs="Arial" w:hint="eastAsia"/>
          <w:sz w:val="28"/>
          <w:szCs w:val="28"/>
        </w:rPr>
        <w:t>二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项：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1.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省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级</w:t>
      </w:r>
      <w:r w:rsidR="002A5103">
        <w:rPr>
          <w:rFonts w:ascii="华文仿宋" w:eastAsia="华文仿宋" w:hAnsi="华文仿宋" w:cs="Arial" w:hint="eastAsia"/>
          <w:sz w:val="28"/>
          <w:szCs w:val="28"/>
        </w:rPr>
        <w:t>及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以上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精品资源共享课程（精品</w:t>
      </w:r>
      <w:r w:rsidR="00AF62F2" w:rsidRPr="00A83723">
        <w:rPr>
          <w:rFonts w:ascii="华文仿宋" w:eastAsia="华文仿宋" w:hAnsi="华文仿宋" w:cs="Arial" w:hint="eastAsia"/>
          <w:sz w:val="28"/>
          <w:szCs w:val="28"/>
        </w:rPr>
        <w:t>课程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、在线课程）等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项目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负责人</w:t>
      </w:r>
      <w:r w:rsidR="002A5103">
        <w:rPr>
          <w:rFonts w:ascii="华文仿宋" w:eastAsia="华文仿宋" w:hAnsi="华文仿宋" w:cs="Arial" w:hint="eastAsia"/>
          <w:sz w:val="28"/>
          <w:szCs w:val="28"/>
        </w:rPr>
        <w:t>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2.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省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级</w:t>
      </w:r>
      <w:r w:rsidR="002A5103">
        <w:rPr>
          <w:rFonts w:ascii="华文仿宋" w:eastAsia="华文仿宋" w:hAnsi="华文仿宋" w:cs="Arial" w:hint="eastAsia"/>
          <w:sz w:val="28"/>
          <w:szCs w:val="28"/>
        </w:rPr>
        <w:t>及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以上教改项目</w:t>
      </w:r>
      <w:r w:rsidR="002A5103">
        <w:rPr>
          <w:rFonts w:ascii="华文仿宋" w:eastAsia="华文仿宋" w:hAnsi="华文仿宋" w:cs="Arial" w:hint="eastAsia"/>
          <w:sz w:val="28"/>
          <w:szCs w:val="28"/>
        </w:rPr>
        <w:t>完成人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前三位</w:t>
      </w:r>
      <w:r w:rsidR="002A5103">
        <w:rPr>
          <w:rFonts w:ascii="华文仿宋" w:eastAsia="华文仿宋" w:hAnsi="华文仿宋" w:cs="Arial" w:hint="eastAsia"/>
          <w:sz w:val="28"/>
          <w:szCs w:val="28"/>
        </w:rPr>
        <w:t>；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或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省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级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及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以上教学成果奖</w:t>
      </w:r>
      <w:r w:rsidR="00B43F1A" w:rsidRPr="00A83723">
        <w:rPr>
          <w:rFonts w:ascii="华文仿宋" w:eastAsia="华文仿宋" w:hAnsi="华文仿宋" w:cs="Arial" w:hint="eastAsia"/>
          <w:sz w:val="28"/>
          <w:szCs w:val="28"/>
        </w:rPr>
        <w:t>持证人</w:t>
      </w:r>
      <w:r w:rsidR="002A5103">
        <w:rPr>
          <w:rFonts w:ascii="华文仿宋" w:eastAsia="华文仿宋" w:hAnsi="华文仿宋" w:cs="Arial" w:hint="eastAsia"/>
          <w:sz w:val="28"/>
          <w:szCs w:val="28"/>
        </w:rPr>
        <w:t>；</w:t>
      </w:r>
      <w:r w:rsidR="00AF62F2" w:rsidRPr="00A83723">
        <w:rPr>
          <w:rFonts w:ascii="华文仿宋" w:eastAsia="华文仿宋" w:hAnsi="华文仿宋" w:cs="Arial" w:hint="eastAsia"/>
          <w:sz w:val="28"/>
          <w:szCs w:val="28"/>
        </w:rPr>
        <w:t>或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省</w:t>
      </w:r>
      <w:r w:rsidR="00AF62F2" w:rsidRPr="00A83723">
        <w:rPr>
          <w:rFonts w:ascii="华文仿宋" w:eastAsia="华文仿宋" w:hAnsi="华文仿宋" w:cs="Arial" w:hint="eastAsia"/>
          <w:sz w:val="28"/>
          <w:szCs w:val="28"/>
        </w:rPr>
        <w:t>级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及</w:t>
      </w:r>
      <w:r w:rsidR="00AF62F2" w:rsidRPr="00A83723">
        <w:rPr>
          <w:rFonts w:ascii="华文仿宋" w:eastAsia="华文仿宋" w:hAnsi="华文仿宋" w:cs="Arial" w:hint="eastAsia"/>
          <w:sz w:val="28"/>
          <w:szCs w:val="28"/>
        </w:rPr>
        <w:t>以上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优秀教材奖获得者</w:t>
      </w:r>
      <w:r w:rsidR="002A5103">
        <w:rPr>
          <w:rFonts w:ascii="华文仿宋" w:eastAsia="华文仿宋" w:hAnsi="华文仿宋" w:cs="Arial" w:hint="eastAsia"/>
          <w:sz w:val="28"/>
          <w:szCs w:val="28"/>
        </w:rPr>
        <w:t>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3.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省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级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及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以上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一流专业、特色专业、名牌专业、专业综合改革试点项目负责人；或省</w:t>
      </w:r>
      <w:r w:rsidR="00AF62F2" w:rsidRPr="00A83723">
        <w:rPr>
          <w:rFonts w:ascii="华文仿宋" w:eastAsia="华文仿宋" w:hAnsi="华文仿宋" w:cs="Arial" w:hint="eastAsia"/>
          <w:sz w:val="28"/>
          <w:szCs w:val="28"/>
        </w:rPr>
        <w:t>级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及</w:t>
      </w:r>
      <w:r w:rsidR="00AF62F2" w:rsidRPr="00A83723">
        <w:rPr>
          <w:rFonts w:ascii="华文仿宋" w:eastAsia="华文仿宋" w:hAnsi="华文仿宋" w:cs="Arial" w:hint="eastAsia"/>
          <w:sz w:val="28"/>
          <w:szCs w:val="28"/>
        </w:rPr>
        <w:t>以上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教学</w:t>
      </w:r>
      <w:r w:rsidR="005656EB">
        <w:rPr>
          <w:rFonts w:ascii="华文仿宋" w:eastAsia="华文仿宋" w:hAnsi="华文仿宋" w:cs="Arial" w:hint="eastAsia"/>
          <w:sz w:val="28"/>
          <w:szCs w:val="28"/>
        </w:rPr>
        <w:t>科研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团队、实验教学示范中心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、虚拟仿真实验教学示范中心、人才培养模式创新实验区</w:t>
      </w:r>
      <w:r w:rsidR="00A83723" w:rsidRPr="00A83723">
        <w:rPr>
          <w:rFonts w:ascii="华文仿宋" w:eastAsia="华文仿宋" w:hAnsi="华文仿宋" w:cs="Arial" w:hint="eastAsia"/>
          <w:sz w:val="28"/>
          <w:szCs w:val="28"/>
        </w:rPr>
        <w:t>等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项目</w:t>
      </w:r>
      <w:r w:rsidR="00AF62F2">
        <w:rPr>
          <w:rFonts w:ascii="华文仿宋" w:eastAsia="华文仿宋" w:hAnsi="华文仿宋" w:cs="Arial" w:hint="eastAsia"/>
          <w:sz w:val="28"/>
          <w:szCs w:val="28"/>
        </w:rPr>
        <w:t>负责人</w:t>
      </w:r>
      <w:r w:rsidR="002A5103">
        <w:rPr>
          <w:rFonts w:ascii="华文仿宋" w:eastAsia="华文仿宋" w:hAnsi="华文仿宋" w:cs="Arial" w:hint="eastAsia"/>
          <w:sz w:val="28"/>
          <w:szCs w:val="28"/>
        </w:rPr>
        <w:t>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4</w:t>
      </w:r>
      <w:r w:rsidR="00DC5EF6" w:rsidRPr="00A83723">
        <w:rPr>
          <w:rFonts w:ascii="华文仿宋" w:eastAsia="华文仿宋" w:hAnsi="华文仿宋" w:cs="Arial" w:hint="eastAsia"/>
          <w:sz w:val="28"/>
          <w:szCs w:val="28"/>
        </w:rPr>
        <w:t>.</w:t>
      </w:r>
      <w:r w:rsidR="005656EB">
        <w:rPr>
          <w:rFonts w:ascii="华文仿宋" w:eastAsia="华文仿宋" w:hAnsi="华文仿宋" w:cs="Arial" w:hint="eastAsia"/>
          <w:sz w:val="28"/>
          <w:szCs w:val="28"/>
        </w:rPr>
        <w:t>署名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第一作者发表教育教学</w:t>
      </w:r>
      <w:r w:rsidR="00A12E1A">
        <w:rPr>
          <w:rFonts w:ascii="华文仿宋" w:eastAsia="华文仿宋" w:hAnsi="华文仿宋" w:cs="Arial" w:hint="eastAsia"/>
          <w:sz w:val="28"/>
          <w:szCs w:val="28"/>
        </w:rPr>
        <w:t>改革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研究论文两篇</w:t>
      </w:r>
      <w:r w:rsidR="008031A8">
        <w:rPr>
          <w:rFonts w:ascii="华文仿宋" w:eastAsia="华文仿宋" w:hAnsi="华文仿宋" w:cs="Arial" w:hint="eastAsia"/>
          <w:sz w:val="28"/>
          <w:szCs w:val="28"/>
        </w:rPr>
        <w:t>及以上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；或主编并出版教育教学研究专著；或作为主编编写教材并正式出版</w:t>
      </w:r>
      <w:r w:rsidR="002A5103">
        <w:rPr>
          <w:rFonts w:ascii="华文仿宋" w:eastAsia="华文仿宋" w:hAnsi="华文仿宋" w:cs="Arial" w:hint="eastAsia"/>
          <w:sz w:val="28"/>
          <w:szCs w:val="28"/>
        </w:rPr>
        <w:t>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5.</w:t>
      </w:r>
      <w:r w:rsidR="008031A8">
        <w:rPr>
          <w:rFonts w:ascii="华文仿宋" w:eastAsia="华文仿宋" w:hAnsi="华文仿宋" w:cs="Arial" w:hint="eastAsia"/>
          <w:sz w:val="28"/>
          <w:szCs w:val="28"/>
        </w:rPr>
        <w:t>省级</w:t>
      </w:r>
      <w:r w:rsidR="005656EB">
        <w:rPr>
          <w:rFonts w:ascii="华文仿宋" w:eastAsia="华文仿宋" w:hAnsi="华文仿宋" w:cs="Arial" w:hint="eastAsia"/>
          <w:sz w:val="28"/>
          <w:szCs w:val="28"/>
        </w:rPr>
        <w:t>及</w:t>
      </w:r>
      <w:r w:rsidR="008031A8">
        <w:rPr>
          <w:rFonts w:ascii="华文仿宋" w:eastAsia="华文仿宋" w:hAnsi="华文仿宋" w:cs="Arial" w:hint="eastAsia"/>
          <w:sz w:val="28"/>
          <w:szCs w:val="28"/>
        </w:rPr>
        <w:t>以上大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创</w:t>
      </w:r>
      <w:r w:rsidR="008031A8">
        <w:rPr>
          <w:rFonts w:ascii="华文仿宋" w:eastAsia="华文仿宋" w:hAnsi="华文仿宋" w:cs="Arial" w:hint="eastAsia"/>
          <w:sz w:val="28"/>
          <w:szCs w:val="28"/>
        </w:rPr>
        <w:t>项目指导教师</w:t>
      </w:r>
      <w:r w:rsidR="000800DB">
        <w:rPr>
          <w:rFonts w:ascii="华文仿宋" w:eastAsia="华文仿宋" w:hAnsi="华文仿宋" w:cs="Arial" w:hint="eastAsia"/>
          <w:sz w:val="28"/>
          <w:szCs w:val="28"/>
        </w:rPr>
        <w:t>；</w:t>
      </w:r>
      <w:r w:rsidR="008031A8">
        <w:rPr>
          <w:rFonts w:ascii="华文仿宋" w:eastAsia="华文仿宋" w:hAnsi="华文仿宋" w:cs="Arial" w:hint="eastAsia"/>
          <w:sz w:val="28"/>
          <w:szCs w:val="28"/>
        </w:rPr>
        <w:t>或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省级</w:t>
      </w:r>
      <w:r w:rsidR="005656EB">
        <w:rPr>
          <w:rFonts w:ascii="华文仿宋" w:eastAsia="华文仿宋" w:hAnsi="华文仿宋" w:cs="Arial" w:hint="eastAsia"/>
          <w:sz w:val="28"/>
          <w:szCs w:val="28"/>
        </w:rPr>
        <w:t>及以上创新创业类</w:t>
      </w:r>
      <w:r w:rsidR="008031A8">
        <w:rPr>
          <w:rFonts w:ascii="华文仿宋" w:eastAsia="华文仿宋" w:hAnsi="华文仿宋" w:cs="Arial" w:hint="eastAsia"/>
          <w:sz w:val="28"/>
          <w:szCs w:val="28"/>
        </w:rPr>
        <w:t>竞赛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三等奖及以上奖励</w:t>
      </w:r>
      <w:r w:rsidR="005656EB">
        <w:rPr>
          <w:rFonts w:ascii="华文仿宋" w:eastAsia="华文仿宋" w:hAnsi="华文仿宋" w:cs="Arial" w:hint="eastAsia"/>
          <w:sz w:val="28"/>
          <w:szCs w:val="28"/>
        </w:rPr>
        <w:t>项目指导教师</w:t>
      </w:r>
      <w:r w:rsidR="002A5103">
        <w:rPr>
          <w:rFonts w:ascii="华文仿宋" w:eastAsia="华文仿宋" w:hAnsi="华文仿宋" w:cs="Arial" w:hint="eastAsia"/>
          <w:sz w:val="28"/>
          <w:szCs w:val="28"/>
        </w:rPr>
        <w:t>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（七）近三年来有下列情节之一者（截至评选结果正式公布前），不能参加评选：</w:t>
      </w:r>
    </w:p>
    <w:p w:rsid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lastRenderedPageBreak/>
        <w:t>1.受过党政</w:t>
      </w:r>
      <w:r w:rsidR="00015E6B">
        <w:rPr>
          <w:rFonts w:ascii="华文仿宋" w:eastAsia="华文仿宋" w:hAnsi="华文仿宋" w:cs="Arial" w:hint="eastAsia"/>
          <w:sz w:val="28"/>
          <w:szCs w:val="28"/>
        </w:rPr>
        <w:t>纪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处分者；</w:t>
      </w:r>
    </w:p>
    <w:p w:rsidR="008031A8" w:rsidRDefault="00780D55" w:rsidP="008031A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2.受到教学通报或教学事故处理者;</w:t>
      </w:r>
    </w:p>
    <w:p w:rsidR="00780D55" w:rsidRDefault="00780D55" w:rsidP="008031A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3.有学术不端行为者。</w:t>
      </w:r>
    </w:p>
    <w:p w:rsidR="008031A8" w:rsidRPr="00A83723" w:rsidRDefault="008031A8" w:rsidP="00DC5EF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>
        <w:rPr>
          <w:rFonts w:ascii="华文仿宋" w:eastAsia="华文仿宋" w:hAnsi="华文仿宋" w:cs="Arial" w:hint="eastAsia"/>
          <w:sz w:val="28"/>
          <w:szCs w:val="28"/>
        </w:rPr>
        <w:t>4.有其它违纪行为的。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b/>
          <w:sz w:val="28"/>
          <w:szCs w:val="28"/>
        </w:rPr>
        <w:t>第四条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评选程序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（一）符合上述评选条件的教师向所在教学单位提出申请，各教学单位根据要求及条件，通过审核申报材料、召开师生座谈会等形式进行初评，</w:t>
      </w:r>
      <w:r w:rsidR="00B43F1A" w:rsidRPr="00A83723">
        <w:rPr>
          <w:rFonts w:ascii="华文仿宋" w:eastAsia="华文仿宋" w:hAnsi="华文仿宋" w:cs="Arial" w:hint="eastAsia"/>
          <w:sz w:val="28"/>
          <w:szCs w:val="28"/>
        </w:rPr>
        <w:t>经本单位党政联席会议研究后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推荐校级候选人。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（二）学校对申报人的基本情况进行公示。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（三）学校组织专家按照《</w:t>
      </w:r>
      <w:r w:rsidR="00B43F1A" w:rsidRPr="00A83723">
        <w:rPr>
          <w:rFonts w:ascii="华文仿宋" w:eastAsia="华文仿宋" w:hAnsi="华文仿宋" w:cs="Arial"/>
          <w:sz w:val="28"/>
          <w:szCs w:val="28"/>
        </w:rPr>
        <w:t>陕西中医药大学教学名师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评选指标体系》进行评选，通过</w:t>
      </w:r>
      <w:r w:rsidR="00B43F1A" w:rsidRPr="00A83723">
        <w:rPr>
          <w:rFonts w:ascii="华文仿宋" w:eastAsia="华文仿宋" w:hAnsi="华文仿宋" w:cs="Arial" w:hint="eastAsia"/>
          <w:sz w:val="28"/>
          <w:szCs w:val="28"/>
        </w:rPr>
        <w:t>示范教学、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投票</w:t>
      </w:r>
      <w:r w:rsidR="00B43F1A" w:rsidRPr="00A83723">
        <w:rPr>
          <w:rFonts w:ascii="华文仿宋" w:eastAsia="华文仿宋" w:hAnsi="华文仿宋" w:cs="Arial" w:hint="eastAsia"/>
          <w:sz w:val="28"/>
          <w:szCs w:val="28"/>
        </w:rPr>
        <w:t>评价、</w:t>
      </w:r>
      <w:r w:rsidR="00F6733F" w:rsidRPr="00A83723">
        <w:rPr>
          <w:rFonts w:ascii="华文仿宋" w:eastAsia="华文仿宋" w:hAnsi="华文仿宋" w:cs="Arial" w:hint="eastAsia"/>
          <w:sz w:val="28"/>
          <w:szCs w:val="28"/>
        </w:rPr>
        <w:t>评议</w:t>
      </w:r>
      <w:r w:rsidR="00B43F1A" w:rsidRPr="00A83723">
        <w:rPr>
          <w:rFonts w:ascii="华文仿宋" w:eastAsia="华文仿宋" w:hAnsi="华文仿宋" w:cs="Arial" w:hint="eastAsia"/>
          <w:sz w:val="28"/>
          <w:szCs w:val="28"/>
        </w:rPr>
        <w:t>申报材料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等程序，提出获奖人选并报校教学</w:t>
      </w:r>
      <w:r w:rsidR="00015E6B">
        <w:rPr>
          <w:rFonts w:ascii="华文仿宋" w:eastAsia="华文仿宋" w:hAnsi="华文仿宋" w:cs="Arial" w:hint="eastAsia"/>
          <w:sz w:val="28"/>
          <w:szCs w:val="28"/>
        </w:rPr>
        <w:t>指导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委员会审议。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（四）学校教学</w:t>
      </w:r>
      <w:r w:rsidR="008849A4">
        <w:rPr>
          <w:rFonts w:ascii="华文仿宋" w:eastAsia="华文仿宋" w:hAnsi="华文仿宋" w:cs="Arial" w:hint="eastAsia"/>
          <w:sz w:val="28"/>
          <w:szCs w:val="28"/>
        </w:rPr>
        <w:t>指导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委员会对提名获奖人进行综合评定，拟定获奖人选</w:t>
      </w:r>
      <w:r w:rsidR="00F6733F" w:rsidRPr="00A83723">
        <w:rPr>
          <w:rFonts w:ascii="华文仿宋" w:eastAsia="华文仿宋" w:hAnsi="华文仿宋" w:cs="Arial" w:hint="eastAsia"/>
          <w:sz w:val="28"/>
          <w:szCs w:val="28"/>
        </w:rPr>
        <w:t>公示无异议后，报校办公会审议、党委会审定。进行表彰。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（五）学校授予“</w:t>
      </w:r>
      <w:r w:rsidR="00015E6B">
        <w:rPr>
          <w:rFonts w:ascii="华文仿宋" w:eastAsia="华文仿宋" w:hAnsi="华文仿宋" w:cs="Arial" w:hint="eastAsia"/>
          <w:sz w:val="28"/>
          <w:szCs w:val="28"/>
        </w:rPr>
        <w:t>第×届</w:t>
      </w:r>
      <w:r w:rsidR="00F6733F" w:rsidRPr="00A83723">
        <w:rPr>
          <w:rFonts w:ascii="华文仿宋" w:eastAsia="华文仿宋" w:hAnsi="华文仿宋" w:cs="Arial"/>
          <w:sz w:val="28"/>
          <w:szCs w:val="28"/>
        </w:rPr>
        <w:t>陕西中医药大学教学名师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”称号，颁发荣誉证书和奖金。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b/>
          <w:sz w:val="28"/>
          <w:szCs w:val="28"/>
        </w:rPr>
        <w:t>第五条</w:t>
      </w:r>
      <w:r w:rsidR="00F6733F" w:rsidRPr="00A83723">
        <w:rPr>
          <w:rFonts w:ascii="华文仿宋" w:eastAsia="华文仿宋" w:hAnsi="华文仿宋" w:cs="Arial"/>
          <w:sz w:val="28"/>
          <w:szCs w:val="28"/>
        </w:rPr>
        <w:t>教学名师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职责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（一）遵守教师职业道德规范，为人师表，教书育人，</w:t>
      </w:r>
      <w:r w:rsidR="00F6733F" w:rsidRPr="00A83723">
        <w:rPr>
          <w:rFonts w:ascii="华文仿宋" w:eastAsia="华文仿宋" w:hAnsi="华文仿宋" w:cs="Arial" w:hint="eastAsia"/>
          <w:sz w:val="28"/>
          <w:szCs w:val="28"/>
        </w:rPr>
        <w:t>在组建教学梯队和教学团队中充分发挥示范和带头作用。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（二）积极承担教育教学任务，本科教学工作量不低于所在教研室的年平均教学工作量。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lastRenderedPageBreak/>
        <w:t>（三）努力探索教育教学规律，引领教学思想、教学内容、教学方法及教学手段的改革和创新，提高教学质量。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（四）要</w:t>
      </w:r>
      <w:r w:rsidR="00F6733F" w:rsidRPr="00A83723">
        <w:rPr>
          <w:rFonts w:ascii="华文仿宋" w:eastAsia="华文仿宋" w:hAnsi="华文仿宋" w:cs="Arial" w:hint="eastAsia"/>
          <w:sz w:val="28"/>
          <w:szCs w:val="28"/>
        </w:rPr>
        <w:t>积极担任青年教师指导老师（青年教师导师），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有责任、有义务在</w:t>
      </w:r>
      <w:r w:rsidR="00F6733F" w:rsidRPr="00A83723">
        <w:rPr>
          <w:rFonts w:ascii="华文仿宋" w:eastAsia="华文仿宋" w:hAnsi="华文仿宋" w:cs="Arial" w:hint="eastAsia"/>
          <w:sz w:val="28"/>
          <w:szCs w:val="28"/>
        </w:rPr>
        <w:t>每年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至少指导和帮助</w:t>
      </w:r>
      <w:r w:rsidR="00F6733F" w:rsidRPr="00A83723">
        <w:rPr>
          <w:rFonts w:ascii="华文仿宋" w:eastAsia="华文仿宋" w:hAnsi="华文仿宋" w:cs="Arial" w:hint="eastAsia"/>
          <w:sz w:val="28"/>
          <w:szCs w:val="28"/>
        </w:rPr>
        <w:t>一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名青年教师开展教学、科研等工作，不断提高青年教师的专业能力和教学水平。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（五）每开课学期</w:t>
      </w:r>
      <w:r w:rsidR="00015E6B">
        <w:rPr>
          <w:rFonts w:ascii="华文仿宋" w:eastAsia="华文仿宋" w:hAnsi="华文仿宋" w:cs="Arial" w:hint="eastAsia"/>
          <w:sz w:val="28"/>
          <w:szCs w:val="28"/>
        </w:rPr>
        <w:t>开展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全校性观摩</w:t>
      </w:r>
      <w:r w:rsidR="00015E6B">
        <w:rPr>
          <w:rFonts w:ascii="华文仿宋" w:eastAsia="华文仿宋" w:hAnsi="华文仿宋" w:cs="Arial" w:hint="eastAsia"/>
          <w:sz w:val="28"/>
          <w:szCs w:val="28"/>
        </w:rPr>
        <w:t>课程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一次。</w:t>
      </w:r>
    </w:p>
    <w:p w:rsidR="00780D55" w:rsidRPr="00DC5EF6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color w:val="000000" w:themeColor="text1"/>
          <w:sz w:val="28"/>
          <w:szCs w:val="28"/>
        </w:rPr>
      </w:pP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（六）</w:t>
      </w:r>
      <w:r w:rsidR="002570DB"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积极</w:t>
      </w: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通过网站</w:t>
      </w:r>
      <w:r w:rsidR="002570DB"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、慕课、微课等形式</w:t>
      </w: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向校内教师传授先进的教育教学理念、开展教学方法研讨与交流、介绍优秀的教学、教研成果等。</w:t>
      </w:r>
    </w:p>
    <w:p w:rsidR="00780D55" w:rsidRPr="00DC5EF6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color w:val="000000" w:themeColor="text1"/>
          <w:sz w:val="28"/>
          <w:szCs w:val="28"/>
        </w:rPr>
      </w:pPr>
      <w:r w:rsidRPr="00DC5EF6">
        <w:rPr>
          <w:rFonts w:ascii="华文仿宋" w:eastAsia="华文仿宋" w:hAnsi="华文仿宋" w:cs="Arial" w:hint="eastAsia"/>
          <w:b/>
          <w:color w:val="000000" w:themeColor="text1"/>
          <w:sz w:val="28"/>
          <w:szCs w:val="28"/>
        </w:rPr>
        <w:t>第六条</w:t>
      </w: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每年评选一次，每次选出校级教学名师</w:t>
      </w:r>
      <w:r w:rsidR="002570DB"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不超过10名</w:t>
      </w:r>
      <w:r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DC5EF6">
        <w:rPr>
          <w:rFonts w:ascii="华文仿宋" w:eastAsia="华文仿宋" w:hAnsi="华文仿宋" w:cs="Arial" w:hint="eastAsia"/>
          <w:b/>
          <w:color w:val="000000" w:themeColor="text1"/>
          <w:sz w:val="28"/>
          <w:szCs w:val="28"/>
        </w:rPr>
        <w:t>第七条</w:t>
      </w:r>
      <w:r w:rsidR="0086647A" w:rsidRPr="00DC5EF6">
        <w:rPr>
          <w:rFonts w:ascii="华文仿宋" w:eastAsia="华文仿宋" w:hAnsi="华文仿宋" w:cs="Arial" w:hint="eastAsia"/>
          <w:color w:val="000000" w:themeColor="text1"/>
          <w:sz w:val="28"/>
          <w:szCs w:val="28"/>
        </w:rPr>
        <w:t>原则上省</w:t>
      </w:r>
      <w:r w:rsidR="0086647A">
        <w:rPr>
          <w:rFonts w:ascii="华文仿宋" w:eastAsia="华文仿宋" w:hAnsi="华文仿宋" w:cs="Arial" w:hint="eastAsia"/>
          <w:sz w:val="28"/>
          <w:szCs w:val="28"/>
        </w:rPr>
        <w:t>级及以上教学名师候选推荐</w:t>
      </w:r>
      <w:r w:rsidR="00F6733F" w:rsidRPr="00A83723">
        <w:rPr>
          <w:rFonts w:ascii="华文仿宋" w:eastAsia="华文仿宋" w:hAnsi="华文仿宋" w:cs="Arial" w:hint="eastAsia"/>
          <w:sz w:val="28"/>
          <w:szCs w:val="28"/>
        </w:rPr>
        <w:t>在</w:t>
      </w:r>
      <w:r w:rsidR="0086647A">
        <w:rPr>
          <w:rFonts w:ascii="华文仿宋" w:eastAsia="华文仿宋" w:hAnsi="华文仿宋" w:cs="Arial" w:hint="eastAsia"/>
          <w:sz w:val="28"/>
          <w:szCs w:val="28"/>
        </w:rPr>
        <w:t>校级</w:t>
      </w:r>
      <w:r w:rsidR="00F6733F" w:rsidRPr="00A83723">
        <w:rPr>
          <w:rFonts w:ascii="华文仿宋" w:eastAsia="华文仿宋" w:hAnsi="华文仿宋" w:cs="Arial"/>
          <w:sz w:val="28"/>
          <w:szCs w:val="28"/>
        </w:rPr>
        <w:t>教学名师</w:t>
      </w:r>
      <w:r w:rsidR="00F6733F" w:rsidRPr="00A83723">
        <w:rPr>
          <w:rFonts w:ascii="华文仿宋" w:eastAsia="华文仿宋" w:hAnsi="华文仿宋" w:cs="Arial" w:hint="eastAsia"/>
          <w:sz w:val="28"/>
          <w:szCs w:val="28"/>
        </w:rPr>
        <w:t>中产生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015E6B">
        <w:rPr>
          <w:rFonts w:ascii="华文仿宋" w:eastAsia="华文仿宋" w:hAnsi="华文仿宋" w:cs="Arial" w:hint="eastAsia"/>
          <w:b/>
          <w:sz w:val="28"/>
          <w:szCs w:val="28"/>
        </w:rPr>
        <w:t>第八条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若有下列</w:t>
      </w:r>
      <w:r w:rsidR="00015E6B">
        <w:rPr>
          <w:rFonts w:ascii="华文仿宋" w:eastAsia="华文仿宋" w:hAnsi="华文仿宋" w:cs="Arial" w:hint="eastAsia"/>
          <w:sz w:val="28"/>
          <w:szCs w:val="28"/>
        </w:rPr>
        <w:t>情况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之一，则取消称号：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（一）未能履行教学名师职责。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（二）受到教学通报或教学事故处理。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sz w:val="28"/>
          <w:szCs w:val="28"/>
        </w:rPr>
        <w:t>（三）连续两次</w:t>
      </w:r>
      <w:r w:rsidR="0086647A">
        <w:rPr>
          <w:rFonts w:ascii="华文仿宋" w:eastAsia="华文仿宋" w:hAnsi="华文仿宋" w:cs="Arial" w:hint="eastAsia"/>
          <w:sz w:val="28"/>
          <w:szCs w:val="28"/>
        </w:rPr>
        <w:t>综合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评教</w:t>
      </w:r>
      <w:r w:rsidR="0086647A">
        <w:rPr>
          <w:rFonts w:ascii="华文仿宋" w:eastAsia="华文仿宋" w:hAnsi="华文仿宋" w:cs="Arial" w:hint="eastAsia"/>
          <w:sz w:val="28"/>
          <w:szCs w:val="28"/>
        </w:rPr>
        <w:t>结果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位于</w:t>
      </w:r>
      <w:r w:rsidR="0086647A">
        <w:rPr>
          <w:rFonts w:ascii="华文仿宋" w:eastAsia="华文仿宋" w:hAnsi="华文仿宋" w:cs="Arial" w:hint="eastAsia"/>
          <w:sz w:val="28"/>
          <w:szCs w:val="28"/>
        </w:rPr>
        <w:t>全校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教师的后三分之一，</w:t>
      </w:r>
      <w:r w:rsidR="0086647A">
        <w:rPr>
          <w:rFonts w:ascii="华文仿宋" w:eastAsia="华文仿宋" w:hAnsi="华文仿宋" w:cs="Arial" w:hint="eastAsia"/>
          <w:sz w:val="28"/>
          <w:szCs w:val="28"/>
        </w:rPr>
        <w:t>或</w:t>
      </w:r>
      <w:r w:rsidR="00015E6B">
        <w:rPr>
          <w:rFonts w:ascii="华文仿宋" w:eastAsia="华文仿宋" w:hAnsi="华文仿宋" w:cs="Arial" w:hint="eastAsia"/>
          <w:sz w:val="28"/>
          <w:szCs w:val="28"/>
        </w:rPr>
        <w:t>相关管理部门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、</w:t>
      </w:r>
      <w:r w:rsidR="00015E6B">
        <w:rPr>
          <w:rFonts w:ascii="华文仿宋" w:eastAsia="华文仿宋" w:hAnsi="华文仿宋" w:cs="Arial" w:hint="eastAsia"/>
          <w:sz w:val="28"/>
          <w:szCs w:val="28"/>
        </w:rPr>
        <w:t>督导专家和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同行评价较差</w:t>
      </w:r>
      <w:r w:rsidR="00015E6B">
        <w:rPr>
          <w:rFonts w:ascii="华文仿宋" w:eastAsia="华文仿宋" w:hAnsi="华文仿宋" w:cs="Arial" w:hint="eastAsia"/>
          <w:sz w:val="28"/>
          <w:szCs w:val="28"/>
        </w:rPr>
        <w:t>的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。</w:t>
      </w:r>
    </w:p>
    <w:p w:rsidR="00780D55" w:rsidRPr="00A83723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b/>
          <w:sz w:val="28"/>
          <w:szCs w:val="28"/>
        </w:rPr>
        <w:t>第九条</w:t>
      </w:r>
      <w:r w:rsidR="002570DB" w:rsidRPr="00A83723">
        <w:rPr>
          <w:rFonts w:ascii="华文仿宋" w:eastAsia="华文仿宋" w:hAnsi="华文仿宋" w:cs="Arial"/>
          <w:sz w:val="28"/>
          <w:szCs w:val="28"/>
        </w:rPr>
        <w:t>教学名师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的评选表彰工作是落实人才强校战略，激发教师从事一线教学，促进教学质量提高的一项重要举措。要提高认识，加强组织，严格按条件和程序组织评选，做到公平、公正、公开，保证评选质量。</w:t>
      </w:r>
    </w:p>
    <w:p w:rsidR="00DB4B17" w:rsidRDefault="00780D55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  <w:r w:rsidRPr="00A83723">
        <w:rPr>
          <w:rFonts w:ascii="华文仿宋" w:eastAsia="华文仿宋" w:hAnsi="华文仿宋" w:cs="Arial" w:hint="eastAsia"/>
          <w:b/>
          <w:sz w:val="28"/>
          <w:szCs w:val="28"/>
        </w:rPr>
        <w:t>第十条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本办法由</w:t>
      </w:r>
      <w:r w:rsidR="00F6733F" w:rsidRPr="00A83723">
        <w:rPr>
          <w:rFonts w:ascii="华文仿宋" w:eastAsia="华文仿宋" w:hAnsi="华文仿宋" w:cs="Arial" w:hint="eastAsia"/>
          <w:sz w:val="28"/>
          <w:szCs w:val="28"/>
        </w:rPr>
        <w:t>人事处</w:t>
      </w:r>
      <w:r w:rsidRPr="00A83723">
        <w:rPr>
          <w:rFonts w:ascii="华文仿宋" w:eastAsia="华文仿宋" w:hAnsi="华文仿宋" w:cs="Arial" w:hint="eastAsia"/>
          <w:sz w:val="28"/>
          <w:szCs w:val="28"/>
        </w:rPr>
        <w:t>负责解释，自公布之日起施行。</w:t>
      </w:r>
    </w:p>
    <w:p w:rsidR="00406A6C" w:rsidRDefault="00406A6C" w:rsidP="00406A6C">
      <w:pPr>
        <w:spacing w:line="338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附件</w:t>
      </w:r>
      <w:r>
        <w:rPr>
          <w:rFonts w:eastAsia="黑体" w:hint="eastAsia"/>
          <w:bCs/>
          <w:sz w:val="32"/>
          <w:szCs w:val="32"/>
        </w:rPr>
        <w:t xml:space="preserve">2 </w:t>
      </w:r>
    </w:p>
    <w:p w:rsidR="00406A6C" w:rsidRDefault="00406A6C" w:rsidP="00406A6C">
      <w:pPr>
        <w:spacing w:line="338" w:lineRule="auto"/>
        <w:jc w:val="center"/>
        <w:rPr>
          <w:rFonts w:ascii="黑体" w:eastAsia="黑体"/>
          <w:b/>
          <w:bCs/>
          <w:sz w:val="44"/>
          <w:szCs w:val="44"/>
        </w:rPr>
      </w:pPr>
    </w:p>
    <w:p w:rsidR="00406A6C" w:rsidRDefault="00406A6C" w:rsidP="00406A6C">
      <w:pPr>
        <w:spacing w:line="338" w:lineRule="auto"/>
        <w:jc w:val="center"/>
        <w:rPr>
          <w:rFonts w:ascii="黑体" w:eastAsia="黑体"/>
          <w:b/>
          <w:bCs/>
          <w:sz w:val="44"/>
          <w:szCs w:val="44"/>
        </w:rPr>
      </w:pPr>
    </w:p>
    <w:p w:rsidR="00406A6C" w:rsidRPr="002C11FC" w:rsidRDefault="00406A6C" w:rsidP="00406A6C">
      <w:pPr>
        <w:spacing w:beforeLines="50" w:before="156" w:line="338" w:lineRule="auto"/>
        <w:jc w:val="center"/>
        <w:rPr>
          <w:rFonts w:eastAsia="方正小标宋简体"/>
          <w:bCs/>
          <w:sz w:val="48"/>
          <w:szCs w:val="48"/>
        </w:rPr>
      </w:pPr>
      <w:r>
        <w:rPr>
          <w:rFonts w:eastAsia="方正小标宋简体" w:hint="eastAsia"/>
          <w:bCs/>
          <w:sz w:val="48"/>
          <w:szCs w:val="48"/>
        </w:rPr>
        <w:t>陕西中医药大学教学名师奖推荐表</w:t>
      </w:r>
    </w:p>
    <w:p w:rsidR="00406A6C" w:rsidRDefault="00406A6C" w:rsidP="00406A6C">
      <w:pPr>
        <w:spacing w:line="338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406A6C" w:rsidRDefault="00406A6C" w:rsidP="00406A6C">
      <w:pPr>
        <w:spacing w:line="338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406A6C" w:rsidRDefault="00406A6C" w:rsidP="00406A6C">
      <w:pPr>
        <w:spacing w:line="338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406A6C" w:rsidRDefault="00406A6C" w:rsidP="00406A6C">
      <w:pPr>
        <w:spacing w:line="338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406A6C" w:rsidRDefault="00406A6C" w:rsidP="00406A6C">
      <w:pPr>
        <w:spacing w:line="338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406A6C" w:rsidRDefault="00406A6C" w:rsidP="00406A6C">
      <w:pPr>
        <w:spacing w:line="338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5"/>
        <w:gridCol w:w="775"/>
        <w:gridCol w:w="3879"/>
      </w:tblGrid>
      <w:tr w:rsidR="00406A6C" w:rsidTr="000E2E3C">
        <w:trPr>
          <w:trHeight w:hRule="exact" w:val="1361"/>
          <w:jc w:val="center"/>
        </w:trPr>
        <w:tc>
          <w:tcPr>
            <w:tcW w:w="2855" w:type="dxa"/>
            <w:vAlign w:val="bottom"/>
          </w:tcPr>
          <w:p w:rsidR="00406A6C" w:rsidRDefault="00406A6C" w:rsidP="000E2E3C">
            <w:pPr>
              <w:spacing w:beforeLines="200" w:before="624" w:line="338" w:lineRule="auto"/>
              <w:ind w:firstLineChars="100" w:firstLine="320"/>
              <w:rPr>
                <w:rFonts w:asci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姓     名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406A6C" w:rsidRDefault="00406A6C" w:rsidP="000E2E3C">
            <w:pPr>
              <w:spacing w:line="338" w:lineRule="auto"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406A6C" w:rsidRDefault="00406A6C" w:rsidP="000E2E3C">
            <w:pPr>
              <w:spacing w:line="338" w:lineRule="auto"/>
              <w:rPr>
                <w:rFonts w:ascii="宋体"/>
                <w:szCs w:val="32"/>
                <w:u w:val="single"/>
              </w:rPr>
            </w:pPr>
          </w:p>
        </w:tc>
      </w:tr>
      <w:tr w:rsidR="00406A6C" w:rsidTr="000E2E3C">
        <w:trPr>
          <w:trHeight w:hRule="exact" w:val="1361"/>
          <w:jc w:val="center"/>
        </w:trPr>
        <w:tc>
          <w:tcPr>
            <w:tcW w:w="2855" w:type="dxa"/>
            <w:vAlign w:val="bottom"/>
          </w:tcPr>
          <w:p w:rsidR="00406A6C" w:rsidRDefault="00406A6C" w:rsidP="000E2E3C">
            <w:pPr>
              <w:spacing w:beforeLines="200" w:before="624" w:line="338" w:lineRule="auto"/>
              <w:rPr>
                <w:rFonts w:asci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主</w:t>
            </w:r>
            <w:r>
              <w:rPr>
                <w:rFonts w:ascii="宋体" w:hAnsi="宋体"/>
                <w:bCs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讲</w:t>
            </w:r>
            <w:r>
              <w:rPr>
                <w:rFonts w:ascii="宋体" w:hAnsi="宋体"/>
                <w:bCs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课</w:t>
            </w:r>
            <w:r>
              <w:rPr>
                <w:rFonts w:ascii="宋体" w:hAnsi="宋体"/>
                <w:bCs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程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6C" w:rsidRDefault="00406A6C" w:rsidP="000E2E3C">
            <w:pPr>
              <w:spacing w:line="338" w:lineRule="auto"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6C" w:rsidRDefault="00406A6C" w:rsidP="000E2E3C">
            <w:pPr>
              <w:spacing w:line="338" w:lineRule="auto"/>
              <w:rPr>
                <w:rFonts w:ascii="宋体"/>
                <w:szCs w:val="32"/>
                <w:u w:val="single"/>
              </w:rPr>
            </w:pPr>
          </w:p>
        </w:tc>
      </w:tr>
    </w:tbl>
    <w:p w:rsidR="00406A6C" w:rsidRDefault="00406A6C" w:rsidP="00406A6C">
      <w:pPr>
        <w:spacing w:line="338" w:lineRule="auto"/>
        <w:rPr>
          <w:rFonts w:ascii="宋体" w:hAnsi="宋体"/>
          <w:bCs/>
          <w:sz w:val="32"/>
          <w:szCs w:val="32"/>
        </w:rPr>
      </w:pPr>
    </w:p>
    <w:p w:rsidR="00406A6C" w:rsidRDefault="00406A6C" w:rsidP="00406A6C">
      <w:pPr>
        <w:spacing w:line="338" w:lineRule="auto"/>
        <w:rPr>
          <w:rFonts w:ascii="宋体" w:hAnsi="宋体"/>
          <w:bCs/>
          <w:sz w:val="32"/>
          <w:szCs w:val="32"/>
        </w:rPr>
      </w:pPr>
    </w:p>
    <w:p w:rsidR="00406A6C" w:rsidRDefault="00406A6C" w:rsidP="00406A6C">
      <w:pPr>
        <w:spacing w:line="338" w:lineRule="auto"/>
        <w:rPr>
          <w:rFonts w:ascii="宋体" w:hAnsi="宋体"/>
          <w:bCs/>
          <w:sz w:val="32"/>
          <w:szCs w:val="32"/>
        </w:rPr>
      </w:pPr>
    </w:p>
    <w:p w:rsidR="00406A6C" w:rsidRDefault="00406A6C" w:rsidP="00406A6C">
      <w:pPr>
        <w:spacing w:line="338" w:lineRule="auto"/>
        <w:ind w:firstLineChars="100" w:firstLine="320"/>
        <w:rPr>
          <w:rFonts w:ascii="宋体" w:hAnsi="宋体"/>
          <w:bCs/>
          <w:sz w:val="32"/>
          <w:szCs w:val="32"/>
        </w:rPr>
      </w:pPr>
    </w:p>
    <w:p w:rsidR="00406A6C" w:rsidRDefault="00406A6C" w:rsidP="00406A6C">
      <w:pPr>
        <w:spacing w:line="338" w:lineRule="auto"/>
        <w:ind w:firstLineChars="100" w:firstLine="320"/>
        <w:rPr>
          <w:rFonts w:ascii="宋体" w:hAnsi="宋体"/>
          <w:bCs/>
          <w:sz w:val="32"/>
          <w:szCs w:val="32"/>
        </w:rPr>
      </w:pPr>
    </w:p>
    <w:p w:rsidR="00406A6C" w:rsidRDefault="00406A6C" w:rsidP="00406A6C">
      <w:pPr>
        <w:spacing w:line="338" w:lineRule="auto"/>
        <w:ind w:firstLineChars="100" w:firstLine="320"/>
        <w:rPr>
          <w:rFonts w:ascii="宋体" w:hAnsi="宋体"/>
          <w:bCs/>
          <w:sz w:val="32"/>
          <w:szCs w:val="32"/>
        </w:rPr>
      </w:pPr>
    </w:p>
    <w:p w:rsidR="00406A6C" w:rsidRDefault="00406A6C" w:rsidP="00406A6C">
      <w:pPr>
        <w:spacing w:line="338" w:lineRule="auto"/>
        <w:rPr>
          <w:rFonts w:ascii="宋体" w:hAnsi="宋体"/>
          <w:bCs/>
          <w:sz w:val="32"/>
          <w:szCs w:val="32"/>
        </w:rPr>
      </w:pPr>
    </w:p>
    <w:p w:rsidR="00406A6C" w:rsidRDefault="00406A6C" w:rsidP="00406A6C">
      <w:pPr>
        <w:spacing w:line="338" w:lineRule="auto"/>
        <w:ind w:firstLineChars="100" w:firstLine="36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填</w:t>
      </w:r>
      <w:r>
        <w:rPr>
          <w:rFonts w:ascii="方正小标宋简体" w:eastAsia="方正小标宋简体" w:hAnsi="宋体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表</w:t>
      </w:r>
      <w:r>
        <w:rPr>
          <w:rFonts w:ascii="方正小标宋简体" w:eastAsia="方正小标宋简体" w:hAnsi="宋体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说</w:t>
      </w:r>
      <w:r>
        <w:rPr>
          <w:rFonts w:ascii="方正小标宋简体" w:eastAsia="方正小标宋简体" w:hAnsi="宋体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明</w:t>
      </w:r>
    </w:p>
    <w:p w:rsidR="00406A6C" w:rsidRDefault="00406A6C" w:rsidP="00406A6C">
      <w:pPr>
        <w:spacing w:line="338" w:lineRule="auto"/>
        <w:rPr>
          <w:rFonts w:eastAsia="方正小标宋简体"/>
          <w:bCs/>
          <w:sz w:val="32"/>
          <w:szCs w:val="32"/>
        </w:rPr>
      </w:pPr>
    </w:p>
    <w:p w:rsidR="00406A6C" w:rsidRDefault="00406A6C" w:rsidP="00406A6C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．本表用钢笔填写，也可直接打印，不要以剪贴代填。字迹要求清楚、工整。</w:t>
      </w:r>
    </w:p>
    <w:p w:rsidR="00406A6C" w:rsidRDefault="00406A6C" w:rsidP="00406A6C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．申请人填写的内容，所在学校负责审核。所填内容必须真实、可靠。</w:t>
      </w:r>
    </w:p>
    <w:p w:rsidR="00406A6C" w:rsidRDefault="00406A6C" w:rsidP="00406A6C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．教学论文及著作一栏中，所填论文或著作须已在正式刊物上刊出或正式出版，截止时间是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7"/>
        </w:smartTagPr>
        <w:r>
          <w:rPr>
            <w:rFonts w:eastAsia="仿宋_GB2312"/>
            <w:sz w:val="32"/>
            <w:szCs w:val="32"/>
          </w:rPr>
          <w:t>2017</w:t>
        </w:r>
        <w:r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12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31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。</w:t>
      </w:r>
    </w:p>
    <w:p w:rsidR="00406A6C" w:rsidRDefault="00406A6C" w:rsidP="00406A6C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．教学手段是指多媒体课件、幻灯、投影等，应用情况是指是否经常使用及熟练程度。</w:t>
      </w:r>
    </w:p>
    <w:p w:rsidR="00406A6C" w:rsidRDefault="00406A6C" w:rsidP="00406A6C">
      <w:pPr>
        <w:spacing w:line="33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．如表格篇幅不够，可另附页。</w:t>
      </w:r>
    </w:p>
    <w:p w:rsidR="00406A6C" w:rsidRDefault="00406A6C" w:rsidP="00406A6C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32"/>
          <w:szCs w:val="32"/>
        </w:rPr>
        <w:lastRenderedPageBreak/>
        <w:t>一、基本情况</w:t>
      </w:r>
    </w:p>
    <w:p w:rsidR="00406A6C" w:rsidRDefault="00406A6C" w:rsidP="00406A6C">
      <w:pPr>
        <w:spacing w:line="338" w:lineRule="auto"/>
        <w:ind w:firstLineChars="100" w:firstLine="21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院（系）、部：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315"/>
        <w:gridCol w:w="1410"/>
        <w:gridCol w:w="1192"/>
        <w:gridCol w:w="1689"/>
        <w:gridCol w:w="1078"/>
        <w:gridCol w:w="279"/>
        <w:gridCol w:w="678"/>
        <w:gridCol w:w="631"/>
      </w:tblGrid>
      <w:tr w:rsidR="00406A6C" w:rsidTr="000E2E3C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族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最后学历（学位）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授予单位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授予时间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从事高等教育</w:t>
            </w:r>
          </w:p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教学工作工龄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</w:t>
            </w:r>
          </w:p>
        </w:tc>
      </w:tr>
      <w:tr w:rsidR="00406A6C" w:rsidTr="000E2E3C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专业技术职务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行政职务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固定电话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真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电子信箱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联系地址、邮编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何时何地</w:t>
            </w:r>
          </w:p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受何奖励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学生评价情况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主要学习、工作简历</w:t>
            </w:r>
          </w:p>
        </w:tc>
      </w:tr>
      <w:tr w:rsidR="00406A6C" w:rsidTr="000E2E3C">
        <w:trPr>
          <w:trHeight w:val="567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所从事学科领域和担任的行政职务</w:t>
            </w:r>
          </w:p>
        </w:tc>
      </w:tr>
      <w:tr w:rsidR="00406A6C" w:rsidTr="000E2E3C">
        <w:trPr>
          <w:trHeight w:val="567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 w:rsidR="00406A6C" w:rsidRPr="00A125C9" w:rsidRDefault="00406A6C" w:rsidP="00406A6C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宋体"/>
        </w:rPr>
        <w:br w:type="page"/>
      </w:r>
      <w:r w:rsidRPr="00A125C9"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二、师德表现情况</w:t>
      </w:r>
    </w:p>
    <w:tbl>
      <w:tblPr>
        <w:tblW w:w="9345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360"/>
        <w:gridCol w:w="3874"/>
        <w:gridCol w:w="3685"/>
        <w:gridCol w:w="887"/>
      </w:tblGrid>
      <w:tr w:rsidR="00406A6C" w:rsidRPr="00F13AF2" w:rsidTr="000E2E3C">
        <w:trPr>
          <w:trHeight w:val="7503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师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德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师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风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表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现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bCs/>
                <w:color w:val="000000"/>
                <w:szCs w:val="21"/>
              </w:rPr>
            </w:pPr>
            <w:r w:rsidRPr="00A125C9">
              <w:rPr>
                <w:rFonts w:hint="eastAsia"/>
                <w:bCs/>
                <w:color w:val="000000"/>
                <w:szCs w:val="21"/>
              </w:rPr>
              <w:t>简</w:t>
            </w:r>
          </w:p>
          <w:p w:rsidR="00406A6C" w:rsidRPr="00A125C9" w:rsidRDefault="00406A6C" w:rsidP="000E2E3C">
            <w:pPr>
              <w:jc w:val="center"/>
              <w:rPr>
                <w:bCs/>
                <w:color w:val="000000"/>
                <w:szCs w:val="21"/>
              </w:rPr>
            </w:pPr>
          </w:p>
          <w:p w:rsidR="00406A6C" w:rsidRPr="00F13AF2" w:rsidRDefault="00406A6C" w:rsidP="000E2E3C">
            <w:pPr>
              <w:jc w:val="center"/>
              <w:rPr>
                <w:bCs/>
                <w:color w:val="000000"/>
                <w:sz w:val="24"/>
                <w:szCs w:val="21"/>
              </w:rPr>
            </w:pPr>
            <w:r w:rsidRPr="00A125C9">
              <w:rPr>
                <w:rFonts w:hint="eastAsia"/>
                <w:bCs/>
                <w:color w:val="000000"/>
                <w:szCs w:val="21"/>
              </w:rPr>
              <w:t>况</w:t>
            </w:r>
          </w:p>
        </w:tc>
        <w:tc>
          <w:tcPr>
            <w:tcW w:w="8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6C" w:rsidRPr="00F13AF2" w:rsidRDefault="00406A6C" w:rsidP="000E2E3C">
            <w:pPr>
              <w:rPr>
                <w:bCs/>
                <w:color w:val="000000"/>
                <w:sz w:val="24"/>
                <w:szCs w:val="21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</w:rPr>
            </w:pPr>
          </w:p>
          <w:p w:rsidR="00406A6C" w:rsidRPr="00F13AF2" w:rsidRDefault="00406A6C" w:rsidP="000E2E3C">
            <w:pPr>
              <w:rPr>
                <w:bCs/>
                <w:color w:val="000000"/>
                <w:sz w:val="24"/>
                <w:szCs w:val="21"/>
              </w:rPr>
            </w:pPr>
          </w:p>
        </w:tc>
      </w:tr>
      <w:tr w:rsidR="00406A6C" w:rsidRPr="00F13AF2" w:rsidTr="000E2E3C">
        <w:trPr>
          <w:cantSplit/>
          <w:trHeight w:val="65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所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获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相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关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荣</w:t>
            </w: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snapToGrid w:val="0"/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snapToGrid w:val="0"/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荣誉名称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snapToGrid w:val="0"/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颁奖部门及时间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snapToGrid w:val="0"/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署名</w:t>
            </w:r>
          </w:p>
          <w:p w:rsidR="00406A6C" w:rsidRPr="00A125C9" w:rsidRDefault="00406A6C" w:rsidP="000E2E3C">
            <w:pPr>
              <w:snapToGrid w:val="0"/>
              <w:jc w:val="center"/>
              <w:rPr>
                <w:color w:val="000000"/>
                <w:szCs w:val="21"/>
              </w:rPr>
            </w:pPr>
            <w:r w:rsidRPr="00A125C9">
              <w:rPr>
                <w:rFonts w:hint="eastAsia"/>
                <w:color w:val="000000"/>
                <w:szCs w:val="21"/>
              </w:rPr>
              <w:t>次序</w:t>
            </w:r>
          </w:p>
        </w:tc>
      </w:tr>
      <w:tr w:rsidR="00406A6C" w:rsidRPr="00F13AF2" w:rsidTr="000E2E3C">
        <w:trPr>
          <w:cantSplit/>
          <w:trHeight w:val="65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color w:val="000000"/>
                <w:szCs w:val="21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</w:tr>
      <w:tr w:rsidR="00406A6C" w:rsidRPr="00F13AF2" w:rsidTr="000E2E3C">
        <w:trPr>
          <w:cantSplit/>
          <w:trHeight w:val="65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color w:val="000000"/>
                <w:szCs w:val="21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</w:tr>
      <w:tr w:rsidR="00406A6C" w:rsidRPr="00F13AF2" w:rsidTr="000E2E3C">
        <w:trPr>
          <w:cantSplit/>
          <w:trHeight w:val="65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color w:val="000000"/>
                <w:szCs w:val="21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</w:tr>
      <w:tr w:rsidR="00406A6C" w:rsidRPr="00F13AF2" w:rsidTr="000E2E3C">
        <w:trPr>
          <w:cantSplit/>
          <w:trHeight w:val="65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color w:val="000000"/>
                <w:szCs w:val="21"/>
              </w:rPr>
              <w:t>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</w:tr>
      <w:tr w:rsidR="00406A6C" w:rsidRPr="00F13AF2" w:rsidTr="000E2E3C">
        <w:trPr>
          <w:cantSplit/>
          <w:trHeight w:val="65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color w:val="000000"/>
                <w:szCs w:val="21"/>
              </w:rPr>
              <w:t>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</w:tr>
      <w:tr w:rsidR="00406A6C" w:rsidRPr="00F13AF2" w:rsidTr="000E2E3C">
        <w:trPr>
          <w:cantSplit/>
          <w:trHeight w:val="65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  <w:r w:rsidRPr="00A125C9">
              <w:rPr>
                <w:color w:val="000000"/>
                <w:szCs w:val="21"/>
              </w:rPr>
              <w:t>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Pr="00A125C9" w:rsidRDefault="00406A6C" w:rsidP="000E2E3C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06A6C" w:rsidRDefault="00406A6C" w:rsidP="00406A6C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 w:rsidRPr="00F13AF2">
        <w:rPr>
          <w:color w:val="000000"/>
        </w:rPr>
        <w:br w:type="page"/>
      </w:r>
      <w:r>
        <w:rPr>
          <w:rFonts w:ascii="黑体" w:eastAsia="黑体" w:hAnsi="宋体" w:hint="eastAsia"/>
          <w:bCs/>
          <w:sz w:val="32"/>
          <w:szCs w:val="32"/>
        </w:rPr>
        <w:lastRenderedPageBreak/>
        <w:t>三、教学工作情况</w:t>
      </w:r>
    </w:p>
    <w:p w:rsidR="00406A6C" w:rsidRDefault="00406A6C" w:rsidP="00406A6C">
      <w:pPr>
        <w:spacing w:line="338" w:lineRule="auto"/>
        <w:rPr>
          <w:szCs w:val="21"/>
        </w:rPr>
      </w:pPr>
      <w:r>
        <w:rPr>
          <w:bCs/>
          <w:szCs w:val="21"/>
        </w:rPr>
        <w:t xml:space="preserve">1. </w:t>
      </w:r>
      <w:r>
        <w:rPr>
          <w:rFonts w:hint="eastAsia"/>
          <w:bCs/>
          <w:szCs w:val="21"/>
        </w:rPr>
        <w:t>主讲本科课程情况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158"/>
        <w:gridCol w:w="542"/>
        <w:gridCol w:w="823"/>
        <w:gridCol w:w="877"/>
        <w:gridCol w:w="2064"/>
        <w:gridCol w:w="315"/>
        <w:gridCol w:w="971"/>
      </w:tblGrid>
      <w:tr w:rsidR="00406A6C" w:rsidTr="000E2E3C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课程名称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本人本校实际</w:t>
            </w:r>
          </w:p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课堂教学学时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授课班级名称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总人数</w:t>
            </w:r>
          </w:p>
        </w:tc>
      </w:tr>
      <w:tr w:rsidR="00406A6C" w:rsidTr="000E2E3C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80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选用教材或主要参考书情况</w:t>
            </w:r>
          </w:p>
        </w:tc>
      </w:tr>
      <w:tr w:rsidR="00406A6C" w:rsidTr="000E2E3C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作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者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出版社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出版时间</w:t>
            </w:r>
          </w:p>
        </w:tc>
      </w:tr>
      <w:tr w:rsidR="00406A6C" w:rsidTr="000E2E3C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教学内容更新和教学方法改革情况</w:t>
            </w:r>
          </w:p>
        </w:tc>
        <w:tc>
          <w:tcPr>
            <w:tcW w:w="5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  <w:tr w:rsidR="00406A6C" w:rsidTr="000E2E3C">
        <w:trPr>
          <w:trHeight w:val="680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教学手段开发、应用情况</w:t>
            </w:r>
          </w:p>
        </w:tc>
        <w:tc>
          <w:tcPr>
            <w:tcW w:w="5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</w:tbl>
    <w:p w:rsidR="00406A6C" w:rsidRDefault="00406A6C" w:rsidP="00406A6C">
      <w:pPr>
        <w:spacing w:line="338" w:lineRule="auto"/>
        <w:rPr>
          <w:bCs/>
          <w:szCs w:val="21"/>
        </w:rPr>
      </w:pPr>
      <w:r>
        <w:rPr>
          <w:bCs/>
          <w:szCs w:val="21"/>
        </w:rPr>
        <w:lastRenderedPageBreak/>
        <w:t xml:space="preserve">2. </w:t>
      </w:r>
      <w:r>
        <w:rPr>
          <w:rFonts w:hint="eastAsia"/>
          <w:bCs/>
          <w:szCs w:val="21"/>
        </w:rPr>
        <w:t>同时承担的其他课程情况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1531"/>
        <w:gridCol w:w="953"/>
        <w:gridCol w:w="2629"/>
      </w:tblGrid>
      <w:tr w:rsidR="00406A6C" w:rsidTr="000E2E3C">
        <w:trPr>
          <w:trHeight w:val="6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学时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授课班级名称</w:t>
            </w:r>
          </w:p>
        </w:tc>
      </w:tr>
      <w:tr w:rsidR="00406A6C" w:rsidTr="000E2E3C">
        <w:trPr>
          <w:trHeight w:val="6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  <w:tr w:rsidR="00406A6C" w:rsidTr="000E2E3C">
        <w:trPr>
          <w:trHeight w:val="6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</w:tc>
      </w:tr>
    </w:tbl>
    <w:p w:rsidR="00406A6C" w:rsidRDefault="00406A6C" w:rsidP="00406A6C">
      <w:pPr>
        <w:spacing w:line="338" w:lineRule="auto"/>
        <w:rPr>
          <w:bCs/>
          <w:sz w:val="28"/>
        </w:rPr>
      </w:pPr>
    </w:p>
    <w:p w:rsidR="00406A6C" w:rsidRDefault="00406A6C" w:rsidP="00406A6C">
      <w:pPr>
        <w:spacing w:line="338" w:lineRule="auto"/>
        <w:rPr>
          <w:bCs/>
          <w:szCs w:val="21"/>
        </w:rPr>
      </w:pPr>
      <w:r>
        <w:rPr>
          <w:bCs/>
          <w:szCs w:val="21"/>
        </w:rPr>
        <w:t xml:space="preserve">3. </w:t>
      </w:r>
      <w:r>
        <w:rPr>
          <w:rFonts w:hint="eastAsia"/>
          <w:bCs/>
          <w:szCs w:val="21"/>
        </w:rPr>
        <w:t>其他教学环节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406A6C" w:rsidTr="000E2E3C">
        <w:trPr>
          <w:trHeight w:val="314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（含指导本科生实习、课程设计、毕业论文、毕业设计以及指导研究生等）</w:t>
            </w: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</w:tbl>
    <w:p w:rsidR="00406A6C" w:rsidRDefault="00406A6C" w:rsidP="00406A6C">
      <w:pPr>
        <w:spacing w:line="338" w:lineRule="auto"/>
        <w:rPr>
          <w:bCs/>
          <w:sz w:val="28"/>
        </w:rPr>
      </w:pPr>
    </w:p>
    <w:p w:rsidR="00406A6C" w:rsidRDefault="00406A6C" w:rsidP="00406A6C">
      <w:pPr>
        <w:spacing w:line="338" w:lineRule="auto"/>
        <w:rPr>
          <w:bCs/>
          <w:szCs w:val="21"/>
        </w:rPr>
      </w:pPr>
      <w:r>
        <w:rPr>
          <w:bCs/>
          <w:szCs w:val="21"/>
        </w:rPr>
        <w:t xml:space="preserve">4. </w:t>
      </w:r>
      <w:r>
        <w:rPr>
          <w:rFonts w:hint="eastAsia"/>
          <w:bCs/>
          <w:szCs w:val="21"/>
        </w:rPr>
        <w:t>承担教学改革项目情况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622"/>
        <w:gridCol w:w="1812"/>
        <w:gridCol w:w="1812"/>
        <w:gridCol w:w="1812"/>
      </w:tblGrid>
      <w:tr w:rsidR="00406A6C" w:rsidTr="000E2E3C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项目名称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项目来源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经费（万元）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主持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参加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起止日期</w:t>
            </w:r>
          </w:p>
        </w:tc>
      </w:tr>
      <w:tr w:rsidR="00406A6C" w:rsidTr="000E2E3C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  <w:tr w:rsidR="00406A6C" w:rsidTr="000E2E3C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  <w:tr w:rsidR="00406A6C" w:rsidTr="000E2E3C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  <w:tr w:rsidR="00406A6C" w:rsidTr="000E2E3C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  <w:tr w:rsidR="00406A6C" w:rsidTr="000E2E3C">
        <w:trPr>
          <w:trHeight w:val="62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</w:tbl>
    <w:p w:rsidR="00406A6C" w:rsidRDefault="00406A6C" w:rsidP="00406A6C">
      <w:pPr>
        <w:spacing w:line="338" w:lineRule="auto"/>
        <w:rPr>
          <w:bCs/>
          <w:szCs w:val="21"/>
        </w:rPr>
      </w:pPr>
      <w:r>
        <w:rPr>
          <w:bCs/>
          <w:szCs w:val="21"/>
        </w:rPr>
        <w:lastRenderedPageBreak/>
        <w:t xml:space="preserve">5. </w:t>
      </w:r>
      <w:r>
        <w:rPr>
          <w:rFonts w:hint="eastAsia"/>
          <w:bCs/>
          <w:szCs w:val="21"/>
        </w:rPr>
        <w:t>主要教学改革与研究论文、著作及自编教材情况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311"/>
        <w:gridCol w:w="2222"/>
      </w:tblGrid>
      <w:tr w:rsidR="00406A6C" w:rsidTr="000E2E3C">
        <w:trPr>
          <w:trHeight w:val="62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论文（著）题目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教材名称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期刊名称、卷次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</w:tr>
      <w:tr w:rsidR="00406A6C" w:rsidTr="000E2E3C">
        <w:trPr>
          <w:trHeight w:val="62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  <w:tr w:rsidR="00406A6C" w:rsidTr="000E2E3C">
        <w:trPr>
          <w:trHeight w:val="62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  <w:tr w:rsidR="00406A6C" w:rsidTr="000E2E3C">
        <w:trPr>
          <w:trHeight w:val="62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  <w:tr w:rsidR="00406A6C" w:rsidTr="000E2E3C">
        <w:trPr>
          <w:trHeight w:val="62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</w:tbl>
    <w:p w:rsidR="00406A6C" w:rsidRDefault="00406A6C" w:rsidP="00406A6C">
      <w:pPr>
        <w:spacing w:line="338" w:lineRule="auto"/>
        <w:rPr>
          <w:bCs/>
          <w:sz w:val="28"/>
        </w:rPr>
      </w:pPr>
    </w:p>
    <w:p w:rsidR="00406A6C" w:rsidRDefault="00406A6C" w:rsidP="00406A6C">
      <w:pPr>
        <w:spacing w:line="338" w:lineRule="auto"/>
        <w:rPr>
          <w:bCs/>
          <w:szCs w:val="21"/>
        </w:rPr>
      </w:pPr>
      <w:r>
        <w:rPr>
          <w:bCs/>
          <w:szCs w:val="21"/>
        </w:rPr>
        <w:t xml:space="preserve">6. </w:t>
      </w:r>
      <w:r>
        <w:rPr>
          <w:rFonts w:hint="eastAsia"/>
          <w:bCs/>
          <w:szCs w:val="21"/>
        </w:rPr>
        <w:t>教学获奖及成果推广应用情况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406A6C" w:rsidTr="000E2E3C">
        <w:trPr>
          <w:trHeight w:val="219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06A6C" w:rsidP="000E2E3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（限填省部级以上及相当的奖励，并附奖励证书复印件（加盖单位公章），</w:t>
            </w:r>
            <w:r>
              <w:rPr>
                <w:rFonts w:hint="eastAsia"/>
                <w:szCs w:val="21"/>
              </w:rPr>
              <w:t>注明本人排名及时间、推广应用范围。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</w:tbl>
    <w:p w:rsidR="00406A6C" w:rsidRDefault="00406A6C" w:rsidP="00406A6C">
      <w:pPr>
        <w:spacing w:line="338" w:lineRule="auto"/>
        <w:rPr>
          <w:bCs/>
          <w:sz w:val="28"/>
        </w:rPr>
      </w:pPr>
    </w:p>
    <w:p w:rsidR="00406A6C" w:rsidRDefault="00406A6C" w:rsidP="00406A6C">
      <w:pPr>
        <w:spacing w:line="338" w:lineRule="auto"/>
        <w:rPr>
          <w:bCs/>
          <w:szCs w:val="21"/>
        </w:rPr>
      </w:pPr>
      <w:r>
        <w:rPr>
          <w:bCs/>
          <w:szCs w:val="21"/>
        </w:rPr>
        <w:t>7.</w:t>
      </w:r>
      <w:r>
        <w:rPr>
          <w:rFonts w:hint="eastAsia"/>
          <w:bCs/>
          <w:szCs w:val="21"/>
        </w:rPr>
        <w:t>近期教学改革设想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406A6C" w:rsidTr="000E2E3C">
        <w:trPr>
          <w:trHeight w:val="203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</w:tbl>
    <w:p w:rsidR="00406A6C" w:rsidRDefault="00406A6C" w:rsidP="00406A6C">
      <w:pPr>
        <w:spacing w:line="338" w:lineRule="auto"/>
        <w:rPr>
          <w:bCs/>
          <w:sz w:val="28"/>
        </w:rPr>
      </w:pPr>
    </w:p>
    <w:p w:rsidR="00406A6C" w:rsidRDefault="00406A6C" w:rsidP="00406A6C">
      <w:pPr>
        <w:spacing w:line="338" w:lineRule="auto"/>
        <w:rPr>
          <w:bCs/>
          <w:szCs w:val="21"/>
        </w:rPr>
      </w:pPr>
      <w:r>
        <w:rPr>
          <w:bCs/>
          <w:szCs w:val="21"/>
        </w:rPr>
        <w:t xml:space="preserve">8. </w:t>
      </w:r>
      <w:r w:rsidRPr="00A125C9">
        <w:rPr>
          <w:rFonts w:hint="eastAsia"/>
          <w:bCs/>
          <w:szCs w:val="21"/>
        </w:rPr>
        <w:t>教学梯队建设情况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406A6C" w:rsidTr="000E2E3C">
        <w:trPr>
          <w:trHeight w:val="225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</w:tbl>
    <w:p w:rsidR="00406A6C" w:rsidRDefault="00406A6C" w:rsidP="00406A6C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bCs/>
          <w:sz w:val="24"/>
        </w:rPr>
        <w:br w:type="page"/>
      </w:r>
      <w:r>
        <w:rPr>
          <w:rFonts w:ascii="黑体" w:eastAsia="黑体" w:hAnsi="宋体" w:hint="eastAsia"/>
          <w:bCs/>
          <w:sz w:val="32"/>
          <w:szCs w:val="32"/>
        </w:rPr>
        <w:lastRenderedPageBreak/>
        <w:t>四、科研工作情况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04"/>
        <w:gridCol w:w="6"/>
        <w:gridCol w:w="463"/>
        <w:gridCol w:w="2768"/>
        <w:gridCol w:w="592"/>
        <w:gridCol w:w="308"/>
        <w:gridCol w:w="1260"/>
        <w:gridCol w:w="172"/>
        <w:gridCol w:w="1260"/>
        <w:gridCol w:w="772"/>
        <w:gridCol w:w="938"/>
        <w:gridCol w:w="93"/>
      </w:tblGrid>
      <w:tr w:rsidR="00406A6C" w:rsidTr="000E2E3C">
        <w:trPr>
          <w:trHeight w:val="20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</w:p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简</w:t>
            </w:r>
          </w:p>
          <w:p w:rsidR="00406A6C" w:rsidRDefault="00406A6C" w:rsidP="000E2E3C">
            <w:pPr>
              <w:jc w:val="center"/>
              <w:rPr>
                <w:bCs/>
                <w:szCs w:val="21"/>
              </w:rPr>
            </w:pPr>
          </w:p>
          <w:p w:rsidR="00406A6C" w:rsidRDefault="00406A6C" w:rsidP="000E2E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况</w:t>
            </w:r>
          </w:p>
        </w:tc>
        <w:tc>
          <w:tcPr>
            <w:tcW w:w="86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  <w:p w:rsidR="00406A6C" w:rsidRDefault="00406A6C" w:rsidP="000E2E3C">
            <w:pPr>
              <w:rPr>
                <w:bCs/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汇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</w:p>
          <w:p w:rsidR="00406A6C" w:rsidRDefault="00406A6C" w:rsidP="000E2E3C">
            <w:pPr>
              <w:rPr>
                <w:szCs w:val="21"/>
              </w:rPr>
            </w:pP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</w:p>
        </w:tc>
        <w:tc>
          <w:tcPr>
            <w:tcW w:w="86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出版专著（译著等）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部。</w:t>
            </w: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86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获奖成果共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项；其中：国家级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项，省部级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项。</w:t>
            </w: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86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目前承担项目共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项；其中：国家级项目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项，省部级项目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项。</w:t>
            </w: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862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近三年（</w:t>
            </w:r>
            <w:r>
              <w:rPr>
                <w:b/>
                <w:szCs w:val="21"/>
              </w:rPr>
              <w:t>2015-2017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szCs w:val="21"/>
              </w:rPr>
              <w:t>）支配科研经费共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万元，年均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万元。</w:t>
            </w: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的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成果（获奖项目、论文、专著）名称</w:t>
            </w:r>
          </w:p>
        </w:tc>
        <w:tc>
          <w:tcPr>
            <w:tcW w:w="37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获奖名称、等级或鉴定单位，</w:t>
            </w:r>
          </w:p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发表刊物，出版单位，时间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署名</w:t>
            </w:r>
          </w:p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次序</w:t>
            </w: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37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37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37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的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起讫时间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</w:p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本人承担工作</w:t>
            </w: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</w:tr>
      <w:tr w:rsidR="00406A6C" w:rsidTr="000E2E3C">
        <w:trPr>
          <w:trHeight w:val="567"/>
        </w:trPr>
        <w:tc>
          <w:tcPr>
            <w:tcW w:w="5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6C" w:rsidRDefault="00406A6C" w:rsidP="000E2E3C">
            <w:pPr>
              <w:rPr>
                <w:szCs w:val="21"/>
              </w:rPr>
            </w:pP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567"/>
        </w:trPr>
        <w:tc>
          <w:tcPr>
            <w:tcW w:w="9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lastRenderedPageBreak/>
              <w:t>具有代表性的论文清单（限填不超过</w:t>
            </w:r>
            <w:r>
              <w:rPr>
                <w:spacing w:val="20"/>
                <w:szCs w:val="21"/>
              </w:rPr>
              <w:t>10</w:t>
            </w:r>
            <w:r>
              <w:rPr>
                <w:rFonts w:hint="eastAsia"/>
                <w:spacing w:val="20"/>
                <w:szCs w:val="21"/>
              </w:rPr>
              <w:t>篇）</w:t>
            </w: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作者（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发表日期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发表刊物、会议名称</w:t>
            </w: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</w:tr>
      <w:tr w:rsidR="00406A6C" w:rsidTr="000E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93" w:type="dxa"/>
          <w:trHeight w:val="10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406A6C" w:rsidRDefault="00406A6C" w:rsidP="00406A6C">
      <w:pPr>
        <w:spacing w:line="338" w:lineRule="auto"/>
        <w:rPr>
          <w:sz w:val="10"/>
          <w:szCs w:val="10"/>
        </w:rPr>
      </w:pPr>
    </w:p>
    <w:p w:rsidR="00406A6C" w:rsidRDefault="00406A6C" w:rsidP="00406A6C">
      <w:pPr>
        <w:spacing w:line="338" w:lineRule="auto"/>
        <w:rPr>
          <w:szCs w:val="21"/>
        </w:rPr>
      </w:pPr>
      <w:r>
        <w:rPr>
          <w:rFonts w:hint="eastAsia"/>
          <w:szCs w:val="21"/>
        </w:rPr>
        <w:t>注：（</w:t>
      </w:r>
      <w:r>
        <w:rPr>
          <w:szCs w:val="21"/>
        </w:rPr>
        <w:t>*</w:t>
      </w:r>
      <w:r>
        <w:rPr>
          <w:rFonts w:hint="eastAsia"/>
          <w:szCs w:val="21"/>
        </w:rPr>
        <w:t>）作者姓名后括号内填写候选人署名次序。</w:t>
      </w:r>
    </w:p>
    <w:p w:rsidR="00406A6C" w:rsidRDefault="00406A6C" w:rsidP="00406A6C">
      <w:pPr>
        <w:spacing w:line="338" w:lineRule="auto"/>
        <w:rPr>
          <w:szCs w:val="21"/>
        </w:rPr>
      </w:pPr>
    </w:p>
    <w:p w:rsidR="00406A6C" w:rsidRDefault="00406A6C" w:rsidP="00406A6C">
      <w:pPr>
        <w:spacing w:line="338" w:lineRule="auto"/>
        <w:jc w:val="right"/>
        <w:rPr>
          <w:szCs w:val="21"/>
        </w:rPr>
      </w:pPr>
      <w:r>
        <w:rPr>
          <w:rFonts w:hint="eastAsia"/>
          <w:szCs w:val="21"/>
        </w:rPr>
        <w:t>本人签字：</w:t>
      </w:r>
      <w:r>
        <w:rPr>
          <w:szCs w:val="21"/>
        </w:rPr>
        <w:t xml:space="preserve">  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:rsidR="00406A6C" w:rsidRDefault="00406A6C" w:rsidP="00406A6C">
      <w:pPr>
        <w:spacing w:line="338" w:lineRule="auto"/>
        <w:jc w:val="right"/>
        <w:rPr>
          <w:bCs/>
          <w:szCs w:val="21"/>
        </w:rPr>
      </w:pPr>
    </w:p>
    <w:p w:rsidR="00406A6C" w:rsidRDefault="00406A6C" w:rsidP="00406A6C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五、推荐、评审意见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7775"/>
      </w:tblGrid>
      <w:tr w:rsidR="00406A6C" w:rsidTr="000E2E3C">
        <w:trPr>
          <w:cantSplit/>
          <w:trHeight w:val="219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推荐部门对候选人综合评价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6C" w:rsidRDefault="00406A6C" w:rsidP="000E2E3C">
            <w:pPr>
              <w:tabs>
                <w:tab w:val="left" w:pos="5652"/>
              </w:tabs>
              <w:ind w:right="7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406A6C" w:rsidRDefault="00406A6C" w:rsidP="000E2E3C">
            <w:pPr>
              <w:ind w:right="56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</w:t>
            </w:r>
            <w:r>
              <w:rPr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406A6C" w:rsidRDefault="00406A6C" w:rsidP="000E2E3C">
            <w:pPr>
              <w:ind w:right="140"/>
              <w:jc w:val="right"/>
              <w:rPr>
                <w:szCs w:val="21"/>
              </w:rPr>
            </w:pPr>
          </w:p>
        </w:tc>
      </w:tr>
      <w:tr w:rsidR="00406A6C" w:rsidTr="000E2E3C">
        <w:trPr>
          <w:cantSplit/>
          <w:trHeight w:val="21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教务处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6C" w:rsidRDefault="00406A6C" w:rsidP="000E2E3C">
            <w:pPr>
              <w:ind w:right="561"/>
              <w:rPr>
                <w:szCs w:val="21"/>
              </w:rPr>
            </w:pPr>
          </w:p>
          <w:p w:rsidR="00406A6C" w:rsidRDefault="00406A6C" w:rsidP="000E2E3C">
            <w:pPr>
              <w:ind w:right="560"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（公章）</w:t>
            </w:r>
          </w:p>
          <w:p w:rsidR="00406A6C" w:rsidRDefault="00406A6C" w:rsidP="000E2E3C">
            <w:pPr>
              <w:ind w:right="22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06A6C" w:rsidTr="000E2E3C">
        <w:trPr>
          <w:cantSplit/>
          <w:trHeight w:val="197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科技处意见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6C" w:rsidRDefault="00406A6C" w:rsidP="000E2E3C">
            <w:pPr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ind w:right="7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406A6C" w:rsidRDefault="00406A6C" w:rsidP="000E2E3C">
            <w:pPr>
              <w:tabs>
                <w:tab w:val="left" w:pos="282"/>
              </w:tabs>
              <w:ind w:right="442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406A6C" w:rsidRDefault="00406A6C" w:rsidP="000E2E3C">
            <w:pPr>
              <w:tabs>
                <w:tab w:val="left" w:pos="282"/>
              </w:tabs>
              <w:ind w:right="22"/>
              <w:jc w:val="right"/>
              <w:rPr>
                <w:szCs w:val="21"/>
              </w:rPr>
            </w:pPr>
          </w:p>
        </w:tc>
      </w:tr>
      <w:tr w:rsidR="00406A6C" w:rsidTr="000E2E3C">
        <w:trPr>
          <w:cantSplit/>
          <w:trHeight w:val="233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高等教育学研究中心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ind w:right="7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406A6C" w:rsidRPr="002C11FC" w:rsidRDefault="00406A6C" w:rsidP="000E2E3C">
            <w:pPr>
              <w:tabs>
                <w:tab w:val="left" w:pos="282"/>
              </w:tabs>
              <w:ind w:right="442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</w:p>
        </w:tc>
      </w:tr>
      <w:tr w:rsidR="00406A6C" w:rsidTr="000E2E3C">
        <w:trPr>
          <w:cantSplit/>
          <w:trHeight w:val="200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</w:t>
            </w:r>
          </w:p>
          <w:p w:rsidR="00406A6C" w:rsidRDefault="00406A6C" w:rsidP="000E2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</w:p>
          <w:p w:rsidR="00406A6C" w:rsidRDefault="00406A6C" w:rsidP="000E2E3C">
            <w:pPr>
              <w:tabs>
                <w:tab w:val="left" w:pos="5577"/>
              </w:tabs>
              <w:ind w:right="7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406A6C" w:rsidRDefault="00406A6C" w:rsidP="000E2E3C"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校长（签字）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406A6C" w:rsidRDefault="00406A6C" w:rsidP="000E2E3C">
            <w:pPr>
              <w:jc w:val="right"/>
              <w:rPr>
                <w:szCs w:val="21"/>
              </w:rPr>
            </w:pPr>
          </w:p>
        </w:tc>
      </w:tr>
    </w:tbl>
    <w:p w:rsidR="00406A6C" w:rsidRPr="00406A6C" w:rsidRDefault="00406A6C" w:rsidP="00A8372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华文仿宋" w:eastAsia="华文仿宋" w:hAnsi="华文仿宋" w:cs="Arial"/>
          <w:sz w:val="28"/>
          <w:szCs w:val="28"/>
        </w:rPr>
      </w:pPr>
    </w:p>
    <w:sectPr w:rsidR="00406A6C" w:rsidRPr="00406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86" w:rsidRDefault="00B86B86" w:rsidP="00DC5EF6">
      <w:r>
        <w:separator/>
      </w:r>
    </w:p>
  </w:endnote>
  <w:endnote w:type="continuationSeparator" w:id="0">
    <w:p w:rsidR="00B86B86" w:rsidRDefault="00B86B86" w:rsidP="00DC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86" w:rsidRDefault="00B86B86" w:rsidP="00DC5EF6">
      <w:r>
        <w:separator/>
      </w:r>
    </w:p>
  </w:footnote>
  <w:footnote w:type="continuationSeparator" w:id="0">
    <w:p w:rsidR="00B86B86" w:rsidRDefault="00B86B86" w:rsidP="00DC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5"/>
    <w:rsid w:val="00015E6B"/>
    <w:rsid w:val="000170BC"/>
    <w:rsid w:val="000264D5"/>
    <w:rsid w:val="000800DB"/>
    <w:rsid w:val="002570DB"/>
    <w:rsid w:val="002A5103"/>
    <w:rsid w:val="003A452B"/>
    <w:rsid w:val="003C43E2"/>
    <w:rsid w:val="00406A6C"/>
    <w:rsid w:val="004B58E2"/>
    <w:rsid w:val="005656EB"/>
    <w:rsid w:val="0073163F"/>
    <w:rsid w:val="00741662"/>
    <w:rsid w:val="007768AA"/>
    <w:rsid w:val="00780D55"/>
    <w:rsid w:val="008031A8"/>
    <w:rsid w:val="0086647A"/>
    <w:rsid w:val="008849A4"/>
    <w:rsid w:val="00A12E1A"/>
    <w:rsid w:val="00A757E7"/>
    <w:rsid w:val="00A83723"/>
    <w:rsid w:val="00A870FE"/>
    <w:rsid w:val="00AF62F2"/>
    <w:rsid w:val="00B43F1A"/>
    <w:rsid w:val="00B86B86"/>
    <w:rsid w:val="00B96C19"/>
    <w:rsid w:val="00C52F79"/>
    <w:rsid w:val="00DB4B17"/>
    <w:rsid w:val="00DC5EF6"/>
    <w:rsid w:val="00E72864"/>
    <w:rsid w:val="00F6733F"/>
    <w:rsid w:val="00FC751E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1E7A0-D909-4E08-8621-0C8FEC4C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0D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80D55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C52F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2F79"/>
    <w:rPr>
      <w:sz w:val="18"/>
      <w:szCs w:val="18"/>
    </w:rPr>
  </w:style>
  <w:style w:type="character" w:styleId="a5">
    <w:name w:val="Emphasis"/>
    <w:basedOn w:val="a0"/>
    <w:uiPriority w:val="20"/>
    <w:qFormat/>
    <w:rsid w:val="00015E6B"/>
    <w:rPr>
      <w:i/>
      <w:iCs/>
    </w:rPr>
  </w:style>
  <w:style w:type="paragraph" w:styleId="a6">
    <w:name w:val="header"/>
    <w:basedOn w:val="a"/>
    <w:link w:val="Char0"/>
    <w:uiPriority w:val="99"/>
    <w:unhideWhenUsed/>
    <w:rsid w:val="00DC5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5E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5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5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3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YXH</dc:creator>
  <cp:keywords/>
  <dc:description/>
  <cp:lastModifiedBy>wangping</cp:lastModifiedBy>
  <cp:revision>19</cp:revision>
  <cp:lastPrinted>2018-06-15T08:22:00Z</cp:lastPrinted>
  <dcterms:created xsi:type="dcterms:W3CDTF">2018-06-12T10:01:00Z</dcterms:created>
  <dcterms:modified xsi:type="dcterms:W3CDTF">2018-06-15T08:28:00Z</dcterms:modified>
</cp:coreProperties>
</file>