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EDEFEE"/>
        <w:spacing w:before="0" w:beforeAutospacing="0" w:after="0" w:afterAutospacing="0" w:line="420" w:lineRule="atLeast"/>
        <w:ind w:left="0" w:right="0" w:firstLine="420"/>
        <w:jc w:val="left"/>
        <w:rPr>
          <w:rFonts w:hint="default" w:ascii="Georgia" w:hAnsi="Georgia" w:eastAsia="Georgia" w:cs="Georgia"/>
          <w:b w:val="0"/>
          <w:i w:val="0"/>
          <w:caps w:val="0"/>
          <w:color w:val="000033"/>
          <w:spacing w:val="0"/>
          <w:sz w:val="21"/>
          <w:szCs w:val="21"/>
        </w:rPr>
      </w:pPr>
      <w:r>
        <w:rPr>
          <w:rFonts w:ascii="仿宋_GB2312" w:hAnsi="Georgia" w:eastAsia="仿宋_GB2312" w:cs="仿宋_GB2312"/>
          <w:b w:val="0"/>
          <w:i w:val="0"/>
          <w:caps w:val="0"/>
          <w:color w:val="000033"/>
          <w:spacing w:val="0"/>
          <w:kern w:val="0"/>
          <w:sz w:val="28"/>
          <w:szCs w:val="28"/>
          <w:shd w:val="clear" w:fill="EDEFEE"/>
          <w:lang w:val="en-US" w:eastAsia="zh-CN" w:bidi="ar"/>
        </w:rPr>
        <w:t>附件</w:t>
      </w:r>
      <w:r>
        <w:rPr>
          <w:rFonts w:hint="default" w:ascii="仿宋_GB2312" w:hAnsi="Georgia" w:eastAsia="仿宋_GB2312" w:cs="仿宋_GB2312"/>
          <w:b w:val="0"/>
          <w:i w:val="0"/>
          <w:caps w:val="0"/>
          <w:color w:val="000033"/>
          <w:spacing w:val="0"/>
          <w:kern w:val="0"/>
          <w:sz w:val="28"/>
          <w:szCs w:val="28"/>
          <w:shd w:val="clear" w:fill="EDEFEE"/>
          <w:lang w:val="en-US" w:eastAsia="zh-CN" w:bidi="ar"/>
        </w:rPr>
        <w:t>2</w:t>
      </w:r>
    </w:p>
    <w:p>
      <w:pPr>
        <w:keepNext w:val="0"/>
        <w:keepLines w:val="0"/>
        <w:widowControl/>
        <w:suppressLineNumbers w:val="0"/>
        <w:shd w:val="clear" w:fill="EDEFEE"/>
        <w:spacing w:before="0" w:beforeAutospacing="0" w:after="0" w:afterAutospacing="0" w:line="420" w:lineRule="atLeast"/>
        <w:ind w:left="0" w:right="0" w:firstLine="420"/>
        <w:jc w:val="center"/>
        <w:rPr>
          <w:rFonts w:hint="default" w:ascii="Georgia" w:hAnsi="Georgia" w:eastAsia="Georgia" w:cs="Georgia"/>
          <w:b w:val="0"/>
          <w:i w:val="0"/>
          <w:caps w:val="0"/>
          <w:color w:val="000033"/>
          <w:spacing w:val="0"/>
          <w:sz w:val="21"/>
          <w:szCs w:val="21"/>
        </w:rPr>
      </w:pPr>
      <w:bookmarkStart w:id="0" w:name="_GoBack"/>
      <w:r>
        <w:rPr>
          <w:rFonts w:hint="default" w:ascii="仿宋_GB2312" w:hAnsi="Georgia" w:eastAsia="仿宋_GB2312" w:cs="仿宋_GB2312"/>
          <w:b/>
          <w:i w:val="0"/>
          <w:caps w:val="0"/>
          <w:color w:val="000033"/>
          <w:spacing w:val="0"/>
          <w:kern w:val="0"/>
          <w:sz w:val="28"/>
          <w:szCs w:val="28"/>
          <w:shd w:val="clear" w:fill="EDEFEE"/>
          <w:lang w:val="en-US" w:eastAsia="zh-CN" w:bidi="ar"/>
        </w:rPr>
        <w:t>关于准备2016年西部项目出国留学申请材料的说明</w:t>
      </w:r>
    </w:p>
    <w:bookmarkEnd w:id="0"/>
    <w:p>
      <w:pPr>
        <w:keepNext w:val="0"/>
        <w:keepLines w:val="0"/>
        <w:widowControl/>
        <w:suppressLineNumbers w:val="0"/>
        <w:shd w:val="clear" w:fill="EDEFEE"/>
        <w:spacing w:before="0" w:beforeAutospacing="0" w:after="0" w:afterAutospacing="0" w:line="420" w:lineRule="atLeast"/>
        <w:ind w:left="0" w:right="0" w:firstLine="42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 </w:t>
      </w:r>
    </w:p>
    <w:p>
      <w:pPr>
        <w:keepNext w:val="0"/>
        <w:keepLines w:val="0"/>
        <w:widowControl/>
        <w:suppressLineNumbers w:val="0"/>
        <w:shd w:val="clear" w:fill="EDEFEE"/>
        <w:spacing w:before="0" w:beforeAutospacing="0" w:after="0" w:afterAutospacing="0" w:line="420" w:lineRule="atLeast"/>
        <w:ind w:left="0" w:right="0" w:firstLine="42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i w:val="0"/>
          <w:caps w:val="0"/>
          <w:color w:val="000033"/>
          <w:spacing w:val="0"/>
          <w:kern w:val="0"/>
          <w:sz w:val="28"/>
          <w:szCs w:val="28"/>
          <w:shd w:val="clear" w:fill="EDEFEE"/>
          <w:lang w:val="en-US" w:eastAsia="zh-CN" w:bidi="ar"/>
        </w:rPr>
        <w:t>一、应提交申请材料</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1.《国家留学基金管理委员会出国留学申请表》（访学类）</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2.《单位推荐意见表》</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3.国外单位正式邀请信复印件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4.申请以科研团队方式派出的申请人应提供的材料</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5.有效身份证复印件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6.外语水平证明复印件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7.职称证书、最高学历、学位证书复印件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8.获奖证书复印件（不超过5页）</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9.外方合作者简历（由外方合作者本人签字）</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10.所申请出国留学项目要求提交的其他材料</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请按以上顺序准备一式4份纸质申请材料，并按国家公派留学管理信息平台上的说明将相关材料扫描并上传至信息平台（单位推荐意见表无需上传）。</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如提供的材料中有英语以外语种书写的，需另提供中文翻译件。申请材料一律使用A4复印纸打印或复印，请在申请表第一页粘贴申请人近期彩色照片（一寸免冠、光纸正面）。</w:t>
      </w:r>
    </w:p>
    <w:p>
      <w:pPr>
        <w:keepNext w:val="0"/>
        <w:keepLines w:val="0"/>
        <w:widowControl/>
        <w:suppressLineNumbers w:val="0"/>
        <w:shd w:val="clear" w:fill="EDEFEE"/>
        <w:spacing w:before="0" w:beforeAutospacing="0" w:after="0" w:afterAutospacing="0" w:line="420" w:lineRule="atLeast"/>
        <w:ind w:left="0" w:right="0" w:firstLine="42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i w:val="0"/>
          <w:caps w:val="0"/>
          <w:color w:val="000033"/>
          <w:spacing w:val="0"/>
          <w:kern w:val="0"/>
          <w:sz w:val="28"/>
          <w:szCs w:val="28"/>
          <w:shd w:val="clear" w:fill="EDEFEE"/>
          <w:lang w:val="en-US" w:eastAsia="zh-CN" w:bidi="ar"/>
        </w:rPr>
        <w:t>二、申请材料说明</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1.《国家留学基金管理委员会出国留学申请表》（访学类）</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2.《单位推荐意见表》</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3.国外单位正式邀请信复印件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申报时必须提交国外大学或科研机构的邀请函。正式邀请信/函一般应由外方教授/邀请单位签发，并使用邀请单位专用信纸打印。邀请信/函应明确如下内容</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①基本信息：姓名、国内单位等；</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②留学身份：高级研究学者、访问学者/博士后研究；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③留学期限：明确到起止时间；</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④留学专业、课题或研究方向；</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⑤是否符合接受方外语水平要求；</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⑥资金资助情况；</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⑦外方负责人签字（含电子签名）与联系方式。</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4.有效身份证复印件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请申请人将身份证正反面（个人信息、证件有效期和发证机关）同时复印在同一张A4纸上。</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5.外语水平证明复印件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申请人应按所申报项目有关外语水平要求提交相应的有效外语水平证明复印件。曾在同一语种国家留学一学年或工作一年以上的证明材料，应由我驻外使(领)馆教育处(组)，或所在单位人事部门出具（此种情况应同时提供外方证明）。</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6.职称证书、最高学历、学位证书复印件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申请人应提供所持有的最高职称、最高学历及学位证书的复印件。网报时请将以上文件合并为一个电子文档进行上传。</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7.获奖证书复印件</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应是与申请国家留学基金资助相关的、获奖级别最高、日期最新的奖励（原则上应是五年内获得的）。获奖证书复印件不得超过5页（含）。</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8.外方合作者简历</w:t>
      </w:r>
    </w:p>
    <w:p>
      <w:pPr>
        <w:keepNext w:val="0"/>
        <w:keepLines w:val="0"/>
        <w:widowControl/>
        <w:suppressLineNumbers w:val="0"/>
        <w:shd w:val="clear" w:fill="EDEFEE"/>
        <w:spacing w:before="0" w:beforeAutospacing="0" w:after="0" w:afterAutospacing="0" w:line="420" w:lineRule="atLeast"/>
        <w:ind w:left="0" w:right="0" w:firstLine="560"/>
        <w:jc w:val="left"/>
        <w:rPr>
          <w:rFonts w:hint="default" w:ascii="Georgia" w:hAnsi="Georgia" w:eastAsia="Georgia" w:cs="Georgia"/>
          <w:b w:val="0"/>
          <w:i w:val="0"/>
          <w:caps w:val="0"/>
          <w:color w:val="000033"/>
          <w:spacing w:val="0"/>
          <w:sz w:val="21"/>
          <w:szCs w:val="21"/>
        </w:rPr>
      </w:pPr>
      <w:r>
        <w:rPr>
          <w:rFonts w:hint="default" w:ascii="仿宋_GB2312" w:hAnsi="Georgia" w:eastAsia="仿宋_GB2312" w:cs="仿宋_GB2312"/>
          <w:b w:val="0"/>
          <w:i w:val="0"/>
          <w:caps w:val="0"/>
          <w:color w:val="000033"/>
          <w:spacing w:val="0"/>
          <w:kern w:val="0"/>
          <w:sz w:val="28"/>
          <w:szCs w:val="28"/>
          <w:shd w:val="clear" w:fill="EDEFEE"/>
          <w:lang w:val="en-US" w:eastAsia="zh-CN" w:bidi="ar"/>
        </w:rPr>
        <w:t>主要包括国外合作者的教育、学术背景；目前从事科研项目及近五年内科研、论文发表情况；在国外著名学术机构任职情况等，原则上不超过一页。国外合作者简历需由其本人提供并签字。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A48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dc:creator>
  <cp:lastModifiedBy>5</cp:lastModifiedBy>
  <dcterms:modified xsi:type="dcterms:W3CDTF">2017-03-29T01:21:50Z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