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7097" w14:textId="75EECA3A" w:rsidR="008D1257" w:rsidRDefault="00A00D11" w:rsidP="00A00D11">
      <w:pPr>
        <w:spacing w:beforeLines="50" w:before="156" w:afterLines="50" w:after="156" w:line="360" w:lineRule="auto"/>
        <w:jc w:val="center"/>
        <w:rPr>
          <w:rFonts w:eastAsia="华文新魏"/>
          <w:b/>
          <w:sz w:val="36"/>
        </w:rPr>
      </w:pPr>
      <w:r w:rsidRPr="00A00D11">
        <w:rPr>
          <w:rFonts w:eastAsia="华文新魏" w:hint="eastAsia"/>
          <w:b/>
          <w:sz w:val="36"/>
        </w:rPr>
        <w:t>蒸汽发生器</w:t>
      </w:r>
      <w:r w:rsidRPr="00A00D11">
        <w:rPr>
          <w:rFonts w:eastAsia="华文新魏" w:hint="eastAsia"/>
          <w:b/>
          <w:sz w:val="36"/>
        </w:rPr>
        <w:t>标准</w:t>
      </w:r>
      <w:r w:rsidR="008D1257">
        <w:rPr>
          <w:rFonts w:eastAsia="华文新魏" w:hint="eastAsia"/>
          <w:b/>
          <w:sz w:val="36"/>
        </w:rPr>
        <w:t>操作规程</w:t>
      </w:r>
    </w:p>
    <w:p w14:paraId="64D0FA78" w14:textId="77777777" w:rsidR="00A00D11" w:rsidRDefault="00A00D11" w:rsidP="00A00D11">
      <w:pPr>
        <w:spacing w:beforeLines="50" w:before="156" w:afterLines="50" w:after="156" w:line="360" w:lineRule="auto"/>
        <w:jc w:val="center"/>
        <w:rPr>
          <w:rFonts w:eastAsia="华文新魏" w:hint="eastAsia"/>
          <w:b/>
          <w:sz w:val="36"/>
        </w:rPr>
      </w:pPr>
    </w:p>
    <w:p w14:paraId="51CB3482" w14:textId="3586567D" w:rsidR="008D1257" w:rsidRPr="00F15D56" w:rsidRDefault="00C86433" w:rsidP="00A00D11">
      <w:pPr>
        <w:spacing w:beforeLines="50" w:before="156" w:afterLines="50" w:after="156" w:line="360" w:lineRule="auto"/>
        <w:rPr>
          <w:b/>
          <w:bCs/>
          <w:sz w:val="24"/>
          <w:szCs w:val="24"/>
        </w:rPr>
      </w:pPr>
      <w:r w:rsidRPr="00F15D56">
        <w:rPr>
          <w:rFonts w:hint="eastAsia"/>
          <w:b/>
          <w:bCs/>
          <w:sz w:val="24"/>
          <w:szCs w:val="24"/>
        </w:rPr>
        <w:t>一、</w:t>
      </w:r>
      <w:r w:rsidR="003A3C64" w:rsidRPr="00F15D56">
        <w:rPr>
          <w:rFonts w:hint="eastAsia"/>
          <w:b/>
          <w:bCs/>
          <w:sz w:val="24"/>
          <w:szCs w:val="24"/>
        </w:rPr>
        <w:t xml:space="preserve"> </w:t>
      </w:r>
      <w:r w:rsidRPr="00F15D56">
        <w:rPr>
          <w:rFonts w:hint="eastAsia"/>
          <w:b/>
          <w:bCs/>
          <w:sz w:val="24"/>
          <w:szCs w:val="24"/>
        </w:rPr>
        <w:t>启动前的准备与检查</w:t>
      </w:r>
    </w:p>
    <w:p w14:paraId="7DD118AE" w14:textId="7F172228" w:rsidR="00335F62" w:rsidRDefault="00C86433" w:rsidP="00A00D1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42565A">
        <w:rPr>
          <w:rFonts w:hint="eastAsia"/>
          <w:sz w:val="24"/>
          <w:szCs w:val="24"/>
        </w:rPr>
        <w:t>检查</w:t>
      </w:r>
      <w:r w:rsidR="0042565A" w:rsidRPr="0042565A">
        <w:rPr>
          <w:rFonts w:hint="eastAsia"/>
          <w:sz w:val="24"/>
          <w:szCs w:val="24"/>
        </w:rPr>
        <w:t>蒸汽发生器水箱的进水管和蒸汽排出管</w:t>
      </w:r>
      <w:r w:rsidR="0042565A">
        <w:rPr>
          <w:rFonts w:hint="eastAsia"/>
          <w:sz w:val="24"/>
          <w:szCs w:val="24"/>
        </w:rPr>
        <w:t>是否连接牢固。</w:t>
      </w:r>
      <w:r w:rsidR="008D1257" w:rsidRPr="00930C6F">
        <w:rPr>
          <w:rFonts w:hint="eastAsia"/>
          <w:sz w:val="24"/>
          <w:szCs w:val="24"/>
        </w:rPr>
        <w:t xml:space="preserve">  </w:t>
      </w:r>
    </w:p>
    <w:p w14:paraId="2B7B70B5" w14:textId="5C325231" w:rsidR="00930C6F" w:rsidRPr="00930C6F" w:rsidRDefault="00335F62" w:rsidP="00A00D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检查蒸汽发生器的安全阀是否完全闭合以及蒸汽通道阀门是否关闭。</w:t>
      </w:r>
    </w:p>
    <w:p w14:paraId="4FB4AC4F" w14:textId="0B7056F6" w:rsidR="008D1257" w:rsidRPr="00930C6F" w:rsidRDefault="00A00D11" w:rsidP="00A00D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C86433">
        <w:rPr>
          <w:sz w:val="24"/>
          <w:szCs w:val="24"/>
        </w:rPr>
        <w:t xml:space="preserve">. </w:t>
      </w:r>
      <w:r w:rsidR="0042565A" w:rsidRPr="0042565A">
        <w:rPr>
          <w:rFonts w:hint="eastAsia"/>
          <w:sz w:val="24"/>
          <w:szCs w:val="24"/>
        </w:rPr>
        <w:t>检查各处电气连接线是否牢固。</w:t>
      </w:r>
    </w:p>
    <w:p w14:paraId="61432BA3" w14:textId="6B03DFDE" w:rsidR="008D1257" w:rsidRPr="00930C6F" w:rsidRDefault="00A00D11" w:rsidP="00A00D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86433">
        <w:rPr>
          <w:sz w:val="24"/>
          <w:szCs w:val="24"/>
        </w:rPr>
        <w:t xml:space="preserve">. </w:t>
      </w:r>
      <w:r w:rsidR="00DE311A">
        <w:rPr>
          <w:rFonts w:hint="eastAsia"/>
          <w:sz w:val="24"/>
          <w:szCs w:val="24"/>
        </w:rPr>
        <w:t>检查设备电源是否连接</w:t>
      </w:r>
      <w:r w:rsidR="008D1257" w:rsidRPr="00930C6F">
        <w:rPr>
          <w:rFonts w:hint="eastAsia"/>
          <w:sz w:val="24"/>
          <w:szCs w:val="24"/>
        </w:rPr>
        <w:t>。</w:t>
      </w:r>
    </w:p>
    <w:p w14:paraId="6B570E96" w14:textId="17157DBF" w:rsidR="00930C6F" w:rsidRPr="00930C6F" w:rsidRDefault="00A00D11" w:rsidP="00A00D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C86433">
        <w:rPr>
          <w:sz w:val="24"/>
          <w:szCs w:val="24"/>
        </w:rPr>
        <w:t xml:space="preserve">. </w:t>
      </w:r>
      <w:r w:rsidR="008D1257" w:rsidRPr="00930C6F">
        <w:rPr>
          <w:rFonts w:hint="eastAsia"/>
          <w:sz w:val="24"/>
          <w:szCs w:val="24"/>
        </w:rPr>
        <w:t>在</w:t>
      </w:r>
      <w:r w:rsidR="00DE311A">
        <w:rPr>
          <w:rFonts w:hint="eastAsia"/>
          <w:sz w:val="24"/>
          <w:szCs w:val="24"/>
        </w:rPr>
        <w:t>仪器使用登记本上记录使用者的</w:t>
      </w:r>
      <w:r w:rsidR="008D1257" w:rsidRPr="00930C6F">
        <w:rPr>
          <w:rFonts w:hint="eastAsia"/>
          <w:sz w:val="24"/>
          <w:szCs w:val="24"/>
        </w:rPr>
        <w:t>姓名、日期等，监测设备有无渗漏，设备是否正常。</w:t>
      </w:r>
    </w:p>
    <w:p w14:paraId="05CD18F0" w14:textId="57FB109E" w:rsidR="008D1257" w:rsidRPr="00F15D56" w:rsidRDefault="00C86433" w:rsidP="00A00D11">
      <w:pPr>
        <w:spacing w:beforeLines="50" w:before="156" w:afterLines="50" w:after="156" w:line="360" w:lineRule="auto"/>
        <w:rPr>
          <w:b/>
          <w:bCs/>
          <w:sz w:val="24"/>
          <w:szCs w:val="24"/>
        </w:rPr>
      </w:pPr>
      <w:r w:rsidRPr="00F15D56">
        <w:rPr>
          <w:rFonts w:hint="eastAsia"/>
          <w:b/>
          <w:bCs/>
          <w:sz w:val="24"/>
          <w:szCs w:val="24"/>
        </w:rPr>
        <w:t>二、</w:t>
      </w:r>
      <w:r w:rsidR="003A3C64" w:rsidRPr="00F15D56">
        <w:rPr>
          <w:rFonts w:hint="eastAsia"/>
          <w:b/>
          <w:bCs/>
          <w:sz w:val="24"/>
          <w:szCs w:val="24"/>
        </w:rPr>
        <w:t xml:space="preserve"> </w:t>
      </w:r>
      <w:r w:rsidRPr="00F15D56">
        <w:rPr>
          <w:rFonts w:hint="eastAsia"/>
          <w:b/>
          <w:bCs/>
          <w:sz w:val="24"/>
          <w:szCs w:val="24"/>
        </w:rPr>
        <w:t>启动</w:t>
      </w:r>
      <w:r w:rsidR="008D1257" w:rsidRPr="00F15D56">
        <w:rPr>
          <w:rFonts w:hint="eastAsia"/>
          <w:b/>
          <w:bCs/>
          <w:sz w:val="24"/>
          <w:szCs w:val="24"/>
        </w:rPr>
        <w:t>操作</w:t>
      </w:r>
    </w:p>
    <w:p w14:paraId="284265E3" w14:textId="1AFA2A5C" w:rsidR="008D1257" w:rsidRPr="00A04DF2" w:rsidRDefault="00C86433" w:rsidP="00A00D1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DE311A">
        <w:rPr>
          <w:rFonts w:hint="eastAsia"/>
          <w:sz w:val="24"/>
          <w:szCs w:val="24"/>
        </w:rPr>
        <w:t>打开蒸汽发</w:t>
      </w:r>
      <w:r w:rsidR="00DE311A" w:rsidRPr="00A04DF2">
        <w:rPr>
          <w:rFonts w:hint="eastAsia"/>
          <w:sz w:val="24"/>
          <w:szCs w:val="24"/>
        </w:rPr>
        <w:t>生器的进水管阀门</w:t>
      </w:r>
      <w:r w:rsidR="008D1257" w:rsidRPr="00A04DF2">
        <w:rPr>
          <w:rFonts w:hint="eastAsia"/>
          <w:sz w:val="24"/>
          <w:szCs w:val="24"/>
        </w:rPr>
        <w:t>。</w:t>
      </w:r>
    </w:p>
    <w:p w14:paraId="38B7F2A9" w14:textId="25CB86D0" w:rsidR="00DE311A" w:rsidRPr="00A04DF2" w:rsidRDefault="00C86433" w:rsidP="00A00D11">
      <w:pPr>
        <w:spacing w:line="360" w:lineRule="auto"/>
        <w:rPr>
          <w:sz w:val="24"/>
          <w:szCs w:val="24"/>
        </w:rPr>
      </w:pPr>
      <w:r w:rsidRPr="00A04DF2">
        <w:rPr>
          <w:rFonts w:hint="eastAsia"/>
          <w:sz w:val="24"/>
          <w:szCs w:val="24"/>
        </w:rPr>
        <w:t>2</w:t>
      </w:r>
      <w:r w:rsidRPr="00A04DF2">
        <w:rPr>
          <w:sz w:val="24"/>
          <w:szCs w:val="24"/>
        </w:rPr>
        <w:t xml:space="preserve">. </w:t>
      </w:r>
      <w:r w:rsidR="00DE311A" w:rsidRPr="00A04DF2">
        <w:rPr>
          <w:rFonts w:hint="eastAsia"/>
          <w:sz w:val="24"/>
          <w:szCs w:val="24"/>
        </w:rPr>
        <w:t>打开电源开关，电源指示灯亮</w:t>
      </w:r>
      <w:r w:rsidR="00335F62" w:rsidRPr="00A04DF2">
        <w:rPr>
          <w:rFonts w:hint="eastAsia"/>
          <w:sz w:val="24"/>
          <w:szCs w:val="24"/>
        </w:rPr>
        <w:t>，再将旋钮扭至“</w:t>
      </w:r>
      <w:r w:rsidR="00E86E5B" w:rsidRPr="00A04DF2">
        <w:rPr>
          <w:rFonts w:hint="eastAsia"/>
          <w:sz w:val="24"/>
          <w:szCs w:val="24"/>
        </w:rPr>
        <w:t>大</w:t>
      </w:r>
      <w:r w:rsidR="00335F62" w:rsidRPr="00A04DF2">
        <w:rPr>
          <w:rFonts w:hint="eastAsia"/>
          <w:sz w:val="24"/>
          <w:szCs w:val="24"/>
        </w:rPr>
        <w:t>”档位，加热指示灯亮。</w:t>
      </w:r>
    </w:p>
    <w:p w14:paraId="1E84D4DE" w14:textId="4448599A" w:rsidR="00335F62" w:rsidRPr="00A04DF2" w:rsidRDefault="00335F62" w:rsidP="00A00D11">
      <w:pPr>
        <w:spacing w:line="360" w:lineRule="auto"/>
        <w:rPr>
          <w:sz w:val="24"/>
          <w:szCs w:val="24"/>
        </w:rPr>
      </w:pPr>
      <w:r w:rsidRPr="00A04DF2">
        <w:rPr>
          <w:rFonts w:hint="eastAsia"/>
          <w:sz w:val="24"/>
          <w:szCs w:val="24"/>
        </w:rPr>
        <w:t>3</w:t>
      </w:r>
      <w:r w:rsidRPr="00A04DF2">
        <w:rPr>
          <w:sz w:val="24"/>
          <w:szCs w:val="24"/>
        </w:rPr>
        <w:t xml:space="preserve">. </w:t>
      </w:r>
      <w:r w:rsidRPr="00A04DF2">
        <w:rPr>
          <w:rFonts w:hint="eastAsia"/>
          <w:sz w:val="24"/>
          <w:szCs w:val="24"/>
        </w:rPr>
        <w:t>约</w:t>
      </w:r>
      <w:r w:rsidRPr="00A04DF2">
        <w:rPr>
          <w:rFonts w:hint="eastAsia"/>
          <w:sz w:val="24"/>
          <w:szCs w:val="24"/>
        </w:rPr>
        <w:t>10</w:t>
      </w:r>
      <w:r w:rsidRPr="00A04DF2">
        <w:rPr>
          <w:rFonts w:hint="eastAsia"/>
          <w:sz w:val="24"/>
          <w:szCs w:val="24"/>
        </w:rPr>
        <w:t>分钟左右，待设备压力参数表显示</w:t>
      </w:r>
      <w:r w:rsidRPr="00A04DF2">
        <w:rPr>
          <w:rFonts w:hint="eastAsia"/>
          <w:sz w:val="24"/>
          <w:szCs w:val="24"/>
        </w:rPr>
        <w:t>0.</w:t>
      </w:r>
      <w:r w:rsidRPr="00A04DF2">
        <w:rPr>
          <w:sz w:val="24"/>
          <w:szCs w:val="24"/>
        </w:rPr>
        <w:t>5</w:t>
      </w:r>
      <w:r w:rsidR="00E86E5B" w:rsidRPr="00A04DF2">
        <w:rPr>
          <w:sz w:val="24"/>
          <w:szCs w:val="24"/>
        </w:rPr>
        <w:t xml:space="preserve"> </w:t>
      </w:r>
      <w:r w:rsidRPr="00A04DF2">
        <w:rPr>
          <w:rFonts w:hint="eastAsia"/>
          <w:sz w:val="24"/>
          <w:szCs w:val="24"/>
        </w:rPr>
        <w:t>MPa</w:t>
      </w:r>
      <w:r w:rsidRPr="00A04DF2">
        <w:rPr>
          <w:rFonts w:hint="eastAsia"/>
          <w:sz w:val="24"/>
          <w:szCs w:val="24"/>
        </w:rPr>
        <w:t>时便可使用蒸汽，打开蒸汽通道阀门。</w:t>
      </w:r>
    </w:p>
    <w:p w14:paraId="00C4E4E7" w14:textId="6E4BFF20" w:rsidR="00335F62" w:rsidRPr="00A04DF2" w:rsidRDefault="00335F62" w:rsidP="00A00D11">
      <w:pPr>
        <w:spacing w:line="360" w:lineRule="auto"/>
        <w:rPr>
          <w:sz w:val="24"/>
          <w:szCs w:val="24"/>
        </w:rPr>
      </w:pPr>
      <w:r w:rsidRPr="00A04DF2">
        <w:rPr>
          <w:rFonts w:hint="eastAsia"/>
          <w:sz w:val="24"/>
          <w:szCs w:val="24"/>
        </w:rPr>
        <w:t>4</w:t>
      </w:r>
      <w:r w:rsidRPr="00A04DF2">
        <w:rPr>
          <w:sz w:val="24"/>
          <w:szCs w:val="24"/>
        </w:rPr>
        <w:t xml:space="preserve">. </w:t>
      </w:r>
      <w:r w:rsidR="00E86E5B" w:rsidRPr="00A04DF2">
        <w:rPr>
          <w:rFonts w:hint="eastAsia"/>
          <w:sz w:val="24"/>
          <w:szCs w:val="24"/>
        </w:rPr>
        <w:t>打开空气压缩机电源，待压力达到规定值</w:t>
      </w:r>
      <w:r w:rsidR="00E86E5B" w:rsidRPr="00A04DF2">
        <w:rPr>
          <w:rFonts w:hint="eastAsia"/>
          <w:sz w:val="24"/>
          <w:szCs w:val="24"/>
        </w:rPr>
        <w:t>7</w:t>
      </w:r>
      <w:r w:rsidR="00E86E5B" w:rsidRPr="00A04DF2">
        <w:rPr>
          <w:sz w:val="24"/>
          <w:szCs w:val="24"/>
        </w:rPr>
        <w:t xml:space="preserve"> </w:t>
      </w:r>
      <w:r w:rsidR="00E86E5B" w:rsidRPr="00A04DF2">
        <w:rPr>
          <w:rFonts w:hint="eastAsia"/>
          <w:sz w:val="24"/>
          <w:szCs w:val="24"/>
        </w:rPr>
        <w:t>kg</w:t>
      </w:r>
      <w:r w:rsidR="00E448FE" w:rsidRPr="00A04DF2">
        <w:rPr>
          <w:rFonts w:hint="eastAsia"/>
          <w:sz w:val="24"/>
          <w:szCs w:val="24"/>
        </w:rPr>
        <w:t>时</w:t>
      </w:r>
      <w:r w:rsidR="00E86E5B" w:rsidRPr="00A04DF2">
        <w:rPr>
          <w:rFonts w:hint="eastAsia"/>
          <w:sz w:val="24"/>
          <w:szCs w:val="24"/>
        </w:rPr>
        <w:t>，打开压缩空气阀门。</w:t>
      </w:r>
    </w:p>
    <w:p w14:paraId="54601279" w14:textId="1FADD3CE" w:rsidR="00E86E5B" w:rsidRPr="00A04DF2" w:rsidRDefault="00E86E5B" w:rsidP="00A00D11">
      <w:pPr>
        <w:spacing w:line="360" w:lineRule="auto"/>
        <w:rPr>
          <w:sz w:val="24"/>
          <w:szCs w:val="24"/>
        </w:rPr>
      </w:pPr>
      <w:r w:rsidRPr="00A04DF2">
        <w:rPr>
          <w:sz w:val="24"/>
          <w:szCs w:val="24"/>
        </w:rPr>
        <w:t xml:space="preserve">5. </w:t>
      </w:r>
      <w:r w:rsidRPr="00A04DF2">
        <w:rPr>
          <w:rFonts w:hint="eastAsia"/>
          <w:sz w:val="24"/>
          <w:szCs w:val="24"/>
        </w:rPr>
        <w:t>此后根据高压灭菌器操作规程进行规范操作。</w:t>
      </w:r>
    </w:p>
    <w:p w14:paraId="301A0481" w14:textId="137C6215" w:rsidR="00930C6F" w:rsidRPr="00A04DF2" w:rsidRDefault="00E86E5B" w:rsidP="00A00D11">
      <w:pPr>
        <w:spacing w:line="360" w:lineRule="auto"/>
        <w:rPr>
          <w:sz w:val="24"/>
          <w:szCs w:val="24"/>
        </w:rPr>
      </w:pPr>
      <w:r w:rsidRPr="00A04DF2">
        <w:rPr>
          <w:sz w:val="24"/>
          <w:szCs w:val="24"/>
        </w:rPr>
        <w:t>6.</w:t>
      </w:r>
      <w:r w:rsidR="00C86433" w:rsidRPr="00A04DF2">
        <w:rPr>
          <w:sz w:val="24"/>
          <w:szCs w:val="24"/>
        </w:rPr>
        <w:t xml:space="preserve"> </w:t>
      </w:r>
      <w:r w:rsidRPr="00A04DF2">
        <w:rPr>
          <w:rFonts w:hint="eastAsia"/>
          <w:sz w:val="24"/>
          <w:szCs w:val="24"/>
        </w:rPr>
        <w:t>使用</w:t>
      </w:r>
      <w:r w:rsidR="008D1257" w:rsidRPr="00A04DF2">
        <w:rPr>
          <w:rFonts w:hint="eastAsia"/>
          <w:sz w:val="24"/>
          <w:szCs w:val="24"/>
        </w:rPr>
        <w:t>过程中，操作人员不得远离设备，应密切观察设备的运行状况，如有异常，及时处理，防止意外事故发生。</w:t>
      </w:r>
    </w:p>
    <w:p w14:paraId="4E79A6EA" w14:textId="55B95E94" w:rsidR="008D1257" w:rsidRPr="00A04DF2" w:rsidRDefault="00C86433" w:rsidP="00A00D11">
      <w:pPr>
        <w:spacing w:beforeLines="50" w:before="156" w:afterLines="50" w:after="156" w:line="360" w:lineRule="auto"/>
        <w:rPr>
          <w:b/>
          <w:bCs/>
          <w:sz w:val="24"/>
          <w:szCs w:val="24"/>
        </w:rPr>
      </w:pPr>
      <w:r w:rsidRPr="00A04DF2">
        <w:rPr>
          <w:rFonts w:hint="eastAsia"/>
          <w:b/>
          <w:bCs/>
          <w:sz w:val="24"/>
          <w:szCs w:val="24"/>
        </w:rPr>
        <w:t>三、</w:t>
      </w:r>
      <w:r w:rsidR="003A3C64" w:rsidRPr="00A04DF2">
        <w:rPr>
          <w:rFonts w:hint="eastAsia"/>
          <w:b/>
          <w:bCs/>
          <w:sz w:val="24"/>
          <w:szCs w:val="24"/>
        </w:rPr>
        <w:t xml:space="preserve"> </w:t>
      </w:r>
      <w:r w:rsidRPr="00A04DF2">
        <w:rPr>
          <w:rFonts w:hint="eastAsia"/>
          <w:b/>
          <w:bCs/>
          <w:sz w:val="24"/>
          <w:szCs w:val="24"/>
        </w:rPr>
        <w:t>停止运行工作</w:t>
      </w:r>
    </w:p>
    <w:p w14:paraId="6D8F9E81" w14:textId="26A23FB7" w:rsidR="00E86E5B" w:rsidRPr="00A04DF2" w:rsidRDefault="00C86433" w:rsidP="00A00D11">
      <w:pPr>
        <w:adjustRightInd w:val="0"/>
        <w:spacing w:line="360" w:lineRule="auto"/>
        <w:rPr>
          <w:sz w:val="24"/>
          <w:szCs w:val="24"/>
        </w:rPr>
      </w:pPr>
      <w:r w:rsidRPr="00A04DF2">
        <w:rPr>
          <w:sz w:val="24"/>
          <w:szCs w:val="24"/>
        </w:rPr>
        <w:t>1.</w:t>
      </w:r>
      <w:r w:rsidR="00E86E5B" w:rsidRPr="00A04DF2">
        <w:rPr>
          <w:sz w:val="24"/>
          <w:szCs w:val="24"/>
        </w:rPr>
        <w:t xml:space="preserve"> </w:t>
      </w:r>
      <w:r w:rsidR="00E86E5B" w:rsidRPr="00A04DF2">
        <w:rPr>
          <w:rFonts w:hint="eastAsia"/>
          <w:sz w:val="24"/>
          <w:szCs w:val="24"/>
        </w:rPr>
        <w:t>待高压灭菌器使用结束并关闭电源后，再依次关闭空气压缩</w:t>
      </w:r>
      <w:r w:rsidR="00A04DF2" w:rsidRPr="00A04DF2">
        <w:rPr>
          <w:rFonts w:hint="eastAsia"/>
          <w:sz w:val="24"/>
          <w:szCs w:val="24"/>
        </w:rPr>
        <w:t>机</w:t>
      </w:r>
      <w:r w:rsidR="00E86E5B" w:rsidRPr="00A04DF2">
        <w:rPr>
          <w:rFonts w:hint="eastAsia"/>
          <w:sz w:val="24"/>
          <w:szCs w:val="24"/>
        </w:rPr>
        <w:t>的压缩空气阀门及电源。</w:t>
      </w:r>
    </w:p>
    <w:p w14:paraId="304FB00A" w14:textId="26FCAB5B" w:rsidR="00E86E5B" w:rsidRPr="00A04DF2" w:rsidRDefault="00E86E5B" w:rsidP="00A00D11">
      <w:pPr>
        <w:adjustRightInd w:val="0"/>
        <w:spacing w:line="360" w:lineRule="auto"/>
        <w:rPr>
          <w:sz w:val="24"/>
          <w:szCs w:val="24"/>
        </w:rPr>
      </w:pPr>
      <w:r w:rsidRPr="00A04DF2">
        <w:rPr>
          <w:rFonts w:hint="eastAsia"/>
          <w:sz w:val="24"/>
          <w:szCs w:val="24"/>
        </w:rPr>
        <w:t>2</w:t>
      </w:r>
      <w:r w:rsidRPr="00A04DF2">
        <w:rPr>
          <w:sz w:val="24"/>
          <w:szCs w:val="24"/>
        </w:rPr>
        <w:t xml:space="preserve">. </w:t>
      </w:r>
      <w:r w:rsidRPr="00A04DF2">
        <w:rPr>
          <w:rFonts w:hint="eastAsia"/>
          <w:sz w:val="24"/>
          <w:szCs w:val="24"/>
        </w:rPr>
        <w:t>再依次将蒸汽发生器</w:t>
      </w:r>
      <w:r w:rsidR="00ED4928" w:rsidRPr="00A04DF2">
        <w:rPr>
          <w:rFonts w:hint="eastAsia"/>
          <w:sz w:val="24"/>
          <w:szCs w:val="24"/>
        </w:rPr>
        <w:t>上</w:t>
      </w:r>
      <w:r w:rsidRPr="00A04DF2">
        <w:rPr>
          <w:rFonts w:hint="eastAsia"/>
          <w:sz w:val="24"/>
          <w:szCs w:val="24"/>
        </w:rPr>
        <w:t>的旋钮</w:t>
      </w:r>
      <w:r w:rsidR="00ED4928" w:rsidRPr="00A04DF2">
        <w:rPr>
          <w:rFonts w:hint="eastAsia"/>
          <w:sz w:val="24"/>
          <w:szCs w:val="24"/>
        </w:rPr>
        <w:t>、电源按钮、蒸汽通道阀门及进水管阀门关闭。</w:t>
      </w:r>
    </w:p>
    <w:p w14:paraId="220C120F" w14:textId="38B6F904" w:rsidR="00C86433" w:rsidRDefault="00C86433" w:rsidP="00A00D11">
      <w:pPr>
        <w:adjustRightInd w:val="0"/>
        <w:spacing w:line="360" w:lineRule="auto"/>
        <w:rPr>
          <w:sz w:val="24"/>
          <w:szCs w:val="24"/>
        </w:rPr>
      </w:pPr>
      <w:r w:rsidRPr="00A04DF2">
        <w:rPr>
          <w:rFonts w:hint="eastAsia"/>
          <w:sz w:val="24"/>
          <w:szCs w:val="24"/>
        </w:rPr>
        <w:t>3</w:t>
      </w:r>
      <w:r w:rsidRPr="00A04DF2">
        <w:rPr>
          <w:sz w:val="24"/>
          <w:szCs w:val="24"/>
        </w:rPr>
        <w:t>.</w:t>
      </w:r>
      <w:r w:rsidR="00ED4928" w:rsidRPr="00A04DF2">
        <w:rPr>
          <w:sz w:val="24"/>
          <w:szCs w:val="24"/>
        </w:rPr>
        <w:t xml:space="preserve"> </w:t>
      </w:r>
      <w:r w:rsidR="008D1257" w:rsidRPr="00A04DF2">
        <w:rPr>
          <w:rFonts w:hint="eastAsia"/>
          <w:sz w:val="24"/>
          <w:szCs w:val="24"/>
        </w:rPr>
        <w:t>每日工作完毕，</w:t>
      </w:r>
      <w:r w:rsidR="00ED4928" w:rsidRPr="00A04DF2">
        <w:rPr>
          <w:rFonts w:hint="eastAsia"/>
          <w:sz w:val="24"/>
          <w:szCs w:val="24"/>
        </w:rPr>
        <w:t>蒸汽发生器</w:t>
      </w:r>
      <w:r w:rsidR="008D1257" w:rsidRPr="00A04DF2">
        <w:rPr>
          <w:rFonts w:hint="eastAsia"/>
          <w:sz w:val="24"/>
          <w:szCs w:val="24"/>
        </w:rPr>
        <w:t>外</w:t>
      </w:r>
      <w:r w:rsidR="00A04DF2" w:rsidRPr="00A04DF2">
        <w:rPr>
          <w:rFonts w:hint="eastAsia"/>
          <w:sz w:val="24"/>
          <w:szCs w:val="24"/>
        </w:rPr>
        <w:t>部、</w:t>
      </w:r>
      <w:r w:rsidR="008D1257" w:rsidRPr="00A04DF2">
        <w:rPr>
          <w:rFonts w:hint="eastAsia"/>
          <w:sz w:val="24"/>
          <w:szCs w:val="24"/>
        </w:rPr>
        <w:t>操作间应保</w:t>
      </w:r>
      <w:r w:rsidR="008D1257">
        <w:rPr>
          <w:rFonts w:hint="eastAsia"/>
          <w:sz w:val="24"/>
          <w:szCs w:val="24"/>
        </w:rPr>
        <w:t>持清洁。</w:t>
      </w:r>
    </w:p>
    <w:p w14:paraId="500CBF78" w14:textId="436E4428" w:rsidR="008D1257" w:rsidRPr="00F15D56" w:rsidRDefault="00ED4928" w:rsidP="00A00D11">
      <w:pPr>
        <w:spacing w:beforeLines="50" w:before="156" w:afterLines="50" w:after="156" w:line="360" w:lineRule="auto"/>
        <w:rPr>
          <w:b/>
          <w:bCs/>
          <w:sz w:val="24"/>
          <w:szCs w:val="24"/>
        </w:rPr>
      </w:pPr>
      <w:r w:rsidRPr="00F15D56">
        <w:rPr>
          <w:rFonts w:hint="eastAsia"/>
          <w:b/>
          <w:bCs/>
          <w:sz w:val="24"/>
          <w:szCs w:val="24"/>
        </w:rPr>
        <w:t>四、</w:t>
      </w:r>
      <w:r w:rsidR="00C86433" w:rsidRPr="00F15D56">
        <w:rPr>
          <w:rFonts w:hint="eastAsia"/>
          <w:b/>
          <w:bCs/>
          <w:sz w:val="24"/>
          <w:szCs w:val="24"/>
        </w:rPr>
        <w:t xml:space="preserve"> </w:t>
      </w:r>
      <w:r w:rsidR="008D1257" w:rsidRPr="00F15D56">
        <w:rPr>
          <w:rFonts w:hint="eastAsia"/>
          <w:b/>
          <w:bCs/>
          <w:sz w:val="24"/>
          <w:szCs w:val="24"/>
        </w:rPr>
        <w:t>注意事项</w:t>
      </w:r>
    </w:p>
    <w:p w14:paraId="141A446D" w14:textId="6A6350AA" w:rsidR="008D1257" w:rsidRDefault="00C86433" w:rsidP="00A00D1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7913AB" w:rsidRPr="007913AB">
        <w:rPr>
          <w:rFonts w:hint="eastAsia"/>
        </w:rPr>
        <w:t xml:space="preserve"> </w:t>
      </w:r>
      <w:r w:rsidR="007913AB" w:rsidRPr="007913AB">
        <w:rPr>
          <w:rFonts w:hint="eastAsia"/>
          <w:sz w:val="24"/>
          <w:szCs w:val="24"/>
        </w:rPr>
        <w:t>操作人员必须</w:t>
      </w:r>
      <w:r w:rsidR="003A3C64">
        <w:rPr>
          <w:rFonts w:hint="eastAsia"/>
          <w:sz w:val="24"/>
          <w:szCs w:val="24"/>
        </w:rPr>
        <w:t>经过培训</w:t>
      </w:r>
      <w:r w:rsidR="007913AB" w:rsidRPr="007913AB">
        <w:rPr>
          <w:rFonts w:hint="eastAsia"/>
          <w:sz w:val="24"/>
          <w:szCs w:val="24"/>
        </w:rPr>
        <w:t>，</w:t>
      </w:r>
      <w:r w:rsidR="003A3C64">
        <w:rPr>
          <w:rFonts w:hint="eastAsia"/>
          <w:sz w:val="24"/>
          <w:szCs w:val="24"/>
        </w:rPr>
        <w:t>并</w:t>
      </w:r>
      <w:r w:rsidR="007913AB" w:rsidRPr="007913AB">
        <w:rPr>
          <w:rFonts w:hint="eastAsia"/>
          <w:sz w:val="24"/>
          <w:szCs w:val="24"/>
        </w:rPr>
        <w:t>穿戴符合</w:t>
      </w:r>
      <w:r w:rsidR="003A3C64" w:rsidRPr="007913AB">
        <w:rPr>
          <w:rFonts w:hint="eastAsia"/>
          <w:sz w:val="24"/>
          <w:szCs w:val="24"/>
        </w:rPr>
        <w:t>规范要求</w:t>
      </w:r>
      <w:r w:rsidR="003A3C64">
        <w:rPr>
          <w:rFonts w:hint="eastAsia"/>
          <w:sz w:val="24"/>
          <w:szCs w:val="24"/>
        </w:rPr>
        <w:t>的</w:t>
      </w:r>
      <w:r w:rsidR="003A3C64" w:rsidRPr="007913AB">
        <w:rPr>
          <w:rFonts w:hint="eastAsia"/>
          <w:sz w:val="24"/>
          <w:szCs w:val="24"/>
        </w:rPr>
        <w:t>劳保护具</w:t>
      </w:r>
      <w:r w:rsidR="003A3C64">
        <w:rPr>
          <w:rFonts w:hint="eastAsia"/>
          <w:sz w:val="24"/>
          <w:szCs w:val="24"/>
        </w:rPr>
        <w:t>进行操作</w:t>
      </w:r>
      <w:r w:rsidR="007913AB" w:rsidRPr="007913AB">
        <w:rPr>
          <w:rFonts w:hint="eastAsia"/>
          <w:sz w:val="24"/>
          <w:szCs w:val="24"/>
        </w:rPr>
        <w:t>。</w:t>
      </w:r>
    </w:p>
    <w:p w14:paraId="64775862" w14:textId="7C71E54A" w:rsidR="00812E0A" w:rsidRPr="008D1257" w:rsidRDefault="00C86433" w:rsidP="00A00D11">
      <w:pPr>
        <w:spacing w:line="360" w:lineRule="auto"/>
      </w:pPr>
      <w:r>
        <w:rPr>
          <w:rFonts w:hint="eastAsia"/>
          <w:sz w:val="24"/>
          <w:szCs w:val="24"/>
        </w:rPr>
        <w:lastRenderedPageBreak/>
        <w:t>2</w:t>
      </w:r>
      <w:r>
        <w:rPr>
          <w:sz w:val="24"/>
          <w:szCs w:val="24"/>
        </w:rPr>
        <w:t>.</w:t>
      </w:r>
      <w:r w:rsidR="003A3C64">
        <w:rPr>
          <w:rFonts w:hint="eastAsia"/>
          <w:sz w:val="24"/>
          <w:szCs w:val="24"/>
        </w:rPr>
        <w:t xml:space="preserve"> </w:t>
      </w:r>
      <w:r w:rsidR="003A3C64" w:rsidRPr="003A3C64">
        <w:rPr>
          <w:rFonts w:hint="eastAsia"/>
          <w:sz w:val="24"/>
          <w:szCs w:val="24"/>
        </w:rPr>
        <w:t>使用时必须两人以上操作，严格操作过程监护，查看蒸汽排出压力，如果超压，应及时停运。</w:t>
      </w:r>
    </w:p>
    <w:sectPr w:rsidR="00812E0A" w:rsidRPr="008D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CF82" w14:textId="77777777" w:rsidR="008A12BF" w:rsidRDefault="008A12BF" w:rsidP="008D1257">
      <w:r>
        <w:separator/>
      </w:r>
    </w:p>
  </w:endnote>
  <w:endnote w:type="continuationSeparator" w:id="0">
    <w:p w14:paraId="540836CA" w14:textId="77777777" w:rsidR="008A12BF" w:rsidRDefault="008A12BF" w:rsidP="008D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802E" w14:textId="77777777" w:rsidR="008A12BF" w:rsidRDefault="008A12BF" w:rsidP="008D1257">
      <w:r>
        <w:separator/>
      </w:r>
    </w:p>
  </w:footnote>
  <w:footnote w:type="continuationSeparator" w:id="0">
    <w:p w14:paraId="2D9119A8" w14:textId="77777777" w:rsidR="008A12BF" w:rsidRDefault="008A12BF" w:rsidP="008D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44"/>
    <w:multiLevelType w:val="multilevel"/>
    <w:tmpl w:val="00000044"/>
    <w:lvl w:ilvl="0">
      <w:start w:val="1"/>
      <w:numFmt w:val="bullet"/>
      <w:lvlText w:val="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00000046"/>
    <w:multiLevelType w:val="multilevel"/>
    <w:tmpl w:val="00000046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48"/>
    <w:multiLevelType w:val="multilevel"/>
    <w:tmpl w:val="00000048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84C91"/>
    <w:multiLevelType w:val="hybridMultilevel"/>
    <w:tmpl w:val="4AF641A6"/>
    <w:lvl w:ilvl="0" w:tplc="25B88E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C77964"/>
    <w:multiLevelType w:val="hybridMultilevel"/>
    <w:tmpl w:val="98069CDA"/>
    <w:lvl w:ilvl="0" w:tplc="8446E11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7" w15:restartNumberingAfterBreak="0">
    <w:nsid w:val="34554E42"/>
    <w:multiLevelType w:val="hybridMultilevel"/>
    <w:tmpl w:val="3D4A9984"/>
    <w:lvl w:ilvl="0" w:tplc="BC047E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C2182B"/>
    <w:multiLevelType w:val="hybridMultilevel"/>
    <w:tmpl w:val="C3AAC244"/>
    <w:lvl w:ilvl="0" w:tplc="E97493A6">
      <w:start w:val="4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6D56D7"/>
    <w:multiLevelType w:val="hybridMultilevel"/>
    <w:tmpl w:val="75EEB92C"/>
    <w:lvl w:ilvl="0" w:tplc="99BA18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42"/>
    <w:rsid w:val="000568B3"/>
    <w:rsid w:val="002D1242"/>
    <w:rsid w:val="00335F62"/>
    <w:rsid w:val="003A3C64"/>
    <w:rsid w:val="0042565A"/>
    <w:rsid w:val="00432A29"/>
    <w:rsid w:val="007913AB"/>
    <w:rsid w:val="007E77A5"/>
    <w:rsid w:val="00812E0A"/>
    <w:rsid w:val="008A12BF"/>
    <w:rsid w:val="008D1257"/>
    <w:rsid w:val="00930C6F"/>
    <w:rsid w:val="00946114"/>
    <w:rsid w:val="00A00D11"/>
    <w:rsid w:val="00A04DF2"/>
    <w:rsid w:val="00A45CF4"/>
    <w:rsid w:val="00BD6D9C"/>
    <w:rsid w:val="00C86433"/>
    <w:rsid w:val="00DE311A"/>
    <w:rsid w:val="00E448FE"/>
    <w:rsid w:val="00E86E5B"/>
    <w:rsid w:val="00ED4928"/>
    <w:rsid w:val="00F1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7FD89"/>
  <w15:chartTrackingRefBased/>
  <w15:docId w15:val="{273D0F5B-2F6E-42A6-BD32-946644E2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2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257"/>
    <w:rPr>
      <w:sz w:val="18"/>
      <w:szCs w:val="18"/>
    </w:rPr>
  </w:style>
  <w:style w:type="paragraph" w:styleId="a7">
    <w:name w:val="Plain Text"/>
    <w:basedOn w:val="a"/>
    <w:link w:val="1"/>
    <w:rsid w:val="008D1257"/>
    <w:rPr>
      <w:rFonts w:ascii="宋体" w:hAnsi="Courier New"/>
    </w:rPr>
  </w:style>
  <w:style w:type="character" w:customStyle="1" w:styleId="a8">
    <w:name w:val="纯文本 字符"/>
    <w:basedOn w:val="a0"/>
    <w:uiPriority w:val="99"/>
    <w:semiHidden/>
    <w:rsid w:val="008D1257"/>
    <w:rPr>
      <w:rFonts w:asciiTheme="minorEastAsia" w:hAnsi="Courier New" w:cs="Courier New"/>
      <w:szCs w:val="20"/>
    </w:rPr>
  </w:style>
  <w:style w:type="character" w:customStyle="1" w:styleId="1">
    <w:name w:val="纯文本 字符1"/>
    <w:basedOn w:val="a0"/>
    <w:link w:val="a7"/>
    <w:rsid w:val="008D1257"/>
    <w:rPr>
      <w:rFonts w:ascii="宋体" w:eastAsia="宋体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812E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宇</cp:lastModifiedBy>
  <cp:revision>3</cp:revision>
  <cp:lastPrinted>2022-03-09T07:24:00Z</cp:lastPrinted>
  <dcterms:created xsi:type="dcterms:W3CDTF">2021-08-11T01:53:00Z</dcterms:created>
  <dcterms:modified xsi:type="dcterms:W3CDTF">2022-03-09T07:43:00Z</dcterms:modified>
</cp:coreProperties>
</file>