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9A2F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附件3</w:t>
      </w:r>
    </w:p>
    <w:p w14:paraId="432BA2D4">
      <w:pPr>
        <w:pStyle w:val="6"/>
        <w:ind w:left="0" w:leftChars="0" w:firstLineChars="0"/>
        <w:jc w:val="center"/>
        <w:rPr>
          <w:rFonts w:hint="eastAsia" w:ascii="Times New Roman" w:hAnsi="Times New Roman"/>
          <w:color w:val="auto"/>
          <w:lang w:val="en-US" w:eastAsia="zh-CN"/>
        </w:rPr>
      </w:pPr>
      <w:r>
        <w:rPr>
          <w:rFonts w:hint="eastAsia" w:ascii="Times New Roman" w:hAnsi="Times New Roman"/>
          <w:b w:val="0"/>
          <w:bCs w:val="0"/>
          <w:color w:val="auto"/>
          <w:highlight w:val="none"/>
          <w:lang w:val="en-US" w:eastAsia="zh-CN"/>
        </w:rPr>
        <w:t>创新能力支撑计划</w:t>
      </w:r>
      <w:r>
        <w:rPr>
          <w:rFonts w:hint="eastAsia" w:ascii="Times New Roman" w:hAnsi="Times New Roman"/>
          <w:color w:val="auto"/>
          <w:lang w:val="en-US" w:eastAsia="zh-CN"/>
        </w:rPr>
        <w:t>申报指南</w:t>
      </w:r>
    </w:p>
    <w:p w14:paraId="66F96FDA">
      <w:pPr>
        <w:bidi w:val="0"/>
        <w:rPr>
          <w:rFonts w:hint="eastAsia" w:ascii="Times New Roman" w:hAnsi="Times New Roman"/>
          <w:color w:val="auto"/>
        </w:rPr>
      </w:pPr>
    </w:p>
    <w:p w14:paraId="31FB47E0">
      <w:pPr>
        <w:pStyle w:val="3"/>
        <w:bidi w:val="0"/>
        <w:rPr>
          <w:rFonts w:hint="eastAsia" w:ascii="Times New Roman" w:hAnsi="Times New Roman"/>
          <w:color w:val="auto"/>
        </w:rPr>
      </w:pPr>
      <w:r>
        <w:rPr>
          <w:rFonts w:hint="eastAsia" w:ascii="Times New Roman" w:hAnsi="Times New Roman"/>
          <w:color w:val="auto"/>
          <w:lang w:val="en-US" w:eastAsia="zh-CN"/>
        </w:rPr>
        <w:t>一</w:t>
      </w:r>
      <w:r>
        <w:rPr>
          <w:rFonts w:hint="eastAsia" w:ascii="Times New Roman" w:hAnsi="Times New Roman"/>
          <w:color w:val="auto"/>
          <w:lang w:eastAsia="zh-CN"/>
        </w:rPr>
        <w:t>、</w:t>
      </w:r>
      <w:r>
        <w:rPr>
          <w:rFonts w:hint="eastAsia" w:ascii="Times New Roman" w:hAnsi="Times New Roman"/>
          <w:color w:val="auto"/>
          <w:lang w:val="en-US" w:eastAsia="zh-CN"/>
        </w:rPr>
        <w:t>科技创新</w:t>
      </w:r>
      <w:r>
        <w:rPr>
          <w:rFonts w:hint="eastAsia" w:ascii="Times New Roman" w:hAnsi="Times New Roman"/>
          <w:color w:val="auto"/>
        </w:rPr>
        <w:t>人才</w:t>
      </w:r>
      <w:r>
        <w:rPr>
          <w:rFonts w:hint="eastAsia" w:ascii="Times New Roman" w:hAnsi="Times New Roman"/>
          <w:color w:val="auto"/>
          <w:lang w:val="en-US" w:eastAsia="zh-CN"/>
        </w:rPr>
        <w:t>和团队（</w:t>
      </w:r>
      <w:r>
        <w:rPr>
          <w:rFonts w:hint="eastAsia"/>
          <w:color w:val="auto"/>
          <w:lang w:val="en-US" w:eastAsia="zh-CN"/>
        </w:rPr>
        <w:t>“</w:t>
      </w:r>
      <w:r>
        <w:rPr>
          <w:rFonts w:hint="eastAsia" w:ascii="Times New Roman" w:hAnsi="Times New Roman"/>
          <w:color w:val="auto"/>
          <w:lang w:val="en-US" w:eastAsia="zh-CN"/>
        </w:rPr>
        <w:t>教育科技人才</w:t>
      </w:r>
      <w:r>
        <w:rPr>
          <w:rFonts w:hint="eastAsia"/>
          <w:color w:val="auto"/>
          <w:lang w:val="en-US" w:eastAsia="zh-CN"/>
        </w:rPr>
        <w:t>”</w:t>
      </w:r>
      <w:r>
        <w:rPr>
          <w:rFonts w:hint="eastAsia" w:ascii="Times New Roman" w:hAnsi="Times New Roman"/>
          <w:color w:val="auto"/>
          <w:lang w:val="en-US" w:eastAsia="zh-CN"/>
        </w:rPr>
        <w:t>一体化）专项</w:t>
      </w:r>
    </w:p>
    <w:p w14:paraId="3F25D5E6">
      <w:pPr>
        <w:pStyle w:val="4"/>
        <w:bidi w:val="0"/>
        <w:rPr>
          <w:rFonts w:hint="eastAsia"/>
          <w:lang w:val="en-US" w:eastAsia="zh-CN"/>
        </w:rPr>
      </w:pPr>
      <w:r>
        <w:rPr>
          <w:rFonts w:hint="eastAsia"/>
          <w:lang w:eastAsia="zh-CN"/>
        </w:rPr>
        <w:t>（</w:t>
      </w:r>
      <w:r>
        <w:rPr>
          <w:rFonts w:hint="eastAsia"/>
          <w:lang w:val="en-US" w:eastAsia="zh-CN"/>
        </w:rPr>
        <w:t>一</w:t>
      </w:r>
      <w:r>
        <w:rPr>
          <w:rFonts w:hint="eastAsia"/>
          <w:lang w:eastAsia="zh-CN"/>
        </w:rPr>
        <w:t>）</w:t>
      </w:r>
      <w:r>
        <w:rPr>
          <w:rFonts w:hint="eastAsia"/>
          <w:lang w:val="en-US" w:eastAsia="zh-CN"/>
        </w:rPr>
        <w:t>科技创新人才计划</w:t>
      </w:r>
    </w:p>
    <w:p w14:paraId="573322D2">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支持方向：围绕我市</w:t>
      </w:r>
      <w:r>
        <w:rPr>
          <w:rFonts w:hint="eastAsia" w:cs="仿宋_GB2312"/>
          <w:color w:val="auto"/>
          <w:sz w:val="32"/>
          <w:szCs w:val="32"/>
          <w:highlight w:val="none"/>
          <w:lang w:val="en-US" w:eastAsia="zh-CN"/>
        </w:rPr>
        <w:t>未来</w:t>
      </w:r>
      <w:r>
        <w:rPr>
          <w:rFonts w:hint="eastAsia" w:ascii="Times New Roman" w:hAnsi="Times New Roman" w:eastAsia="仿宋_GB2312" w:cs="仿宋_GB2312"/>
          <w:color w:val="auto"/>
          <w:sz w:val="32"/>
          <w:szCs w:val="32"/>
          <w:highlight w:val="none"/>
          <w:lang w:val="en-US" w:eastAsia="zh-CN"/>
        </w:rPr>
        <w:t>产业、能源化工、新材料、</w:t>
      </w:r>
      <w:r>
        <w:rPr>
          <w:rFonts w:hint="eastAsia" w:cs="仿宋_GB2312"/>
          <w:color w:val="auto"/>
          <w:sz w:val="32"/>
          <w:szCs w:val="32"/>
          <w:highlight w:val="none"/>
          <w:lang w:val="en-US" w:eastAsia="zh-CN"/>
        </w:rPr>
        <w:t>空海天、食品、输配电、</w:t>
      </w:r>
      <w:r>
        <w:rPr>
          <w:rFonts w:hint="eastAsia" w:ascii="Times New Roman" w:hAnsi="Times New Roman" w:eastAsia="仿宋_GB2312" w:cs="仿宋_GB2312"/>
          <w:color w:val="auto"/>
          <w:sz w:val="32"/>
          <w:szCs w:val="32"/>
          <w:highlight w:val="none"/>
          <w:lang w:val="en-US" w:eastAsia="zh-CN"/>
        </w:rPr>
        <w:t>中医药、电子显示、装备制造等领域开展前沿技术研究，着力破解产业链关键核心技术，加快科技成果转化的科研人才。</w:t>
      </w:r>
    </w:p>
    <w:p w14:paraId="39D1EF8A">
      <w:pPr>
        <w:pStyle w:val="5"/>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申报主体</w:t>
      </w:r>
    </w:p>
    <w:p w14:paraId="70611B62">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高等院校、科研院所、医疗机构</w:t>
      </w:r>
      <w:r>
        <w:rPr>
          <w:rFonts w:hint="eastAsia" w:cs="仿宋_GB2312"/>
          <w:color w:val="auto"/>
          <w:sz w:val="32"/>
          <w:szCs w:val="32"/>
          <w:highlight w:val="none"/>
          <w:lang w:val="en-US" w:eastAsia="zh-CN"/>
        </w:rPr>
        <w:t>（全国范围），市域内有研发投入的企业</w:t>
      </w:r>
      <w:r>
        <w:rPr>
          <w:rFonts w:hint="eastAsia" w:ascii="Times New Roman" w:hAnsi="Times New Roman" w:eastAsia="仿宋_GB2312" w:cs="仿宋_GB2312"/>
          <w:color w:val="auto"/>
          <w:sz w:val="32"/>
          <w:szCs w:val="32"/>
          <w:highlight w:val="none"/>
          <w:lang w:val="en-US" w:eastAsia="zh-CN"/>
        </w:rPr>
        <w:t>中的科技工作者。</w:t>
      </w:r>
    </w:p>
    <w:p w14:paraId="0BFF3343">
      <w:pPr>
        <w:pStyle w:val="5"/>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申报条件</w:t>
      </w:r>
    </w:p>
    <w:p w14:paraId="208DFA4B">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 有明确地为咸阳</w:t>
      </w:r>
      <w:r>
        <w:rPr>
          <w:rFonts w:hint="eastAsia" w:cs="仿宋_GB2312"/>
          <w:color w:val="auto"/>
          <w:sz w:val="32"/>
          <w:szCs w:val="32"/>
          <w:highlight w:val="none"/>
          <w:lang w:val="en-US" w:eastAsia="zh-CN"/>
        </w:rPr>
        <w:t>创新</w:t>
      </w:r>
      <w:r>
        <w:rPr>
          <w:rFonts w:hint="eastAsia" w:ascii="Times New Roman" w:hAnsi="Times New Roman" w:eastAsia="仿宋_GB2312" w:cs="仿宋_GB2312"/>
          <w:color w:val="auto"/>
          <w:sz w:val="32"/>
          <w:szCs w:val="32"/>
          <w:highlight w:val="none"/>
          <w:lang w:val="en-US" w:eastAsia="zh-CN"/>
        </w:rPr>
        <w:t>发展服务的研发目标和规划。</w:t>
      </w:r>
    </w:p>
    <w:p w14:paraId="4CA061F2">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 咸阳域内申报人</w:t>
      </w:r>
      <w:r>
        <w:rPr>
          <w:rFonts w:hint="eastAsia"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近3年科研成果已在</w:t>
      </w:r>
      <w:r>
        <w:rPr>
          <w:rFonts w:hint="eastAsia" w:cs="仿宋_GB2312"/>
          <w:color w:val="auto"/>
          <w:sz w:val="32"/>
          <w:szCs w:val="32"/>
          <w:highlight w:val="none"/>
          <w:lang w:val="en-US" w:eastAsia="zh-CN"/>
        </w:rPr>
        <w:t>或正在</w:t>
      </w:r>
      <w:r>
        <w:rPr>
          <w:rFonts w:hint="eastAsia" w:ascii="Times New Roman" w:hAnsi="Times New Roman" w:eastAsia="仿宋_GB2312" w:cs="仿宋_GB2312"/>
          <w:color w:val="auto"/>
          <w:sz w:val="32"/>
          <w:szCs w:val="32"/>
          <w:highlight w:val="none"/>
          <w:lang w:val="en-US" w:eastAsia="zh-CN"/>
        </w:rPr>
        <w:t>咸</w:t>
      </w:r>
      <w:r>
        <w:rPr>
          <w:rFonts w:hint="eastAsia" w:cs="仿宋_GB2312"/>
          <w:color w:val="auto"/>
          <w:sz w:val="32"/>
          <w:szCs w:val="32"/>
          <w:highlight w:val="none"/>
          <w:lang w:val="en-US" w:eastAsia="zh-CN"/>
        </w:rPr>
        <w:t>阳</w:t>
      </w:r>
      <w:r>
        <w:rPr>
          <w:rFonts w:hint="eastAsia" w:ascii="Times New Roman" w:hAnsi="Times New Roman" w:eastAsia="仿宋_GB2312" w:cs="仿宋_GB2312"/>
          <w:color w:val="auto"/>
          <w:sz w:val="32"/>
          <w:szCs w:val="32"/>
          <w:highlight w:val="none"/>
          <w:lang w:val="en-US" w:eastAsia="zh-CN"/>
        </w:rPr>
        <w:t>应用并取得一定的经济社会效益。咸阳域外申报人</w:t>
      </w:r>
      <w:r>
        <w:rPr>
          <w:rFonts w:hint="eastAsia"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须已有科技成果在</w:t>
      </w:r>
      <w:r>
        <w:rPr>
          <w:rFonts w:hint="eastAsia" w:ascii="Times New Roman" w:hAnsi="Times New Roman" w:cs="仿宋_GB2312"/>
          <w:color w:val="auto"/>
          <w:sz w:val="32"/>
          <w:szCs w:val="32"/>
          <w:highlight w:val="none"/>
          <w:lang w:val="en-US" w:eastAsia="zh-CN"/>
        </w:rPr>
        <w:t>咸阳</w:t>
      </w:r>
      <w:r>
        <w:rPr>
          <w:rFonts w:hint="eastAsia" w:ascii="Times New Roman" w:hAnsi="Times New Roman" w:eastAsia="仿宋_GB2312" w:cs="仿宋_GB2312"/>
          <w:color w:val="auto"/>
          <w:sz w:val="32"/>
          <w:szCs w:val="32"/>
          <w:highlight w:val="none"/>
          <w:lang w:val="en-US" w:eastAsia="zh-CN"/>
        </w:rPr>
        <w:t>落地</w:t>
      </w:r>
      <w:r>
        <w:rPr>
          <w:rFonts w:hint="eastAsia" w:cs="仿宋_GB2312"/>
          <w:color w:val="auto"/>
          <w:sz w:val="32"/>
          <w:szCs w:val="32"/>
          <w:highlight w:val="none"/>
          <w:lang w:val="en-US" w:eastAsia="zh-CN"/>
        </w:rPr>
        <w:t>，或承诺1年内在咸阳落地</w:t>
      </w:r>
      <w:r>
        <w:rPr>
          <w:rFonts w:hint="eastAsia" w:ascii="Times New Roman" w:hAnsi="Times New Roman" w:eastAsia="仿宋_GB2312" w:cs="仿宋_GB2312"/>
          <w:color w:val="auto"/>
          <w:sz w:val="32"/>
          <w:szCs w:val="32"/>
          <w:highlight w:val="none"/>
          <w:lang w:val="en-US" w:eastAsia="zh-CN"/>
        </w:rPr>
        <w:t>转化成立市场主体，或</w:t>
      </w:r>
      <w:r>
        <w:rPr>
          <w:rFonts w:hint="eastAsia" w:ascii="Times New Roman" w:hAnsi="Times New Roman" w:cs="仿宋_GB2312"/>
          <w:color w:val="auto"/>
          <w:sz w:val="32"/>
          <w:szCs w:val="32"/>
          <w:highlight w:val="none"/>
          <w:lang w:val="en-US" w:eastAsia="zh-CN"/>
        </w:rPr>
        <w:t>技术成果促进了咸阳企事业单位技术难题的解决</w:t>
      </w:r>
      <w:r>
        <w:rPr>
          <w:rFonts w:hint="eastAsia" w:ascii="Times New Roman" w:hAnsi="Times New Roman" w:eastAsia="仿宋_GB2312" w:cs="仿宋_GB2312"/>
          <w:color w:val="auto"/>
          <w:sz w:val="32"/>
          <w:szCs w:val="32"/>
          <w:highlight w:val="none"/>
          <w:lang w:val="en-US" w:eastAsia="zh-CN"/>
        </w:rPr>
        <w:t>。</w:t>
      </w:r>
    </w:p>
    <w:p w14:paraId="75AB797C">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 符合《咸阳市科技创新人才培育和服务办法》相关条件要求。</w:t>
      </w:r>
    </w:p>
    <w:p w14:paraId="418A89E5">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4. 申报人须先在本单位进行不少于3天的公示后</w:t>
      </w:r>
      <w:r>
        <w:rPr>
          <w:rFonts w:hint="eastAsia" w:cs="仿宋_GB2312"/>
          <w:color w:val="auto"/>
          <w:sz w:val="32"/>
          <w:szCs w:val="32"/>
          <w:highlight w:val="none"/>
          <w:lang w:val="en-US" w:eastAsia="zh-CN"/>
        </w:rPr>
        <w:t>，方可</w:t>
      </w:r>
      <w:r>
        <w:rPr>
          <w:rFonts w:hint="eastAsia" w:ascii="Times New Roman" w:hAnsi="Times New Roman" w:cs="仿宋_GB2312"/>
          <w:color w:val="auto"/>
          <w:sz w:val="32"/>
          <w:szCs w:val="32"/>
          <w:highlight w:val="none"/>
          <w:lang w:val="en-US" w:eastAsia="zh-CN"/>
        </w:rPr>
        <w:t>进行申报。</w:t>
      </w:r>
    </w:p>
    <w:p w14:paraId="7C723756">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支持方式</w:t>
      </w:r>
      <w:r>
        <w:rPr>
          <w:rFonts w:hint="eastAsia" w:ascii="Times New Roman" w:hAnsi="Times New Roman" w:cs="仿宋_GB2312"/>
          <w:color w:val="auto"/>
          <w:sz w:val="32"/>
          <w:szCs w:val="32"/>
          <w:highlight w:val="none"/>
          <w:lang w:val="en-US" w:eastAsia="zh-CN"/>
        </w:rPr>
        <w:t>及额度</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cs="仿宋_GB2312"/>
          <w:color w:val="auto"/>
          <w:kern w:val="2"/>
          <w:sz w:val="32"/>
          <w:szCs w:val="32"/>
          <w:highlight w:val="none"/>
          <w:lang w:val="en-US" w:eastAsia="zh-CN" w:bidi="ar-SA"/>
        </w:rPr>
        <w:t>前资助，一般为</w:t>
      </w:r>
      <w:r>
        <w:rPr>
          <w:rFonts w:hint="eastAsia" w:cs="仿宋_GB2312"/>
          <w:color w:val="auto"/>
          <w:kern w:val="2"/>
          <w:sz w:val="32"/>
          <w:szCs w:val="32"/>
          <w:highlight w:val="none"/>
          <w:lang w:val="en-US" w:eastAsia="zh-CN" w:bidi="ar-SA"/>
        </w:rPr>
        <w:t>2</w:t>
      </w:r>
      <w:r>
        <w:rPr>
          <w:rFonts w:hint="eastAsia" w:ascii="Times New Roman" w:hAnsi="Times New Roman" w:cs="仿宋_GB2312"/>
          <w:color w:val="auto"/>
          <w:kern w:val="2"/>
          <w:sz w:val="32"/>
          <w:szCs w:val="32"/>
          <w:highlight w:val="none"/>
          <w:lang w:val="en-US" w:eastAsia="zh-CN" w:bidi="ar-SA"/>
        </w:rPr>
        <w:t>万元，</w:t>
      </w:r>
      <w:r>
        <w:rPr>
          <w:rFonts w:hint="eastAsia" w:ascii="Times New Roman" w:hAnsi="Times New Roman"/>
          <w:color w:val="auto"/>
          <w:lang w:val="en-US" w:eastAsia="zh-CN"/>
        </w:rPr>
        <w:t>超出</w:t>
      </w:r>
      <w:r>
        <w:rPr>
          <w:rFonts w:hint="eastAsia"/>
          <w:color w:val="auto"/>
          <w:lang w:val="en-US" w:eastAsia="zh-CN"/>
        </w:rPr>
        <w:t>2</w:t>
      </w:r>
      <w:r>
        <w:rPr>
          <w:rFonts w:hint="eastAsia" w:ascii="Times New Roman" w:hAnsi="Times New Roman"/>
          <w:color w:val="auto"/>
          <w:lang w:val="en-US" w:eastAsia="zh-CN"/>
        </w:rPr>
        <w:t>万元经市科技局同意后方可申报，最高50万元</w:t>
      </w:r>
      <w:r>
        <w:rPr>
          <w:rFonts w:hint="eastAsia" w:ascii="Times New Roman" w:hAnsi="Times New Roman"/>
          <w:color w:val="auto"/>
          <w:lang w:eastAsia="zh-CN"/>
        </w:rPr>
        <w:t>。</w:t>
      </w:r>
    </w:p>
    <w:p w14:paraId="5DABCA17">
      <w:pPr>
        <w:pStyle w:val="4"/>
        <w:bidi w:val="0"/>
        <w:rPr>
          <w:rFonts w:hint="eastAsia"/>
          <w:lang w:val="en-US" w:eastAsia="zh-CN"/>
        </w:rPr>
      </w:pPr>
      <w:r>
        <w:rPr>
          <w:rFonts w:hint="eastAsia"/>
          <w:lang w:val="en-US" w:eastAsia="zh-CN"/>
        </w:rPr>
        <w:t>（二）科技创新团队计划</w:t>
      </w:r>
    </w:p>
    <w:p w14:paraId="361BFBDD">
      <w:pPr>
        <w:pStyle w:val="9"/>
        <w:keepNext w:val="0"/>
        <w:keepLines w:val="0"/>
        <w:pageBreakBefore w:val="0"/>
        <w:widowControl w:val="0"/>
        <w:kinsoku/>
        <w:wordWrap/>
        <w:overflowPunct/>
        <w:topLinePunct w:val="0"/>
        <w:autoSpaceDE/>
        <w:autoSpaceDN/>
        <w:bidi w:val="0"/>
        <w:adjustRightInd/>
        <w:snapToGrid/>
        <w:spacing w:line="600" w:lineRule="exact"/>
        <w:ind w:leftChars="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支持方向：重点支持</w:t>
      </w:r>
      <w:r>
        <w:rPr>
          <w:rFonts w:hint="eastAsia" w:cs="仿宋_GB2312"/>
          <w:color w:val="auto"/>
          <w:sz w:val="32"/>
          <w:szCs w:val="32"/>
          <w:highlight w:val="none"/>
          <w:lang w:val="en-US" w:eastAsia="zh-CN"/>
        </w:rPr>
        <w:t>未来</w:t>
      </w:r>
      <w:r>
        <w:rPr>
          <w:rFonts w:hint="eastAsia" w:ascii="Times New Roman" w:hAnsi="Times New Roman" w:eastAsia="仿宋_GB2312" w:cs="仿宋_GB2312"/>
          <w:color w:val="auto"/>
          <w:sz w:val="32"/>
          <w:szCs w:val="32"/>
          <w:highlight w:val="none"/>
          <w:lang w:val="en-US" w:eastAsia="zh-CN"/>
        </w:rPr>
        <w:t>产业、能源化工、新材料、</w:t>
      </w:r>
      <w:r>
        <w:rPr>
          <w:rFonts w:hint="eastAsia" w:cs="仿宋_GB2312"/>
          <w:color w:val="auto"/>
          <w:sz w:val="32"/>
          <w:szCs w:val="32"/>
          <w:highlight w:val="none"/>
          <w:lang w:val="en-US" w:eastAsia="zh-CN"/>
        </w:rPr>
        <w:t>空海天、食品、输配电、</w:t>
      </w:r>
      <w:r>
        <w:rPr>
          <w:rFonts w:hint="eastAsia" w:ascii="Times New Roman" w:hAnsi="Times New Roman" w:eastAsia="仿宋_GB2312" w:cs="仿宋_GB2312"/>
          <w:color w:val="auto"/>
          <w:sz w:val="32"/>
          <w:szCs w:val="32"/>
          <w:highlight w:val="none"/>
          <w:lang w:val="en-US" w:eastAsia="zh-CN"/>
        </w:rPr>
        <w:t>中医药、电子显示、装备制造等领域的团队。按照（平台+项目+人才+任务）的原则，重点支持“科学家+工程师”团队依托重点实验室、工程技术研究中心等平台进行持续创新（攻关），取得重大科技成果和经济效益的团队。</w:t>
      </w:r>
    </w:p>
    <w:p w14:paraId="4A8D678C">
      <w:pPr>
        <w:pStyle w:val="9"/>
        <w:keepNext w:val="0"/>
        <w:keepLines w:val="0"/>
        <w:pageBreakBefore w:val="0"/>
        <w:widowControl w:val="0"/>
        <w:kinsoku/>
        <w:wordWrap/>
        <w:overflowPunct/>
        <w:topLinePunct w:val="0"/>
        <w:autoSpaceDE/>
        <w:autoSpaceDN/>
        <w:bidi w:val="0"/>
        <w:adjustRightInd/>
        <w:snapToGrid/>
        <w:spacing w:line="600" w:lineRule="exact"/>
        <w:ind w:leftChars="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申报主体：高等院校、科研院所</w:t>
      </w:r>
      <w:r>
        <w:rPr>
          <w:rFonts w:hint="eastAsia" w:eastAsia="仿宋_GB2312" w:cs="仿宋_GB2312"/>
          <w:color w:val="auto"/>
          <w:sz w:val="32"/>
          <w:szCs w:val="32"/>
          <w:highlight w:val="none"/>
          <w:lang w:val="en-US" w:eastAsia="zh-CN"/>
        </w:rPr>
        <w:t>（全国范围），市域内有研发投入的企业</w:t>
      </w:r>
      <w:r>
        <w:rPr>
          <w:rFonts w:hint="eastAsia" w:ascii="Times New Roman" w:hAnsi="Times New Roman" w:eastAsia="仿宋_GB2312" w:cs="仿宋_GB2312"/>
          <w:color w:val="auto"/>
          <w:sz w:val="32"/>
          <w:szCs w:val="32"/>
          <w:highlight w:val="none"/>
          <w:lang w:val="en-US" w:eastAsia="zh-CN"/>
        </w:rPr>
        <w:t>围绕同一技术领域和研发方向持续开展创新创造研究的科技创新团队。</w:t>
      </w:r>
    </w:p>
    <w:p w14:paraId="6962DD97">
      <w:pPr>
        <w:pStyle w:val="9"/>
        <w:keepNext w:val="0"/>
        <w:keepLines w:val="0"/>
        <w:pageBreakBefore w:val="0"/>
        <w:widowControl w:val="0"/>
        <w:kinsoku/>
        <w:wordWrap/>
        <w:overflowPunct/>
        <w:topLinePunct w:val="0"/>
        <w:autoSpaceDE/>
        <w:autoSpaceDN/>
        <w:bidi w:val="0"/>
        <w:adjustRightInd/>
        <w:snapToGrid/>
        <w:spacing w:line="600" w:lineRule="exact"/>
        <w:ind w:leftChars="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申报条件：</w:t>
      </w:r>
    </w:p>
    <w:p w14:paraId="6DF94683">
      <w:pPr>
        <w:pStyle w:val="9"/>
        <w:keepNext w:val="0"/>
        <w:keepLines w:val="0"/>
        <w:pageBreakBefore w:val="0"/>
        <w:widowControl w:val="0"/>
        <w:kinsoku/>
        <w:wordWrap/>
        <w:overflowPunct/>
        <w:topLinePunct w:val="0"/>
        <w:autoSpaceDE/>
        <w:autoSpaceDN/>
        <w:bidi w:val="0"/>
        <w:adjustRightInd/>
        <w:snapToGrid/>
        <w:spacing w:line="600" w:lineRule="exact"/>
        <w:ind w:leftChars="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 团队的研究开发项目及取得的相关科技成果能够有力促进我市经济社会高质量发展。</w:t>
      </w:r>
    </w:p>
    <w:p w14:paraId="6F442DDD">
      <w:pPr>
        <w:pStyle w:val="9"/>
        <w:keepNext w:val="0"/>
        <w:keepLines w:val="0"/>
        <w:pageBreakBefore w:val="0"/>
        <w:widowControl w:val="0"/>
        <w:kinsoku/>
        <w:wordWrap/>
        <w:overflowPunct/>
        <w:topLinePunct w:val="0"/>
        <w:autoSpaceDE/>
        <w:autoSpaceDN/>
        <w:bidi w:val="0"/>
        <w:adjustRightInd/>
        <w:snapToGrid/>
        <w:spacing w:line="600" w:lineRule="exact"/>
        <w:ind w:leftChars="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 咸阳域内团队</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近3年科研成果已在咸应用并取得一定的经济社会效益。咸阳域外团队</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须已有科技成果在咸阳落地，或承诺1年内在咸阳落地转化成立市场主体，或技术成果促进了咸阳企事业单位技术难题的解决。</w:t>
      </w:r>
    </w:p>
    <w:p w14:paraId="509E2A86">
      <w:pPr>
        <w:pStyle w:val="9"/>
        <w:keepNext w:val="0"/>
        <w:keepLines w:val="0"/>
        <w:pageBreakBefore w:val="0"/>
        <w:widowControl w:val="0"/>
        <w:kinsoku/>
        <w:wordWrap/>
        <w:overflowPunct/>
        <w:topLinePunct w:val="0"/>
        <w:autoSpaceDE/>
        <w:autoSpaceDN/>
        <w:bidi w:val="0"/>
        <w:adjustRightInd/>
        <w:snapToGrid/>
        <w:spacing w:line="600" w:lineRule="exact"/>
        <w:ind w:leftChars="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 符合《咸阳市科技创新团队培育和服务办法》相关条件要求。</w:t>
      </w:r>
    </w:p>
    <w:p w14:paraId="510B4317">
      <w:pPr>
        <w:pStyle w:val="9"/>
        <w:keepNext w:val="0"/>
        <w:keepLines w:val="0"/>
        <w:pageBreakBefore w:val="0"/>
        <w:widowControl w:val="0"/>
        <w:kinsoku/>
        <w:wordWrap/>
        <w:overflowPunct/>
        <w:topLinePunct w:val="0"/>
        <w:autoSpaceDE/>
        <w:autoSpaceDN/>
        <w:bidi w:val="0"/>
        <w:adjustRightInd/>
        <w:snapToGrid/>
        <w:spacing w:line="600" w:lineRule="exact"/>
        <w:ind w:leftChars="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支持方式：前资助，一般为</w:t>
      </w:r>
      <w:r>
        <w:rPr>
          <w:rFonts w:hint="eastAsia"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lang w:val="en-US" w:eastAsia="zh-CN"/>
        </w:rPr>
        <w:t>万元，超出</w:t>
      </w:r>
      <w:r>
        <w:rPr>
          <w:rFonts w:hint="eastAsia"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lang w:val="en-US" w:eastAsia="zh-CN"/>
        </w:rPr>
        <w:t>万元经市科技局同意后方可申报，最高</w:t>
      </w:r>
      <w:r>
        <w:rPr>
          <w:rFonts w:hint="eastAsia"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lang w:val="en-US" w:eastAsia="zh-CN"/>
        </w:rPr>
        <w:t>0万元。</w:t>
      </w:r>
    </w:p>
    <w:p w14:paraId="4B4277A6">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楷体_GB2312" w:cs="楷体_GB2312"/>
          <w:b w:val="0"/>
          <w:bCs w:val="0"/>
          <w:color w:val="auto"/>
          <w:sz w:val="32"/>
          <w:szCs w:val="32"/>
          <w:highlight w:val="none"/>
          <w:lang w:val="en-US" w:eastAsia="zh-CN"/>
        </w:rPr>
        <w:t>咨询电话：科技人才科  029-33287816</w:t>
      </w:r>
      <w:r>
        <w:rPr>
          <w:rFonts w:hint="eastAsia" w:ascii="Times New Roman" w:hAnsi="Times New Roman" w:eastAsia="楷体_GB2312" w:cs="楷体_GB2312"/>
          <w:color w:val="auto"/>
          <w:sz w:val="32"/>
          <w:szCs w:val="32"/>
          <w:highlight w:val="none"/>
          <w:lang w:val="en-US" w:eastAsia="zh-CN"/>
        </w:rPr>
        <w:t>）</w:t>
      </w:r>
    </w:p>
    <w:p w14:paraId="04312F6D">
      <w:pPr>
        <w:pStyle w:val="3"/>
        <w:numPr>
          <w:ilvl w:val="0"/>
          <w:numId w:val="0"/>
        </w:numPr>
        <w:bidi w:val="0"/>
        <w:ind w:left="0" w:leftChars="0" w:firstLine="640" w:firstLineChars="200"/>
        <w:rPr>
          <w:rFonts w:hint="eastAsia" w:ascii="Times New Roman" w:hAnsi="Times New Roman"/>
          <w:color w:val="auto"/>
          <w:lang w:eastAsia="zh-CN"/>
        </w:rPr>
      </w:pPr>
      <w:r>
        <w:rPr>
          <w:rFonts w:hint="eastAsia" w:ascii="Times New Roman" w:hAnsi="Times New Roman"/>
          <w:color w:val="auto"/>
          <w:lang w:val="en-US" w:eastAsia="zh-CN"/>
        </w:rPr>
        <w:t>二、软科学研究</w:t>
      </w:r>
      <w:r>
        <w:rPr>
          <w:rFonts w:hint="eastAsia"/>
          <w:color w:val="auto"/>
          <w:lang w:val="en-US" w:eastAsia="zh-CN"/>
        </w:rPr>
        <w:t>计划</w:t>
      </w:r>
    </w:p>
    <w:p w14:paraId="07813B67">
      <w:pPr>
        <w:bidi w:val="0"/>
        <w:rPr>
          <w:rFonts w:hint="default" w:ascii="Times New Roman" w:hAnsi="Times New Roman"/>
          <w:color w:val="auto"/>
          <w:lang w:val="en-US" w:eastAsia="zh-CN"/>
        </w:rPr>
      </w:pPr>
      <w:r>
        <w:rPr>
          <w:rFonts w:hint="default" w:ascii="Times New Roman" w:hAnsi="Times New Roman"/>
          <w:color w:val="auto"/>
          <w:lang w:val="en-US" w:eastAsia="zh-CN"/>
        </w:rPr>
        <w:t>支持方向：咸阳科技创新相关的战略、规划、政策研究，管理体制改革研究等。支持研究咸阳</w:t>
      </w:r>
      <w:r>
        <w:rPr>
          <w:rFonts w:hint="eastAsia" w:ascii="Times New Roman" w:hAnsi="Times New Roman"/>
          <w:color w:val="auto"/>
          <w:lang w:val="en-US" w:eastAsia="zh-CN"/>
        </w:rPr>
        <w:t>教育科技人才一体化改革，</w:t>
      </w:r>
      <w:r>
        <w:rPr>
          <w:rFonts w:hint="default" w:ascii="Times New Roman" w:hAnsi="Times New Roman"/>
          <w:color w:val="auto"/>
          <w:lang w:val="en-US" w:eastAsia="zh-CN"/>
        </w:rPr>
        <w:t>参与西安“双中心”建设、咸阳创建国家创新型城市路径与策略研究、咸阳秦创原产业聚集区建设路径与策略研究、咸阳高新区—兴平市—武功县科创走廊建设、</w:t>
      </w:r>
      <w:r>
        <w:rPr>
          <w:rFonts w:hint="eastAsia"/>
          <w:color w:val="auto"/>
          <w:lang w:val="en-US" w:eastAsia="zh-CN"/>
        </w:rPr>
        <w:t>县域组团创新发展、</w:t>
      </w:r>
      <w:r>
        <w:rPr>
          <w:rFonts w:hint="default" w:ascii="Times New Roman" w:hAnsi="Times New Roman"/>
          <w:color w:val="auto"/>
          <w:lang w:val="en-US" w:eastAsia="zh-CN"/>
        </w:rPr>
        <w:t>咸阳创新链产业链图耦合机制研究、</w:t>
      </w:r>
      <w:r>
        <w:rPr>
          <w:rFonts w:hint="eastAsia"/>
          <w:color w:val="auto"/>
          <w:lang w:val="en-US" w:eastAsia="zh-CN"/>
        </w:rPr>
        <w:t>科技项目绩效评价、</w:t>
      </w:r>
      <w:r>
        <w:rPr>
          <w:rFonts w:hint="default" w:ascii="Times New Roman" w:hAnsi="Times New Roman"/>
          <w:color w:val="auto"/>
          <w:lang w:val="en-US" w:eastAsia="zh-CN"/>
        </w:rPr>
        <w:t>咸阳市现代中医与民族药制造创新型产业集群发展等。</w:t>
      </w:r>
    </w:p>
    <w:p w14:paraId="5771363A">
      <w:pPr>
        <w:bidi w:val="0"/>
        <w:rPr>
          <w:rFonts w:hint="default" w:ascii="Times New Roman" w:hAnsi="Times New Roman"/>
          <w:color w:val="auto"/>
          <w:lang w:val="en-US" w:eastAsia="zh-CN"/>
        </w:rPr>
      </w:pPr>
      <w:r>
        <w:rPr>
          <w:rFonts w:hint="default" w:ascii="Times New Roman" w:hAnsi="Times New Roman"/>
          <w:color w:val="auto"/>
          <w:lang w:val="en-US" w:eastAsia="zh-CN"/>
        </w:rPr>
        <w:t>申报主体：高等院校、科研院所、智库等</w:t>
      </w:r>
      <w:r>
        <w:rPr>
          <w:rFonts w:hint="eastAsia"/>
          <w:color w:val="auto"/>
          <w:lang w:val="en-US" w:eastAsia="zh-CN"/>
        </w:rPr>
        <w:t>。</w:t>
      </w:r>
    </w:p>
    <w:p w14:paraId="74C9E48F">
      <w:pPr>
        <w:bidi w:val="0"/>
        <w:rPr>
          <w:rFonts w:hint="default" w:ascii="Times New Roman" w:hAnsi="Times New Roman"/>
          <w:color w:val="auto"/>
          <w:lang w:val="en-US" w:eastAsia="zh-CN"/>
        </w:rPr>
      </w:pPr>
      <w:r>
        <w:rPr>
          <w:rFonts w:hint="eastAsia" w:ascii="Times New Roman" w:hAnsi="Times New Roman"/>
          <w:color w:val="auto"/>
          <w:lang w:val="en-US" w:eastAsia="zh-CN"/>
        </w:rPr>
        <w:t>支持金额：</w:t>
      </w:r>
      <w:r>
        <w:rPr>
          <w:rFonts w:hint="default" w:ascii="Times New Roman" w:hAnsi="Times New Roman"/>
          <w:color w:val="auto"/>
          <w:lang w:val="en-US" w:eastAsia="zh-CN"/>
        </w:rPr>
        <w:t>前资助，</w:t>
      </w:r>
      <w:r>
        <w:rPr>
          <w:rFonts w:hint="eastAsia"/>
          <w:color w:val="auto"/>
          <w:lang w:val="en-US" w:eastAsia="zh-CN"/>
        </w:rPr>
        <w:t>最高</w:t>
      </w:r>
      <w:r>
        <w:rPr>
          <w:rFonts w:hint="eastAsia" w:ascii="Times New Roman" w:hAnsi="Times New Roman"/>
          <w:color w:val="auto"/>
          <w:lang w:val="en-US" w:eastAsia="zh-CN"/>
        </w:rPr>
        <w:t>1万元</w:t>
      </w:r>
      <w:r>
        <w:rPr>
          <w:rFonts w:hint="eastAsia"/>
          <w:color w:val="auto"/>
          <w:lang w:val="en-US" w:eastAsia="zh-CN"/>
        </w:rPr>
        <w:t>。</w:t>
      </w:r>
      <w:r>
        <w:rPr>
          <w:rFonts w:hint="default" w:ascii="Times New Roman" w:hAnsi="Times New Roman"/>
          <w:color w:val="auto"/>
          <w:lang w:val="en-US" w:eastAsia="zh-CN"/>
        </w:rPr>
        <w:t>项目</w:t>
      </w:r>
      <w:r>
        <w:rPr>
          <w:rFonts w:hint="eastAsia"/>
          <w:color w:val="auto"/>
          <w:lang w:val="en-US" w:eastAsia="zh-CN"/>
        </w:rPr>
        <w:t>实</w:t>
      </w:r>
      <w:r>
        <w:rPr>
          <w:rFonts w:hint="default" w:ascii="Times New Roman" w:hAnsi="Times New Roman"/>
          <w:color w:val="auto"/>
          <w:lang w:val="en-US" w:eastAsia="zh-CN"/>
        </w:rPr>
        <w:t>行经费使用“包干制”</w:t>
      </w:r>
      <w:r>
        <w:rPr>
          <w:rFonts w:hint="eastAsia"/>
          <w:color w:val="auto"/>
          <w:lang w:val="en-US" w:eastAsia="zh-CN"/>
        </w:rPr>
        <w:t>。</w:t>
      </w:r>
    </w:p>
    <w:p w14:paraId="3A1D75DD">
      <w:pPr>
        <w:bidi w:val="0"/>
        <w:rPr>
          <w:rFonts w:hint="default" w:ascii="Times New Roman" w:hAnsi="Times New Roman"/>
          <w:color w:val="auto"/>
          <w:lang w:val="en-US" w:eastAsia="zh-CN"/>
        </w:rPr>
      </w:pPr>
      <w:r>
        <w:rPr>
          <w:rFonts w:hint="eastAsia" w:ascii="Times New Roman" w:hAnsi="Times New Roman"/>
          <w:color w:val="auto"/>
          <w:lang w:val="en-US" w:eastAsia="zh-CN"/>
        </w:rPr>
        <w:t xml:space="preserve">（咨询电话：资源配置与管理科  </w:t>
      </w:r>
      <w:r>
        <w:rPr>
          <w:rFonts w:hint="default" w:ascii="Times New Roman" w:hAnsi="Times New Roman" w:eastAsia="仿宋_GB2312" w:cs="Times New Roman"/>
          <w:color w:val="auto"/>
          <w:sz w:val="32"/>
          <w:szCs w:val="32"/>
          <w:highlight w:val="none"/>
          <w:lang w:val="en-US" w:eastAsia="zh-CN"/>
        </w:rPr>
        <w:t>029-3328</w:t>
      </w:r>
      <w:r>
        <w:rPr>
          <w:rFonts w:hint="eastAsia" w:ascii="Times New Roman" w:hAnsi="Times New Roman" w:cs="Times New Roman"/>
          <w:color w:val="auto"/>
          <w:sz w:val="32"/>
          <w:szCs w:val="32"/>
          <w:highlight w:val="none"/>
          <w:lang w:val="en-US" w:eastAsia="zh-CN"/>
        </w:rPr>
        <w:t>9951</w:t>
      </w:r>
      <w:r>
        <w:rPr>
          <w:rFonts w:hint="eastAsia" w:ascii="Times New Roman" w:hAnsi="Times New Roman"/>
          <w:color w:val="auto"/>
          <w:lang w:val="en-US" w:eastAsia="zh-CN"/>
        </w:rPr>
        <w:t>）</w:t>
      </w:r>
    </w:p>
    <w:p w14:paraId="291B132D">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2742F"/>
    <w:rsid w:val="21827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00" w:firstLineChars="20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ind w:firstLine="420"/>
      <w:outlineLvl w:val="0"/>
    </w:pPr>
    <w:rPr>
      <w:rFonts w:eastAsia="黑体"/>
      <w:kern w:val="44"/>
      <w:szCs w:val="32"/>
    </w:rPr>
  </w:style>
  <w:style w:type="paragraph" w:styleId="4">
    <w:name w:val="heading 2"/>
    <w:basedOn w:val="1"/>
    <w:next w:val="1"/>
    <w:unhideWhenUsed/>
    <w:qFormat/>
    <w:uiPriority w:val="0"/>
    <w:pPr>
      <w:outlineLvl w:val="1"/>
    </w:pPr>
    <w:rPr>
      <w:rFonts w:ascii="Times New Roman" w:hAnsi="Times New Roman" w:eastAsia="楷体_GB2312"/>
      <w:b/>
    </w:rPr>
  </w:style>
  <w:style w:type="paragraph" w:styleId="5">
    <w:name w:val="heading 3"/>
    <w:basedOn w:val="1"/>
    <w:next w:val="1"/>
    <w:qFormat/>
    <w:uiPriority w:val="9"/>
    <w:pPr>
      <w:spacing w:beforeAutospacing="0" w:afterAutospacing="0"/>
      <w:jc w:val="left"/>
      <w:outlineLvl w:val="2"/>
    </w:pPr>
    <w:rPr>
      <w:rFonts w:hint="eastAsia" w:cs="Times New Roman"/>
      <w:b/>
      <w:bCs/>
      <w:kern w:val="0"/>
      <w:sz w:val="32"/>
      <w:szCs w:val="27"/>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Title"/>
    <w:basedOn w:val="1"/>
    <w:qFormat/>
    <w:uiPriority w:val="0"/>
    <w:pPr>
      <w:spacing w:line="660" w:lineRule="exact"/>
      <w:ind w:firstLine="0" w:firstLineChars="0"/>
      <w:jc w:val="center"/>
      <w:outlineLvl w:val="0"/>
    </w:pPr>
    <w:rPr>
      <w:rFonts w:eastAsia="方正小标宋简体"/>
      <w:sz w:val="44"/>
    </w:rPr>
  </w:style>
  <w:style w:type="paragraph" w:customStyle="1" w:styleId="9">
    <w:name w:val="正文缩进1"/>
    <w:basedOn w:val="1"/>
    <w:qFormat/>
    <w:uiPriority w:val="0"/>
    <w:pPr>
      <w:spacing w:line="660" w:lineRule="exact"/>
      <w:ind w:firstLine="720" w:firstLineChars="200"/>
    </w:pPr>
    <w:rPr>
      <w:rFonts w:eastAsia="楷体_GB2312"/>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2025-05-08T09:20:00Z</dcterms:created>
  <dc:creator> Catyxin</dc:creator>
  <cp:lastModifiedBy> Catyxin</cp:lastModifiedBy>
  <dcterms:modified xsi:type="dcterms:W3CDTF">2025-05-08T09:20:50Z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F7F6B772D5854F05884253C7FBCAE20E_11</vt:lpwstr>
  </property>
  <property fmtid="{D5CDD505-2E9C-101B-9397-08002B2CF9AE}" pid="4" name="KSOTemplateDocerSaveRecord">
    <vt:lpwstr>eyJoZGlkIjoiMzkzN2RjNjAyYWNkOTkxMGQyMmQ5YzI4MjI0NDI4YmEiLCJ1c2VySWQiOiIzMjEzMzg2MzQifQ==</vt:lpwstr>
  </property>
</Properties>
</file>