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BFF9">
      <w:pPr>
        <w:widowControl/>
        <w:spacing w:line="390" w:lineRule="atLeast"/>
        <w:jc w:val="left"/>
        <w:rPr>
          <w:rFonts w:ascii="黑体" w:hAnsi="??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??" w:eastAsia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??" w:eastAsia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DD429BD">
      <w:pPr>
        <w:widowControl/>
        <w:spacing w:line="390" w:lineRule="atLeast"/>
        <w:jc w:val="left"/>
        <w:rPr>
          <w:rFonts w:hint="eastAsia" w:ascii="黑体" w:hAnsi="??" w:eastAsia="黑体"/>
          <w:color w:val="auto"/>
          <w:kern w:val="0"/>
          <w:sz w:val="32"/>
          <w:szCs w:val="32"/>
          <w:shd w:val="clear" w:color="auto" w:fill="FFFFFF"/>
        </w:rPr>
      </w:pPr>
    </w:p>
    <w:p w14:paraId="3822EB89">
      <w:pPr>
        <w:rPr>
          <w:rFonts w:ascii="宋体"/>
          <w:color w:val="auto"/>
        </w:rPr>
      </w:pPr>
    </w:p>
    <w:p w14:paraId="35FD80F8">
      <w:pPr>
        <w:pStyle w:val="2"/>
        <w:rPr>
          <w:color w:val="auto"/>
        </w:rPr>
      </w:pPr>
    </w:p>
    <w:p w14:paraId="35229C16">
      <w:pPr>
        <w:ind w:firstLine="210" w:firstLineChars="100"/>
        <w:rPr>
          <w:rFonts w:ascii="宋体"/>
          <w:color w:val="auto"/>
        </w:rPr>
      </w:pPr>
    </w:p>
    <w:p w14:paraId="3D38D78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陕西省中医药科研创新平台建设</w:t>
      </w:r>
    </w:p>
    <w:p w14:paraId="3FCC3D7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计划申报书</w:t>
      </w:r>
    </w:p>
    <w:p w14:paraId="6A60AAA0">
      <w:pPr>
        <w:rPr>
          <w:rFonts w:ascii="宋体"/>
          <w:color w:val="auto"/>
        </w:rPr>
      </w:pPr>
    </w:p>
    <w:p w14:paraId="7470A7F3">
      <w:pPr>
        <w:rPr>
          <w:rFonts w:ascii="宋体"/>
          <w:color w:val="auto"/>
        </w:rPr>
      </w:pPr>
    </w:p>
    <w:p w14:paraId="41E05723">
      <w:pPr>
        <w:rPr>
          <w:rFonts w:ascii="宋体"/>
          <w:color w:val="auto"/>
        </w:rPr>
      </w:pPr>
    </w:p>
    <w:p w14:paraId="17CAE7C5">
      <w:pPr>
        <w:rPr>
          <w:rFonts w:ascii="宋体"/>
          <w:color w:val="auto"/>
          <w:sz w:val="28"/>
          <w:szCs w:val="28"/>
        </w:rPr>
      </w:pPr>
    </w:p>
    <w:p w14:paraId="4BE5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申报平台名称：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0AED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依托单位名称：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76BE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平台负责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人：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6AF4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联系电话：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         </w:t>
      </w:r>
    </w:p>
    <w:p w14:paraId="1847B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申报日期：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47F6D64D">
      <w:pPr>
        <w:spacing w:line="360" w:lineRule="auto"/>
        <w:ind w:firstLine="1260" w:firstLineChars="60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28410A80">
      <w:pPr>
        <w:pStyle w:val="3"/>
        <w:ind w:left="0" w:leftChars="0" w:firstLine="0" w:firstLineChars="0"/>
        <w:rPr>
          <w:rFonts w:hint="eastAsia" w:eastAsia="仿宋_GB2312"/>
          <w:color w:val="auto"/>
          <w:lang w:eastAsia="zh-CN"/>
        </w:rPr>
      </w:pPr>
    </w:p>
    <w:p w14:paraId="72AEADD4">
      <w:pPr>
        <w:pStyle w:val="3"/>
        <w:ind w:left="0" w:leftChars="0" w:firstLine="0" w:firstLineChars="0"/>
        <w:rPr>
          <w:rFonts w:hint="eastAsia" w:eastAsia="仿宋_GB2312"/>
          <w:color w:val="auto"/>
          <w:lang w:eastAsia="zh-CN"/>
        </w:rPr>
      </w:pPr>
    </w:p>
    <w:p w14:paraId="5DC16F8A">
      <w:pPr>
        <w:pStyle w:val="3"/>
        <w:ind w:left="0" w:leftChars="0" w:firstLine="0" w:firstLineChars="0"/>
        <w:rPr>
          <w:rFonts w:hint="eastAsia" w:eastAsia="仿宋_GB2312"/>
          <w:color w:val="auto"/>
          <w:lang w:eastAsia="zh-CN"/>
        </w:rPr>
      </w:pPr>
    </w:p>
    <w:p w14:paraId="4447B77C">
      <w:pPr>
        <w:pStyle w:val="3"/>
        <w:ind w:left="0" w:leftChars="0" w:firstLine="0" w:firstLineChars="0"/>
        <w:rPr>
          <w:rFonts w:hint="eastAsia" w:eastAsia="仿宋_GB2312"/>
          <w:color w:val="auto"/>
          <w:lang w:eastAsia="zh-CN"/>
        </w:rPr>
      </w:pPr>
    </w:p>
    <w:p w14:paraId="6B566A98">
      <w:pPr>
        <w:pStyle w:val="3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40"/>
          <w:szCs w:val="40"/>
        </w:rPr>
      </w:pPr>
      <w:r>
        <w:rPr>
          <w:rFonts w:hint="eastAsia" w:ascii="楷体_GB2312" w:hAnsi="楷体_GB2312" w:eastAsia="楷体_GB2312" w:cs="楷体_GB2312"/>
          <w:color w:val="auto"/>
          <w:sz w:val="40"/>
          <w:szCs w:val="40"/>
        </w:rPr>
        <w:t>陕西省</w:t>
      </w:r>
      <w:r>
        <w:rPr>
          <w:rFonts w:hint="eastAsia" w:ascii="楷体_GB2312" w:hAnsi="楷体_GB2312" w:eastAsia="楷体_GB2312" w:cs="楷体_GB2312"/>
          <w:color w:val="auto"/>
          <w:sz w:val="40"/>
          <w:szCs w:val="40"/>
          <w:lang w:val="en-US" w:eastAsia="zh-CN"/>
        </w:rPr>
        <w:t>中医药管理局</w:t>
      </w:r>
    </w:p>
    <w:p w14:paraId="6A900C5A">
      <w:pPr>
        <w:pStyle w:val="3"/>
        <w:ind w:left="0" w:leftChars="0" w:firstLine="0" w:firstLineChars="0"/>
        <w:jc w:val="center"/>
        <w:rPr>
          <w:rFonts w:ascii="宋体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z w:val="40"/>
          <w:szCs w:val="40"/>
          <w:lang w:val="en-US" w:eastAsia="zh-CN"/>
        </w:rPr>
        <w:t xml:space="preserve">二0二四年  </w:t>
      </w:r>
      <w:r>
        <w:rPr>
          <w:rFonts w:hint="eastAsia" w:ascii="楷体_GB2312" w:hAnsi="楷体_GB2312" w:eastAsia="楷体_GB2312" w:cs="楷体_GB2312"/>
          <w:color w:val="auto"/>
          <w:sz w:val="40"/>
          <w:szCs w:val="40"/>
        </w:rPr>
        <w:t>制</w:t>
      </w:r>
    </w:p>
    <w:p w14:paraId="4D171302">
      <w:pPr>
        <w:rPr>
          <w:rFonts w:ascii="宋体"/>
          <w:color w:val="auto"/>
          <w:sz w:val="32"/>
          <w:szCs w:val="32"/>
        </w:rPr>
        <w:sectPr>
          <w:footerReference r:id="rId3" w:type="default"/>
          <w:pgSz w:w="11906" w:h="16838"/>
          <w:pgMar w:top="1134" w:right="1800" w:bottom="964" w:left="1800" w:header="851" w:footer="24" w:gutter="0"/>
          <w:cols w:space="720" w:num="1"/>
          <w:docGrid w:type="linesAndChars" w:linePitch="313" w:charSpace="0"/>
        </w:sectPr>
      </w:pPr>
    </w:p>
    <w:p w14:paraId="1B76CCA6">
      <w:pPr>
        <w:pStyle w:val="10"/>
        <w:spacing w:after="156" w:afterLines="50"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填写说明</w:t>
      </w:r>
    </w:p>
    <w:p w14:paraId="107F0B45">
      <w:pPr>
        <w:pStyle w:val="10"/>
        <w:spacing w:before="0" w:beforeAutospacing="0" w:after="0" w:afterAutospacing="0"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一、本申请书一式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份，A4纸双面打印装订，不另加封面。</w:t>
      </w:r>
    </w:p>
    <w:p w14:paraId="1F08BC80">
      <w:pPr>
        <w:pStyle w:val="10"/>
        <w:spacing w:before="0" w:beforeAutospacing="0" w:after="0" w:afterAutospacing="0"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二、填写要严肃认真、实事求是、内容翔实、文字精炼。</w:t>
      </w:r>
    </w:p>
    <w:p w14:paraId="6FECFDA9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三、凡不填写内容的栏目，请用“无”标识，不得空填。</w:t>
      </w:r>
    </w:p>
    <w:p w14:paraId="5895F7A0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四、学科队伍人员分布（人）写人数。</w:t>
      </w:r>
    </w:p>
    <w:p w14:paraId="4BB223E1">
      <w:pPr>
        <w:spacing w:line="560" w:lineRule="exact"/>
        <w:ind w:firstLine="560" w:firstLineChars="200"/>
        <w:rPr>
          <w:rFonts w:hint="eastAsia"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五、《申请书》中填写的承担项目数量不超过20项；代表论文数量不超过20篇。</w:t>
      </w:r>
    </w:p>
    <w:p w14:paraId="3A83BE49">
      <w:pPr>
        <w:pStyle w:val="3"/>
        <w:spacing w:line="560" w:lineRule="exact"/>
        <w:ind w:firstLine="56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六、分年度计划自项目确立当月起，至项目计划满三年。《申请书》中可暂时自2025年1月起拟定计划。</w:t>
      </w:r>
    </w:p>
    <w:p w14:paraId="0FE1B96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七、单位管理部门是指依托单位负责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中医药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科研创新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日常行政管理的部门。</w:t>
      </w:r>
    </w:p>
    <w:p w14:paraId="39F49D6C">
      <w:pPr>
        <w:pStyle w:val="5"/>
        <w:spacing w:before="0" w:beforeAutospacing="0" w:after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八、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附件材料按提纲提供齐全，不得缺项漏项。本表所填写的内容应具体体现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在申报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书及附件中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。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装订时，附件排列装订顺序应与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申报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书中各项学术成果的排列顺序一致，且均按照按时间顺序排列，如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：20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21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年、20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年……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。“论文”装订顺序应与《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申报书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》中所列论文题目的顺序一致；被SCI收录的论文须附文章首页及能体现申报者在论文发表中的身份、所作贡献的论文页；其余论文须附期刊封面、版权页、列出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申报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</w:rPr>
        <w:t>者姓名的目录页、论文首页和尾页。（附件材料可缩印，确保申报书和支撑材料不超过100页）。</w:t>
      </w:r>
    </w:p>
    <w:p w14:paraId="58E27598">
      <w:pPr>
        <w:pStyle w:val="3"/>
        <w:ind w:firstLine="0" w:firstLineChars="0"/>
        <w:rPr>
          <w:rFonts w:hint="eastAsia"/>
          <w:color w:val="auto"/>
        </w:rPr>
        <w:sectPr>
          <w:footerReference r:id="rId4" w:type="default"/>
          <w:pgSz w:w="11906" w:h="16838"/>
          <w:pgMar w:top="1134" w:right="1800" w:bottom="964" w:left="1800" w:header="851" w:footer="1304" w:gutter="0"/>
          <w:cols w:space="720" w:num="1"/>
          <w:docGrid w:type="linesAndChars" w:linePitch="313" w:charSpace="0"/>
        </w:sectPr>
      </w:pPr>
    </w:p>
    <w:p w14:paraId="5D2B113D">
      <w:pPr>
        <w:pStyle w:val="3"/>
        <w:ind w:firstLine="720"/>
        <w:rPr>
          <w:color w:val="auto"/>
        </w:rPr>
      </w:pPr>
    </w:p>
    <w:p w14:paraId="44CD5D1B">
      <w:pPr>
        <w:tabs>
          <w:tab w:val="left" w:pos="2085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承  诺  书</w:t>
      </w:r>
    </w:p>
    <w:p w14:paraId="375DFFFC">
      <w:pPr>
        <w:spacing w:line="360" w:lineRule="auto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</w:p>
    <w:p w14:paraId="40F3E3FF">
      <w:pPr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（单位名称）的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（平台名称）申报</w:t>
      </w:r>
      <w:r>
        <w:rPr>
          <w:rStyle w:val="9"/>
          <w:rFonts w:hint="eastAsia" w:ascii="仿宋_GB2312" w:hAnsi="仿宋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陕西省中医药科研创新平台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建设计划。申报前，本单位法人、职能部门负责人和平台全体成员已认真阅读了《陕西省中医药管理局关于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征集2024年度中医药科技创新提质扩能计划项目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的通知》，承诺将按照有关要求，全面、真实填报申报书有关内容。</w:t>
      </w:r>
    </w:p>
    <w:p w14:paraId="6422AE55">
      <w:pPr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本平台负责人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和单位法定代表人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承诺：所提供的全部资料真实、有效，并已通过单位有关职能部门严格审核，若填报内容失实或违反规定，本单位将承担全部责任。</w:t>
      </w:r>
    </w:p>
    <w:p w14:paraId="7788AD46"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</w:p>
    <w:p w14:paraId="1F04484A">
      <w:pPr>
        <w:ind w:firstLine="3779" w:firstLineChars="1181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平台负责人（签字）：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</w:rPr>
        <w:t>　　　　　　</w:t>
      </w:r>
    </w:p>
    <w:p w14:paraId="33619C2C">
      <w:pPr>
        <w:ind w:firstLine="3520" w:firstLineChars="1100"/>
        <w:rPr>
          <w:rFonts w:ascii="仿宋_GB2312" w:eastAsia="仿宋_GB2312"/>
          <w:color w:val="auto"/>
          <w:sz w:val="32"/>
          <w:szCs w:val="32"/>
        </w:rPr>
      </w:pPr>
    </w:p>
    <w:p w14:paraId="3BBD2940">
      <w:pPr>
        <w:ind w:firstLine="3152" w:firstLineChars="985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单位法定代表人（签字）：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14:paraId="22260BC9">
      <w:pPr>
        <w:ind w:firstLine="7520" w:firstLineChars="2350"/>
        <w:rPr>
          <w:rFonts w:ascii="仿宋_GB2312" w:eastAsia="仿宋_GB2312"/>
          <w:color w:val="auto"/>
          <w:sz w:val="32"/>
          <w:szCs w:val="32"/>
        </w:rPr>
      </w:pPr>
    </w:p>
    <w:p w14:paraId="3173E625">
      <w:pPr>
        <w:ind w:firstLine="5952" w:firstLineChars="186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（单位公章）</w:t>
      </w:r>
    </w:p>
    <w:p w14:paraId="3C20CA80">
      <w:pPr>
        <w:ind w:right="478" w:rightChars="228"/>
        <w:jc w:val="righ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2CBAEBE6">
      <w:pPr>
        <w:pStyle w:val="3"/>
        <w:ind w:firstLine="720"/>
        <w:rPr>
          <w:rFonts w:hint="eastAsia"/>
          <w:color w:val="auto"/>
        </w:rPr>
      </w:pPr>
    </w:p>
    <w:p w14:paraId="5CB722FE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88"/>
        <w:gridCol w:w="293"/>
        <w:gridCol w:w="293"/>
        <w:gridCol w:w="146"/>
        <w:gridCol w:w="300"/>
        <w:gridCol w:w="1007"/>
        <w:gridCol w:w="93"/>
        <w:gridCol w:w="846"/>
        <w:gridCol w:w="97"/>
        <w:gridCol w:w="157"/>
        <w:gridCol w:w="808"/>
        <w:gridCol w:w="515"/>
        <w:gridCol w:w="385"/>
        <w:gridCol w:w="134"/>
        <w:gridCol w:w="765"/>
        <w:gridCol w:w="113"/>
        <w:gridCol w:w="188"/>
        <w:gridCol w:w="798"/>
        <w:gridCol w:w="1038"/>
      </w:tblGrid>
      <w:tr w14:paraId="5D854B8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32A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平台名称</w:t>
            </w:r>
          </w:p>
        </w:tc>
        <w:tc>
          <w:tcPr>
            <w:tcW w:w="797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5365A6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C3D1C5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DDF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主要研究</w:t>
            </w:r>
          </w:p>
          <w:p w14:paraId="090684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方向</w:t>
            </w:r>
          </w:p>
          <w:p w14:paraId="4BAA6D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（可添加）</w:t>
            </w:r>
          </w:p>
        </w:tc>
        <w:tc>
          <w:tcPr>
            <w:tcW w:w="866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2C0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</w:tr>
      <w:tr w14:paraId="06FDD7F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04B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</w:rPr>
            </w:pPr>
          </w:p>
        </w:tc>
        <w:tc>
          <w:tcPr>
            <w:tcW w:w="8664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F58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</w:tr>
      <w:tr w14:paraId="4B10F59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582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</w:rPr>
            </w:pPr>
          </w:p>
        </w:tc>
        <w:tc>
          <w:tcPr>
            <w:tcW w:w="8664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146F3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</w:t>
            </w:r>
          </w:p>
        </w:tc>
      </w:tr>
      <w:tr w14:paraId="611348D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C93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36"/>
                <w:szCs w:val="36"/>
              </w:rPr>
            </w:pPr>
          </w:p>
        </w:tc>
        <w:tc>
          <w:tcPr>
            <w:tcW w:w="8664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342CD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</w:t>
            </w:r>
          </w:p>
        </w:tc>
      </w:tr>
      <w:tr w14:paraId="196653E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51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与其他单位协作机制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4896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F3A562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已开展学科协作的单位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26610F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BF3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协作的学科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C497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8A64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协作专家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4F0E5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247382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10C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B51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否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3BA247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</w:rPr>
              <w:t>希望开展学科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协作的单位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E5BFE2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D07F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协作的学科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A27B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FEC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协作专家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1C67B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4C49F9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B67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学术带头人</w:t>
            </w:r>
          </w:p>
        </w:tc>
        <w:tc>
          <w:tcPr>
            <w:tcW w:w="1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7EC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22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2D5A6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5101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单位管理</w:t>
            </w:r>
          </w:p>
          <w:p w14:paraId="71C234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部门联系人</w:t>
            </w: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4DB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2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BE32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9543F4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D5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C972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</w:t>
            </w:r>
          </w:p>
        </w:tc>
        <w:tc>
          <w:tcPr>
            <w:tcW w:w="22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F504C8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C3AF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BAD8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电话</w:t>
            </w:r>
          </w:p>
        </w:tc>
        <w:tc>
          <w:tcPr>
            <w:tcW w:w="2137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15C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5A0B48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7D4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C87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职务</w:t>
            </w:r>
          </w:p>
        </w:tc>
        <w:tc>
          <w:tcPr>
            <w:tcW w:w="220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A33D3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D580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7D8E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37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BABC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6426B1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79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B6B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出生年月</w:t>
            </w:r>
          </w:p>
        </w:tc>
        <w:tc>
          <w:tcPr>
            <w:tcW w:w="22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29DDC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DF17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B080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手机</w:t>
            </w:r>
          </w:p>
        </w:tc>
        <w:tc>
          <w:tcPr>
            <w:tcW w:w="2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C9B1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5D18A1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D08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BC0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联系手机</w:t>
            </w:r>
          </w:p>
        </w:tc>
        <w:tc>
          <w:tcPr>
            <w:tcW w:w="22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C3874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38CF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09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E-mail</w:t>
            </w:r>
          </w:p>
        </w:tc>
        <w:tc>
          <w:tcPr>
            <w:tcW w:w="2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0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9C6E83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6B2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F1B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身份证号码</w:t>
            </w:r>
          </w:p>
        </w:tc>
        <w:tc>
          <w:tcPr>
            <w:tcW w:w="22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9E45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BA18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E0C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单位地址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0788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A8AC37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5B918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科</w:t>
            </w:r>
          </w:p>
          <w:p w14:paraId="1D782A96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04B9F5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研</w:t>
            </w:r>
          </w:p>
          <w:p w14:paraId="4A1726DB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78D81D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</w:t>
            </w:r>
          </w:p>
          <w:p w14:paraId="30DFF075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349E78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员</w:t>
            </w:r>
          </w:p>
          <w:p w14:paraId="18EE67E4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444497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队</w:t>
            </w:r>
          </w:p>
          <w:p w14:paraId="7E47AFE1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67EB6C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伍</w:t>
            </w:r>
          </w:p>
        </w:tc>
        <w:tc>
          <w:tcPr>
            <w:tcW w:w="14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A1D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人员数</w:t>
            </w:r>
          </w:p>
          <w:p w14:paraId="30B71C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小计</w:t>
            </w:r>
          </w:p>
          <w:p w14:paraId="6BEE65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（人）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733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正高</w:t>
            </w:r>
          </w:p>
          <w:p w14:paraId="7690E1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</w:t>
            </w:r>
          </w:p>
          <w:p w14:paraId="423EA2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（人）</w:t>
            </w: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A85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副高</w:t>
            </w:r>
          </w:p>
          <w:p w14:paraId="56B963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</w:t>
            </w:r>
          </w:p>
          <w:p w14:paraId="0B3A6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（人）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52B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中级</w:t>
            </w:r>
          </w:p>
          <w:p w14:paraId="401690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职称（人）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03F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初级</w:t>
            </w:r>
          </w:p>
          <w:p w14:paraId="342E61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职称（人）</w:t>
            </w:r>
          </w:p>
        </w:tc>
        <w:tc>
          <w:tcPr>
            <w:tcW w:w="101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9B1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其中：</w:t>
            </w:r>
          </w:p>
        </w:tc>
        <w:tc>
          <w:tcPr>
            <w:tcW w:w="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590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博士（人）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2A5F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硕士</w:t>
            </w:r>
          </w:p>
          <w:p w14:paraId="555216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（人）</w:t>
            </w:r>
          </w:p>
        </w:tc>
      </w:tr>
      <w:tr w14:paraId="314EB30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241DD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2A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8C6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D22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231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372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1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6D0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45A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9C34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A6962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CD3E1C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779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91A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身份证号码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693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学历</w:t>
            </w: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0DD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所学</w:t>
            </w:r>
          </w:p>
          <w:p w14:paraId="619119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</w:t>
            </w: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1F9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专业技术职务</w:t>
            </w: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A0B3D">
            <w:pPr>
              <w:ind w:left="-165" w:leftChars="-79" w:right="-165" w:rightChars="-79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是否博（硕）</w:t>
            </w:r>
          </w:p>
          <w:p w14:paraId="63C53729">
            <w:pPr>
              <w:ind w:left="-165" w:leftChars="-79" w:right="-165" w:rightChars="-79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士导</w:t>
            </w: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FD6DCC">
            <w:pPr>
              <w:widowControl/>
              <w:adjustRightInd w:val="0"/>
              <w:textAlignment w:val="baseline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在学科建设中的主要任务（1．学科带头人（后备）2．学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</w:rPr>
              <w:t>科技术骨干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3．辅助人员）</w:t>
            </w:r>
          </w:p>
        </w:tc>
      </w:tr>
      <w:tr w14:paraId="4CED953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AED90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70F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9D0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BEF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DC4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3AA4B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3A6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32A33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51549D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FD99E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47F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271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6CB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BE9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374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4E5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05F2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F2DB7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95CFB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937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1F4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2C2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DE4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E75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249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11C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CC614C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51C2F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E16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13E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BA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ED0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D5F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CB9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DE6C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C006CA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BE2CAA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7B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07E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26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8E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243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10F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7609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5558D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6AB06A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8FB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2D3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268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6FE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71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826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9E6F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9BCD5A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331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04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93E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B40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385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CF7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4DD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F100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7555BB77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357543B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二、学术带头人情况</w:t>
      </w:r>
    </w:p>
    <w:p w14:paraId="6CF5AC89">
      <w:pPr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（一）学术带头人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"/>
        <w:gridCol w:w="1373"/>
        <w:gridCol w:w="1050"/>
        <w:gridCol w:w="7"/>
        <w:gridCol w:w="1553"/>
        <w:gridCol w:w="870"/>
        <w:gridCol w:w="7"/>
        <w:gridCol w:w="696"/>
        <w:gridCol w:w="863"/>
        <w:gridCol w:w="871"/>
      </w:tblGrid>
      <w:tr w14:paraId="2F10B54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156D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    名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BB7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881F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92C2DD">
            <w:pPr>
              <w:ind w:left="1467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264D5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DD6F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出生</w:t>
            </w:r>
          </w:p>
          <w:p w14:paraId="0C27CB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年月</w:t>
            </w:r>
          </w:p>
        </w:tc>
        <w:tc>
          <w:tcPr>
            <w:tcW w:w="7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3847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F040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年龄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C7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EE666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0B2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专业技术职称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8DE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CE7E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行政职务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E45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E767F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806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学术组织</w:t>
            </w:r>
          </w:p>
          <w:p w14:paraId="1AE127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任职情况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8C3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E819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擅长专业</w:t>
            </w:r>
          </w:p>
          <w:p w14:paraId="214B64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(最多3个)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887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FED550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FFC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最高学历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F0A6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博士，硕士，本科，专科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A485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手    机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AE3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C6782C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88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A2592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是否有海外留学背景。</w:t>
            </w:r>
          </w:p>
          <w:p w14:paraId="09153FF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B7A0DC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个人业务能力、科研、成果和学术地位等情况简介。（500字以内）</w:t>
            </w:r>
          </w:p>
        </w:tc>
      </w:tr>
    </w:tbl>
    <w:p w14:paraId="3814C1E3">
      <w:pPr>
        <w:spacing w:before="156" w:beforeLines="5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（二）后备学术带头人（可添加）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"/>
        <w:gridCol w:w="1373"/>
        <w:gridCol w:w="1050"/>
        <w:gridCol w:w="7"/>
        <w:gridCol w:w="1553"/>
        <w:gridCol w:w="870"/>
        <w:gridCol w:w="7"/>
        <w:gridCol w:w="2430"/>
      </w:tblGrid>
      <w:tr w14:paraId="417D7E6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BBD2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    名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3C30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6A42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114B91">
            <w:pPr>
              <w:ind w:left="1467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65E898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E447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出生</w:t>
            </w:r>
          </w:p>
          <w:p w14:paraId="16F1E2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年月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F9B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8951F5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162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专业技术职称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648D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BC19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行政职务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049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B7F035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14D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学术组织</w:t>
            </w:r>
          </w:p>
          <w:p w14:paraId="3215D5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任职情况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33C8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48B7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擅长专业</w:t>
            </w:r>
          </w:p>
          <w:p w14:paraId="7D7814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(最多3个)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6C8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52236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A6D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最后学历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3E0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博士，硕士，本科，专科</w:t>
            </w:r>
          </w:p>
        </w:tc>
        <w:tc>
          <w:tcPr>
            <w:tcW w:w="2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D694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手    机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191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15F664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88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3AC0A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是否有海外留学背景。</w:t>
            </w:r>
          </w:p>
          <w:p w14:paraId="5E87005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个人业务能力、科研、成果和学术地位等情况简介。（500字以内）</w:t>
            </w:r>
          </w:p>
        </w:tc>
      </w:tr>
    </w:tbl>
    <w:p w14:paraId="5BAF4E8D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7C35CF7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三、平台所依托的学科服务能力和水平</w:t>
      </w:r>
    </w:p>
    <w:p w14:paraId="1FB0DE99">
      <w:pPr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（一）医疗服务指标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3"/>
        <w:gridCol w:w="1763"/>
        <w:gridCol w:w="1764"/>
        <w:gridCol w:w="2006"/>
      </w:tblGrid>
      <w:tr w14:paraId="64BD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F4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指标名称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EA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98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BB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FA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平均值</w:t>
            </w:r>
          </w:p>
        </w:tc>
      </w:tr>
      <w:tr w14:paraId="6E5E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8A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年出院人数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60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BA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5C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7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03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11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年门诊人次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13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12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03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CF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448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6B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平均住院日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06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E9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03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B1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63E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D7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年均手术量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E6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FD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36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0F9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5727D31A">
      <w:pPr>
        <w:spacing w:line="240" w:lineRule="exact"/>
        <w:jc w:val="left"/>
        <w:rPr>
          <w:rFonts w:hint="eastAsia" w:ascii="仿宋_GB2312" w:hAnsi="仿宋_GB2312" w:eastAsia="仿宋_GB2312" w:cs="仿宋_GB2312"/>
          <w:color w:val="auto"/>
        </w:rPr>
      </w:pPr>
    </w:p>
    <w:p w14:paraId="1CC0A49F">
      <w:pPr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 w14:paraId="35C96F9D">
      <w:pPr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（二）疑难危重病例比例情况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1613"/>
        <w:gridCol w:w="1467"/>
        <w:gridCol w:w="1760"/>
        <w:gridCol w:w="1613"/>
      </w:tblGrid>
      <w:tr w14:paraId="0CED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81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疾病名称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FC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5A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E4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8A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平均值</w:t>
            </w:r>
          </w:p>
        </w:tc>
      </w:tr>
      <w:tr w14:paraId="3DEA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3AEF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30678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CE296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C098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7B5C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3925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50F0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E4B24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28C3A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EB51A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EFE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716A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D7BFB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C1152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F125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A13D9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D611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086F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EB585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D6323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0CE95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09D37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FC6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7504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360D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578C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B71C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9B86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A406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</w:tbl>
    <w:p w14:paraId="1938E529">
      <w:pPr>
        <w:spacing w:line="240" w:lineRule="exact"/>
        <w:jc w:val="left"/>
        <w:rPr>
          <w:rFonts w:hint="eastAsia" w:ascii="仿宋_GB2312" w:hAnsi="仿宋_GB2312" w:eastAsia="仿宋_GB2312" w:cs="仿宋_GB2312"/>
          <w:color w:val="auto"/>
        </w:rPr>
      </w:pPr>
    </w:p>
    <w:p w14:paraId="2E3B44F6">
      <w:pPr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 w14:paraId="6D3E22DD">
      <w:pPr>
        <w:jc w:val="lef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（三）近三年医疗事故发生例数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849"/>
        <w:gridCol w:w="1165"/>
        <w:gridCol w:w="1854"/>
        <w:gridCol w:w="1160"/>
        <w:gridCol w:w="1862"/>
      </w:tblGrid>
      <w:tr w14:paraId="3A99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18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79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B0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D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2C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2C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C17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3652F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医疗事故相关情况说明。</w:t>
            </w:r>
          </w:p>
        </w:tc>
      </w:tr>
    </w:tbl>
    <w:p w14:paraId="20095113">
      <w:p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59765C2B">
      <w:p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四、依托学科临床建设</w:t>
      </w:r>
    </w:p>
    <w:p w14:paraId="270902AF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（一）专科专病总体水平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156"/>
        <w:gridCol w:w="1157"/>
        <w:gridCol w:w="1156"/>
        <w:gridCol w:w="1157"/>
        <w:gridCol w:w="1156"/>
        <w:gridCol w:w="1157"/>
      </w:tblGrid>
      <w:tr w14:paraId="00610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B85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 xml:space="preserve">    专科名称</w:t>
            </w:r>
          </w:p>
        </w:tc>
        <w:tc>
          <w:tcPr>
            <w:tcW w:w="693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2C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近3年医疗工作情况</w:t>
            </w:r>
          </w:p>
        </w:tc>
      </w:tr>
      <w:tr w14:paraId="62DE3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55BD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F32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床位数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51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患者例数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AA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急危重症比例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C6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疑难症</w:t>
            </w:r>
          </w:p>
          <w:p w14:paraId="6D7AB4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比例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CC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治愈</w:t>
            </w:r>
          </w:p>
          <w:p w14:paraId="2C6966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好转率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7C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平均</w:t>
            </w:r>
          </w:p>
          <w:p w14:paraId="431E41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住院日</w:t>
            </w:r>
          </w:p>
        </w:tc>
      </w:tr>
      <w:tr w14:paraId="77FF8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38F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8BBE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08F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78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58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98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4E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4AB75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93F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6FB9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C9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6C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0C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60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F0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6438F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5268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3F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83F0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76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B9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3F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46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35C69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88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ED324E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 xml:space="preserve">各专科的技术水平和服务能力说明（包括技术应用和疑难病种诊治） </w:t>
            </w:r>
          </w:p>
          <w:p w14:paraId="4D3E51E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</w:tbl>
    <w:p w14:paraId="18D71824">
      <w:pPr>
        <w:spacing w:line="240" w:lineRule="exact"/>
        <w:jc w:val="left"/>
        <w:rPr>
          <w:rFonts w:hint="eastAsia" w:ascii="仿宋_GB2312" w:hAnsi="仿宋_GB2312" w:eastAsia="仿宋_GB2312" w:cs="仿宋_GB2312"/>
          <w:color w:val="auto"/>
        </w:rPr>
      </w:pPr>
    </w:p>
    <w:p w14:paraId="09F0F301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（二）近三年专科主要病种情况</w:t>
      </w:r>
    </w:p>
    <w:p w14:paraId="2BC221DC">
      <w:pPr>
        <w:rPr>
          <w:rFonts w:hint="eastAsia" w:ascii="仿宋_GB2312" w:hAnsi="仿宋_GB2312" w:eastAsia="仿宋_GB2312" w:cs="仿宋_GB2312"/>
          <w:b/>
          <w:bCs/>
          <w:color w:val="auto"/>
          <w:kern w:val="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</w:rPr>
        <w:t xml:space="preserve">病种数：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highlight w:val="none"/>
        </w:rPr>
        <w:t xml:space="preserve">     20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highlight w:val="none"/>
        </w:rPr>
        <w:t>-202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highlight w:val="none"/>
        </w:rPr>
        <w:t>年学科主要病种（排名前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</w:rPr>
        <w:t>10）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1559"/>
        <w:gridCol w:w="1559"/>
        <w:gridCol w:w="1560"/>
        <w:gridCol w:w="1417"/>
      </w:tblGrid>
      <w:tr w14:paraId="1BB30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290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疾病名称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02F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患者总例数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E4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治愈好转率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BF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平均住院日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E1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人均费用（元）</w:t>
            </w:r>
          </w:p>
        </w:tc>
      </w:tr>
      <w:tr w14:paraId="74F69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8E60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A45E99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CFC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FA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783B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24FEC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FAE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9675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67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5F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C380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3069F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BF7A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5593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AD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35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910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0DF77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F70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331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FD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1C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91C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63EBE0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B87F1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428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FB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F4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C5D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1A35A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AB3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33EF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0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D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CAF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0973A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9FEA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42E0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0B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D9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06B2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137AF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2564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ADAC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3C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D80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F042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28A06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F90E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00CD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07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90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E62E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  <w:tr w14:paraId="18D8D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5DFE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D52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BA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51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33A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</w:p>
        </w:tc>
      </w:tr>
    </w:tbl>
    <w:p w14:paraId="40A85B8A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18634F4">
      <w:p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五、依托学科医疗技术能力和水平</w:t>
      </w:r>
    </w:p>
    <w:p w14:paraId="4C561E75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（一）常规技术（不超过10项）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2109"/>
        <w:gridCol w:w="2300"/>
        <w:gridCol w:w="2044"/>
      </w:tblGrid>
      <w:tr w14:paraId="187E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B4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常规技术名称</w:t>
            </w:r>
          </w:p>
        </w:tc>
        <w:tc>
          <w:tcPr>
            <w:tcW w:w="6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C3B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近3年开展例数</w:t>
            </w:r>
          </w:p>
        </w:tc>
      </w:tr>
      <w:tr w14:paraId="4B4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68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7B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AE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D8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</w:tr>
      <w:tr w14:paraId="0B52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05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14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E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0D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5F6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3B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D8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2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97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648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27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60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A3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75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3F0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5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D5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35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D5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AA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A5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7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4B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7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3C7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96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79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0C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EE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17380670">
      <w:pPr>
        <w:spacing w:line="240" w:lineRule="exact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69D1B69B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（二）重点技术（不超过10项）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2109"/>
        <w:gridCol w:w="2300"/>
        <w:gridCol w:w="2044"/>
      </w:tblGrid>
      <w:tr w14:paraId="09AE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42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重点技术名称</w:t>
            </w:r>
          </w:p>
        </w:tc>
        <w:tc>
          <w:tcPr>
            <w:tcW w:w="6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59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近3年开展例数</w:t>
            </w:r>
          </w:p>
        </w:tc>
      </w:tr>
      <w:tr w14:paraId="7FE8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2F4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4D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74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54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</w:tr>
      <w:tr w14:paraId="3A3C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4D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CF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40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A9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554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1C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EA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44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29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461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EE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2A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99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1D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7CD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E8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1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FA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D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70C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FC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3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B8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2C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47527878">
      <w:pPr>
        <w:spacing w:line="240" w:lineRule="exact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FE01793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（三）特色技术（不超过5项）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094"/>
        <w:gridCol w:w="2284"/>
        <w:gridCol w:w="2105"/>
      </w:tblGrid>
      <w:tr w14:paraId="544C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BA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特色技术名称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46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近3年开展例数</w:t>
            </w:r>
          </w:p>
        </w:tc>
      </w:tr>
      <w:tr w14:paraId="187B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19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35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0D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CE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</w:tr>
      <w:tr w14:paraId="6953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73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07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A9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B0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7FC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B2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6E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特色技术先进性</w:t>
            </w:r>
          </w:p>
        </w:tc>
      </w:tr>
      <w:tr w14:paraId="6ACD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F0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D33C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□国内最早  □省内最早   □国内领先  □省内领先</w:t>
            </w:r>
          </w:p>
        </w:tc>
      </w:tr>
      <w:tr w14:paraId="7D41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B130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特色技术应用情况说明：</w:t>
            </w:r>
          </w:p>
        </w:tc>
      </w:tr>
    </w:tbl>
    <w:p w14:paraId="24382707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E1DEE60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6469238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（四）平台现有实验室设备情况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2109"/>
        <w:gridCol w:w="2300"/>
        <w:gridCol w:w="2044"/>
      </w:tblGrid>
      <w:tr w14:paraId="4B06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2F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与平台主攻方向相匹配的万元以上设备情况（不超过4项）</w:t>
            </w:r>
          </w:p>
        </w:tc>
      </w:tr>
      <w:tr w14:paraId="2984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D0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设备名称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B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购买时间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9E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产权归属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FA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设备状态（良好、待维修、损坏）</w:t>
            </w:r>
          </w:p>
        </w:tc>
      </w:tr>
      <w:tr w14:paraId="6147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AB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92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21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0F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171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B7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8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8D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F9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3F6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94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E7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58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D0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671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06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8B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44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9F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154BC694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（五）牵头或参与制定的诊疗指南</w:t>
      </w:r>
    </w:p>
    <w:tbl>
      <w:tblPr>
        <w:tblStyle w:val="7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15"/>
        <w:gridCol w:w="1616"/>
        <w:gridCol w:w="2361"/>
        <w:gridCol w:w="1332"/>
      </w:tblGrid>
      <w:tr w14:paraId="21CD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B962AE0"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</w:rPr>
              <w:t>指南名称</w:t>
            </w:r>
          </w:p>
        </w:tc>
        <w:tc>
          <w:tcPr>
            <w:tcW w:w="1615" w:type="dxa"/>
            <w:noWrap w:val="0"/>
            <w:vAlign w:val="center"/>
          </w:tcPr>
          <w:p w14:paraId="6677F981"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</w:rPr>
              <w:t>指南级别（国家级、省级等）</w:t>
            </w:r>
          </w:p>
        </w:tc>
        <w:tc>
          <w:tcPr>
            <w:tcW w:w="1616" w:type="dxa"/>
            <w:noWrap w:val="0"/>
            <w:vAlign w:val="center"/>
          </w:tcPr>
          <w:p w14:paraId="42F335B1"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</w:rPr>
              <w:t>制定发布日期</w:t>
            </w:r>
          </w:p>
        </w:tc>
        <w:tc>
          <w:tcPr>
            <w:tcW w:w="2361" w:type="dxa"/>
            <w:noWrap w:val="0"/>
            <w:vAlign w:val="center"/>
          </w:tcPr>
          <w:p w14:paraId="68CFF1AF">
            <w:pPr>
              <w:pStyle w:val="3"/>
              <w:spacing w:line="340" w:lineRule="exact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</w:rPr>
              <w:t>参与方式（牵头、参与）</w:t>
            </w:r>
          </w:p>
        </w:tc>
        <w:tc>
          <w:tcPr>
            <w:tcW w:w="1332" w:type="dxa"/>
            <w:noWrap w:val="0"/>
            <w:vAlign w:val="center"/>
          </w:tcPr>
          <w:p w14:paraId="38A21707">
            <w:pPr>
              <w:pStyle w:val="3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</w:rPr>
              <w:t>参与人</w:t>
            </w:r>
          </w:p>
        </w:tc>
      </w:tr>
      <w:tr w14:paraId="556F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30" w:type="dxa"/>
            <w:noWrap w:val="0"/>
            <w:vAlign w:val="top"/>
          </w:tcPr>
          <w:p w14:paraId="43CD8E6F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5" w:type="dxa"/>
            <w:noWrap w:val="0"/>
            <w:vAlign w:val="top"/>
          </w:tcPr>
          <w:p w14:paraId="32EC4DA5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6" w:type="dxa"/>
            <w:noWrap w:val="0"/>
            <w:vAlign w:val="top"/>
          </w:tcPr>
          <w:p w14:paraId="434F1A70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2361" w:type="dxa"/>
            <w:noWrap w:val="0"/>
            <w:vAlign w:val="top"/>
          </w:tcPr>
          <w:p w14:paraId="494AE804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332" w:type="dxa"/>
            <w:noWrap w:val="0"/>
            <w:vAlign w:val="top"/>
          </w:tcPr>
          <w:p w14:paraId="5BA54BBF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</w:tr>
      <w:tr w14:paraId="6614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30" w:type="dxa"/>
            <w:noWrap w:val="0"/>
            <w:vAlign w:val="top"/>
          </w:tcPr>
          <w:p w14:paraId="6D5CB3A1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5" w:type="dxa"/>
            <w:noWrap w:val="0"/>
            <w:vAlign w:val="top"/>
          </w:tcPr>
          <w:p w14:paraId="3C4241EC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6" w:type="dxa"/>
            <w:noWrap w:val="0"/>
            <w:vAlign w:val="top"/>
          </w:tcPr>
          <w:p w14:paraId="0C5C622B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2361" w:type="dxa"/>
            <w:noWrap w:val="0"/>
            <w:vAlign w:val="top"/>
          </w:tcPr>
          <w:p w14:paraId="2B9A1530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332" w:type="dxa"/>
            <w:noWrap w:val="0"/>
            <w:vAlign w:val="top"/>
          </w:tcPr>
          <w:p w14:paraId="489F6ACB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</w:tr>
      <w:tr w14:paraId="1862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30" w:type="dxa"/>
            <w:noWrap w:val="0"/>
            <w:vAlign w:val="top"/>
          </w:tcPr>
          <w:p w14:paraId="11290EE5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5" w:type="dxa"/>
            <w:noWrap w:val="0"/>
            <w:vAlign w:val="top"/>
          </w:tcPr>
          <w:p w14:paraId="4DF86A0F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616" w:type="dxa"/>
            <w:noWrap w:val="0"/>
            <w:vAlign w:val="top"/>
          </w:tcPr>
          <w:p w14:paraId="30903913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2361" w:type="dxa"/>
            <w:noWrap w:val="0"/>
            <w:vAlign w:val="top"/>
          </w:tcPr>
          <w:p w14:paraId="12044AC7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  <w:tc>
          <w:tcPr>
            <w:tcW w:w="1332" w:type="dxa"/>
            <w:noWrap w:val="0"/>
            <w:vAlign w:val="top"/>
          </w:tcPr>
          <w:p w14:paraId="3508B2F8">
            <w:pPr>
              <w:pStyle w:val="3"/>
              <w:spacing w:line="340" w:lineRule="exact"/>
              <w:ind w:firstLine="720"/>
              <w:rPr>
                <w:rFonts w:hint="eastAsia"/>
                <w:color w:val="auto"/>
              </w:rPr>
            </w:pPr>
          </w:p>
        </w:tc>
      </w:tr>
    </w:tbl>
    <w:p w14:paraId="3E9C835A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六、学科辐射能力</w:t>
      </w:r>
    </w:p>
    <w:p w14:paraId="2388694F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（一）近3年进修学习情况</w:t>
      </w:r>
      <w:r>
        <w:rPr>
          <w:rFonts w:hint="eastAsia" w:ascii="仿宋_GB2312" w:hAnsi="仿宋_GB2312" w:eastAsia="仿宋_GB2312" w:cs="仿宋_GB2312"/>
          <w:color w:val="auto"/>
          <w:szCs w:val="21"/>
        </w:rPr>
        <w:t>（每次时间大于1个月）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728"/>
        <w:gridCol w:w="1784"/>
        <w:gridCol w:w="2360"/>
        <w:gridCol w:w="2309"/>
      </w:tblGrid>
      <w:tr w14:paraId="39A9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4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时  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AC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派出进修医生数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D3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派出进修护士数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74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接受其他医院进修人数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25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住院医师规范化培训学员培养人数</w:t>
            </w:r>
          </w:p>
        </w:tc>
      </w:tr>
      <w:tr w14:paraId="75D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B8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F1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B7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9E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03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092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60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51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6B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14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CE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E01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1B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C5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23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CD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7D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 w14:paraId="69025325">
      <w:pPr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30974BED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（二）近3年技术推广情况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（自20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年以来）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3617"/>
        <w:gridCol w:w="1862"/>
      </w:tblGrid>
      <w:tr w14:paraId="6D7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27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项目名称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FE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举办年度及培训班次数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9D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受训人数</w:t>
            </w:r>
          </w:p>
        </w:tc>
      </w:tr>
      <w:tr w14:paraId="016D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3F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B6A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098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F09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2B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3B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D58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094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27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C92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F0A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1254BCD2">
      <w:pPr>
        <w:jc w:val="left"/>
        <w:rPr>
          <w:rFonts w:hint="eastAsia" w:ascii="仿宋_GB2312" w:hAnsi="仿宋_GB2312" w:eastAsia="仿宋_GB2312" w:cs="仿宋_GB2312"/>
          <w:color w:val="auto"/>
        </w:rPr>
      </w:pPr>
    </w:p>
    <w:p w14:paraId="2700FB1C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 w14:paraId="438517A0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 w14:paraId="4A56C40E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（三）近3年对口支援情况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（自20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年以来）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880"/>
        <w:gridCol w:w="2296"/>
        <w:gridCol w:w="1865"/>
      </w:tblGrid>
      <w:tr w14:paraId="3750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39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受援医院名称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30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支援年度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72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支援人员数量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CF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支援工作时间（人*天）</w:t>
            </w:r>
          </w:p>
        </w:tc>
      </w:tr>
      <w:tr w14:paraId="15E0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F7E2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3425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FF2F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9CA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147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3699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75BD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3597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C8473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DD7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F20D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F9E7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2CCB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E6052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BA5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A9C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BF79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1E9D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282D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C9C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5BC66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C21B3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98A1F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DDF6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04B222AB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</w:p>
    <w:p w14:paraId="47464833">
      <w:pPr>
        <w:jc w:val="left"/>
        <w:outlineLvl w:val="0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（四）近3年受邀在省内外会议上做学术交流情况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（自20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年以来）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762"/>
        <w:gridCol w:w="4220"/>
        <w:gridCol w:w="2022"/>
      </w:tblGrid>
      <w:tr w14:paraId="7FAC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FB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会议名称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A4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时间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A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交流内容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F5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参加人</w:t>
            </w:r>
          </w:p>
        </w:tc>
      </w:tr>
      <w:tr w14:paraId="602A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7F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36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B45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CC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8A3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7E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53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222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0C6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CDA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5F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AC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D75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A74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1C3B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8E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1D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8F2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4B5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307B95E0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62A50526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七、科研业绩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（自20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年以来）</w:t>
      </w:r>
    </w:p>
    <w:tbl>
      <w:tblPr>
        <w:tblStyle w:val="6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2"/>
        <w:gridCol w:w="1178"/>
        <w:gridCol w:w="1191"/>
        <w:gridCol w:w="945"/>
        <w:gridCol w:w="930"/>
        <w:gridCol w:w="660"/>
        <w:gridCol w:w="780"/>
        <w:gridCol w:w="1606"/>
      </w:tblGrid>
      <w:tr w14:paraId="07D0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45F5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近三年围绕主攻方向承担项目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56BE46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项目名称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91109A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主攻方向</w:t>
            </w: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E2B3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课题</w:t>
            </w:r>
          </w:p>
          <w:p w14:paraId="4D465E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来源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4647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完成人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7248D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财政</w:t>
            </w:r>
          </w:p>
          <w:p w14:paraId="6A3290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拨款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(万元)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0DE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立项时间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(年)</w:t>
            </w: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7C0C9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所在单位</w:t>
            </w:r>
          </w:p>
        </w:tc>
      </w:tr>
      <w:tr w14:paraId="28735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3EA8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6F05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0632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50C7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3F55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B47D4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F935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816B5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7957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ACF3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9D2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E277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B701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DC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523FC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A24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AED9D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6D1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5395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3BA9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6F90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ADA2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172B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00E86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0191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E96CB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EA2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2F60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98A9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4CE9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72A0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FF87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C882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0E6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47626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36DE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45D4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近三年围绕主攻方向获得科技成果奖励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CE4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成果名称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397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主攻方向</w:t>
            </w: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5450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授奖单位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88BB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奖励 等级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1B6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完成人</w:t>
            </w: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F9094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排名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828F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获奖年份</w:t>
            </w: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96856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2021C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C440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518C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28EB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D9E3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D4F4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0D58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0DDDF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CBD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7305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1AE8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1FCF9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43C3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F43C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DDB1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1C1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44A0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A0D1F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50E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579BD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1640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0F8F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73F9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6597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629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3E4E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B358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306BB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2BE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AD949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9E8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41E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2915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7A87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9DC8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6D82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00AD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1EB8A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261F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89636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5932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E9BCA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BFB5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F1E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0A93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A4A0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E177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6335E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561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C2807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98" w:tblpY="211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0"/>
        <w:gridCol w:w="1124"/>
        <w:gridCol w:w="848"/>
        <w:gridCol w:w="651"/>
        <w:gridCol w:w="749"/>
        <w:gridCol w:w="450"/>
        <w:gridCol w:w="899"/>
        <w:gridCol w:w="574"/>
        <w:gridCol w:w="729"/>
        <w:gridCol w:w="796"/>
        <w:gridCol w:w="1278"/>
      </w:tblGrid>
      <w:tr w14:paraId="16094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E51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近三年围绕主攻方向发表学术论文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DCD3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论文名称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17F4B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主攻方向</w:t>
            </w:r>
          </w:p>
        </w:tc>
        <w:tc>
          <w:tcPr>
            <w:tcW w:w="6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A377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期刊名称</w:t>
            </w: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5A3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期 刊</w:t>
            </w:r>
          </w:p>
          <w:p w14:paraId="2A3D6C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级 别</w:t>
            </w: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CBA4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完成人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EC0E9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排名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C88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发表日期</w:t>
            </w:r>
          </w:p>
        </w:tc>
        <w:tc>
          <w:tcPr>
            <w:tcW w:w="2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C89B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22D0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2AE25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E17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36148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DFF3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6A79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D803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78F3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E9B4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B500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6F5D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8D3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4D7F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65A3B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4AA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27DF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526C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4E9C4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4470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42ED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57FF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3E70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4822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0F5FB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4CBB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AC23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C7BC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D39D9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A6D3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EBC3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AF0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DB6E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7186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A3DA5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6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FED3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24F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4B1E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2E7CD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CCF4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E76D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A8F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3C9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三年以来围绕主攻方向发明专利</w:t>
            </w: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9C20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专利名称</w:t>
            </w:r>
          </w:p>
        </w:tc>
        <w:tc>
          <w:tcPr>
            <w:tcW w:w="20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F23C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授权或申请号</w:t>
            </w: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2DB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专利类型</w:t>
            </w: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3AE9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专利 范围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F6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09C2A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16FD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C0DD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1760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4C85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EA66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8C8A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8B7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0370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345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1BAE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D8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12A8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DA25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D83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397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951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6803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85EB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0911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DE44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6C2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067D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53D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17B8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DB9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6E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3C02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108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49BB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三年以来围绕主攻方向发表专著</w:t>
            </w: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5E7D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专著名称</w:t>
            </w: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37A0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排位</w:t>
            </w:r>
          </w:p>
        </w:tc>
        <w:tc>
          <w:tcPr>
            <w:tcW w:w="13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07FC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出版社名称</w:t>
            </w: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CB80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出版社</w:t>
            </w:r>
          </w:p>
          <w:p w14:paraId="6B4C65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级别</w:t>
            </w: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3BB6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出版 日期</w:t>
            </w: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C5CF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31BBE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420C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A56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9AC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70B2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2B3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EBC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C0F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7BAA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1C82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17F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1BEE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5794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21FD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8AE2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561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09C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E0A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ED3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9163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60A8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79B8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3B83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EC5D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471F09F2">
      <w:pPr>
        <w:pStyle w:val="3"/>
        <w:spacing w:line="460" w:lineRule="exact"/>
        <w:ind w:firstLine="0" w:firstLineChars="0"/>
        <w:rPr>
          <w:rFonts w:hint="eastAsia" w:ascii="仿宋_GB2312" w:hAnsi="仿宋_GB2312" w:cs="仿宋_GB2312"/>
          <w:color w:val="auto"/>
          <w:sz w:val="28"/>
          <w:szCs w:val="28"/>
        </w:rPr>
      </w:pPr>
    </w:p>
    <w:tbl>
      <w:tblPr>
        <w:tblStyle w:val="6"/>
        <w:tblW w:w="0" w:type="auto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71"/>
        <w:gridCol w:w="1376"/>
        <w:gridCol w:w="1749"/>
        <w:gridCol w:w="1404"/>
      </w:tblGrid>
      <w:tr w14:paraId="78FAE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D2FA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近三年来学术交流情况</w:t>
            </w: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0E17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主办会议名称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38E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时间</w:t>
            </w: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0CE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范围</w:t>
            </w: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D4BB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1C62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D8DC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9011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7D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1B0E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E8F9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278B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59BB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7049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F08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AAB3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C079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D0BC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4D52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03E4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参加国际会议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7051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人次</w:t>
            </w: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01D1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出国进修</w:t>
            </w: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EED7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人次</w:t>
            </w:r>
          </w:p>
        </w:tc>
      </w:tr>
      <w:tr w14:paraId="346F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652F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3078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接受国外进修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F5EB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人次</w:t>
            </w: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19ED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接受国内进修</w:t>
            </w: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57E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人次</w:t>
            </w:r>
          </w:p>
        </w:tc>
      </w:tr>
      <w:tr w14:paraId="5D295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1FAD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三年来研究生培养情况</w:t>
            </w: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896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毕业硕士生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4062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9376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在读硕士生</w:t>
            </w: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0E8A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8A7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367C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3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7CE4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毕业博士生</w:t>
            </w: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1FCE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B1A2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在读博士生</w:t>
            </w:r>
          </w:p>
        </w:tc>
        <w:tc>
          <w:tcPr>
            <w:tcW w:w="1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86FE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396A8D53">
      <w:pPr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6"/>
        <w:gridCol w:w="2700"/>
        <w:gridCol w:w="2310"/>
        <w:gridCol w:w="1770"/>
      </w:tblGrid>
      <w:tr w14:paraId="7878F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35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学术组织现 任 职</w:t>
            </w:r>
          </w:p>
          <w:p w14:paraId="50CF11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情    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FF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 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CB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学术组织名称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1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学术组织类别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1C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现任职务</w:t>
            </w:r>
          </w:p>
        </w:tc>
      </w:tr>
      <w:tr w14:paraId="76C34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179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25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E6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C9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CB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0A823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EE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0E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7A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F4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CB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7673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C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1F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C2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70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27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5B2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8C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期刊杂志现 任 职</w:t>
            </w:r>
          </w:p>
          <w:p w14:paraId="0D2FE0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情    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E9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37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期刊名称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D2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期刊级别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56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现任职务</w:t>
            </w:r>
          </w:p>
        </w:tc>
      </w:tr>
      <w:tr w14:paraId="3B67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A59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9D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3CD58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25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1214C0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FA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0F357C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D1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325815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17" w:tblpY="191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701"/>
        <w:gridCol w:w="1648"/>
        <w:gridCol w:w="2104"/>
        <w:gridCol w:w="1548"/>
      </w:tblGrid>
      <w:tr w14:paraId="1DCB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6E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代表性</w:t>
            </w:r>
          </w:p>
          <w:p w14:paraId="6B59BE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新技术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55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技术名称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67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技术简要内容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A1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主要应用范围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4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</w:tc>
      </w:tr>
      <w:tr w14:paraId="5FF0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64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16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88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30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D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AEE6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ED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2E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43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7B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94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6D03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17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7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94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27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B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20" w:tblpY="491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995"/>
      </w:tblGrid>
      <w:tr w14:paraId="25B9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CFBE">
            <w:pPr>
              <w:ind w:left="-7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近十年内标志性成果简述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24D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 w14:paraId="247F5315">
            <w:pPr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着重阐述科研创新团队的学术带头人和研究骨干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五年来所取得的创新性研究成果及其产生的科学意义、经济和社会效益；在国内外同行中所处的水平，具备的优势和特色。（1000字以内）</w:t>
            </w:r>
          </w:p>
        </w:tc>
      </w:tr>
    </w:tbl>
    <w:p w14:paraId="458DB78A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八、平台简述</w:t>
      </w:r>
    </w:p>
    <w:p w14:paraId="4A317D08">
      <w:pPr>
        <w:rPr>
          <w:rFonts w:hint="eastAsia" w:ascii="楷体_GB2312" w:hAnsi="楷体_GB2312" w:eastAsia="楷体_GB2312" w:cs="楷体_GB2312"/>
          <w:b/>
          <w:bCs/>
          <w:color w:val="auto"/>
          <w:sz w:val="18"/>
          <w:szCs w:val="1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（一）平台特色与优势（500字以内，下同）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5A4DE8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90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938A149">
            <w:pPr>
              <w:rPr>
                <w:rFonts w:hint="eastAsia"/>
                <w:color w:val="auto"/>
              </w:rPr>
            </w:pPr>
          </w:p>
          <w:p w14:paraId="4B2B5603">
            <w:pPr>
              <w:pStyle w:val="3"/>
              <w:ind w:firstLine="720"/>
              <w:rPr>
                <w:rFonts w:hint="eastAsia" w:ascii="仿宋_GB2312" w:hAnsi="仿宋_GB2312" w:cs="仿宋_GB2312"/>
                <w:color w:val="auto"/>
              </w:rPr>
            </w:pPr>
          </w:p>
          <w:p w14:paraId="13EBDD2D">
            <w:pPr>
              <w:pStyle w:val="3"/>
              <w:ind w:firstLine="720"/>
              <w:rPr>
                <w:rFonts w:hint="eastAsia" w:ascii="仿宋_GB2312" w:hAnsi="仿宋_GB2312" w:cs="仿宋_GB2312"/>
                <w:color w:val="auto"/>
              </w:rPr>
            </w:pPr>
          </w:p>
        </w:tc>
      </w:tr>
    </w:tbl>
    <w:p w14:paraId="504A87DF">
      <w:pPr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（二）平台主要研究方向和意义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C4DAF4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0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CD9510">
            <w:pPr>
              <w:tabs>
                <w:tab w:val="left" w:pos="787"/>
              </w:tabs>
              <w:jc w:val="left"/>
              <w:rPr>
                <w:rFonts w:hint="eastAsia"/>
                <w:color w:val="auto"/>
              </w:rPr>
            </w:pPr>
          </w:p>
          <w:p w14:paraId="48A1000C">
            <w:pPr>
              <w:pStyle w:val="3"/>
              <w:ind w:firstLine="720"/>
              <w:rPr>
                <w:rFonts w:hint="eastAsia"/>
                <w:color w:val="auto"/>
              </w:rPr>
            </w:pPr>
          </w:p>
          <w:p w14:paraId="10BAABA4">
            <w:pPr>
              <w:pStyle w:val="3"/>
              <w:ind w:left="0" w:leftChars="0" w:firstLine="0" w:firstLineChars="0"/>
              <w:rPr>
                <w:rFonts w:hint="eastAsia"/>
                <w:color w:val="auto"/>
              </w:rPr>
            </w:pPr>
          </w:p>
        </w:tc>
      </w:tr>
    </w:tbl>
    <w:p w14:paraId="15244A3E">
      <w:p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（三）平台发展规划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A6B635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DE09BA5">
            <w:pPr>
              <w:tabs>
                <w:tab w:val="left" w:pos="1462"/>
              </w:tabs>
              <w:jc w:val="left"/>
              <w:rPr>
                <w:rFonts w:hint="eastAsia"/>
                <w:color w:val="auto"/>
              </w:rPr>
            </w:pPr>
          </w:p>
          <w:p w14:paraId="64F898CD">
            <w:pPr>
              <w:pStyle w:val="2"/>
              <w:rPr>
                <w:rFonts w:hint="eastAsia"/>
                <w:color w:val="auto"/>
              </w:rPr>
            </w:pPr>
          </w:p>
          <w:p w14:paraId="7F5BBC38">
            <w:pPr>
              <w:pStyle w:val="3"/>
              <w:ind w:firstLine="0" w:firstLineChars="0"/>
              <w:rPr>
                <w:rFonts w:hint="eastAsia"/>
                <w:color w:val="auto"/>
              </w:rPr>
            </w:pPr>
          </w:p>
        </w:tc>
      </w:tr>
    </w:tbl>
    <w:p w14:paraId="3E1B57B6">
      <w:pPr>
        <w:spacing w:line="480" w:lineRule="exact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（四）成果转化情况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1E4FA8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A1F2536">
            <w:pPr>
              <w:tabs>
                <w:tab w:val="left" w:pos="1462"/>
              </w:tabs>
              <w:spacing w:line="480" w:lineRule="exact"/>
              <w:jc w:val="left"/>
              <w:rPr>
                <w:rFonts w:hint="eastAsia"/>
                <w:color w:val="auto"/>
              </w:rPr>
            </w:pPr>
          </w:p>
          <w:p w14:paraId="1CA1EB9B">
            <w:pPr>
              <w:pStyle w:val="3"/>
              <w:spacing w:line="480" w:lineRule="exact"/>
              <w:ind w:firstLine="720"/>
              <w:rPr>
                <w:rFonts w:hint="eastAsia"/>
                <w:color w:val="auto"/>
              </w:rPr>
            </w:pPr>
          </w:p>
          <w:p w14:paraId="363A27BE">
            <w:pPr>
              <w:pStyle w:val="3"/>
              <w:spacing w:line="480" w:lineRule="exact"/>
              <w:ind w:firstLine="0" w:firstLineChars="0"/>
              <w:rPr>
                <w:rFonts w:hint="eastAsia"/>
                <w:color w:val="auto"/>
              </w:rPr>
            </w:pPr>
          </w:p>
        </w:tc>
      </w:tr>
    </w:tbl>
    <w:p w14:paraId="0FA5DC33">
      <w:pPr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（五）单位和政府提供的支撑条件及保障措施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9B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C6CDF">
            <w:pPr>
              <w:jc w:val="center"/>
              <w:rPr>
                <w:rFonts w:hint="eastAsia"/>
                <w:color w:val="auto"/>
              </w:rPr>
            </w:pPr>
          </w:p>
          <w:p w14:paraId="78D1293B">
            <w:pPr>
              <w:pStyle w:val="3"/>
              <w:ind w:firstLine="0" w:firstLineChars="0"/>
              <w:rPr>
                <w:rFonts w:hint="eastAsia"/>
                <w:color w:val="auto"/>
              </w:rPr>
            </w:pPr>
          </w:p>
          <w:p w14:paraId="593AFA63">
            <w:pPr>
              <w:pStyle w:val="3"/>
              <w:ind w:firstLine="0" w:firstLineChars="0"/>
              <w:rPr>
                <w:rFonts w:hint="eastAsia"/>
                <w:color w:val="auto"/>
              </w:rPr>
            </w:pPr>
          </w:p>
          <w:p w14:paraId="4B2AA773">
            <w:pPr>
              <w:rPr>
                <w:rFonts w:hint="eastAsia"/>
                <w:color w:val="auto"/>
              </w:rPr>
            </w:pPr>
          </w:p>
          <w:p w14:paraId="0C1BF255">
            <w:pPr>
              <w:pStyle w:val="3"/>
              <w:ind w:firstLine="720"/>
              <w:rPr>
                <w:rFonts w:hint="eastAsia"/>
                <w:color w:val="auto"/>
              </w:rPr>
            </w:pPr>
          </w:p>
        </w:tc>
      </w:tr>
    </w:tbl>
    <w:p w14:paraId="3CCCDB15">
      <w:pP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九、平台建设具体指标(三年后拟达到目标)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（量化指标）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618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2588B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1、业务目标（分年度计划）</w:t>
            </w:r>
          </w:p>
          <w:p w14:paraId="38FF57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69CEE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A1460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A92A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EE0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9E2FB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2、人才培养目标（分年度计划）</w:t>
            </w:r>
          </w:p>
          <w:p w14:paraId="2B021CB7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791A4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5AA99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228C9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F91F2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698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9A8CF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3、新技术开展与适宜技术推广目标（分年度计划）</w:t>
            </w:r>
          </w:p>
          <w:p w14:paraId="4B7141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C2E4B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EB64B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3BE13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CE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9D3B5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4、学术交流目标（分年度计划）</w:t>
            </w:r>
          </w:p>
          <w:p w14:paraId="253864AA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9BD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76477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5、科研课题、论文、专利、标准、指南、奖励等目标（分年度计划）</w:t>
            </w:r>
          </w:p>
          <w:p w14:paraId="24BAD0E5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FDE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FD29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6、成果转化（分年度计划）</w:t>
            </w:r>
          </w:p>
          <w:p w14:paraId="70761C5C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23C8C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66C01E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A8C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A149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7、学科管理与制度建设（分年度计划）</w:t>
            </w:r>
          </w:p>
          <w:p w14:paraId="745858CB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1F9E635F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AB2833E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十、平台建设经费来源与支出预算</w:t>
      </w:r>
    </w:p>
    <w:p w14:paraId="4DC7C3AB">
      <w:pPr>
        <w:spacing w:line="360" w:lineRule="auto"/>
        <w:ind w:right="-328" w:firstLine="480" w:firstLineChars="200"/>
        <w:jc w:val="righ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单位：万元（保留两位小数）</w:t>
      </w:r>
      <w:r>
        <w:rPr>
          <w:rFonts w:eastAsia="方正黑体_GBK"/>
          <w:color w:val="auto"/>
          <w:sz w:val="32"/>
          <w:szCs w:val="32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4"/>
        <w:gridCol w:w="941"/>
        <w:gridCol w:w="1508"/>
        <w:gridCol w:w="1314"/>
        <w:gridCol w:w="1233"/>
        <w:gridCol w:w="787"/>
        <w:gridCol w:w="1404"/>
        <w:gridCol w:w="921"/>
      </w:tblGrid>
      <w:tr w14:paraId="2DA8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0" w:type="dxa"/>
            <w:gridSpan w:val="9"/>
            <w:noWrap w:val="0"/>
            <w:vAlign w:val="center"/>
          </w:tcPr>
          <w:p w14:paraId="0AEB6522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1.经费支出概算</w:t>
            </w:r>
          </w:p>
        </w:tc>
      </w:tr>
      <w:tr w14:paraId="31F3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0D9E860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763DF59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科目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46DA09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概算数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9DD4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申请经费</w:t>
            </w:r>
          </w:p>
        </w:tc>
      </w:tr>
      <w:tr w14:paraId="5667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65" w:type="dxa"/>
            <w:gridSpan w:val="5"/>
            <w:noWrap w:val="0"/>
            <w:vAlign w:val="center"/>
          </w:tcPr>
          <w:p w14:paraId="1BD44AF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一、直接费用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014D5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EAF2F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DF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33E950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7F9DE20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设备费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45B7B0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BD294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3DE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4EB734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536614A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材料费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2166B9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3C8D7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CDC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4DBDFD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748B2AB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测试化验加工费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A3BA9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C1BBB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DCE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5DE4B2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0776776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燃料动力费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40252F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FC315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0B6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74EDC2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302BC5E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出版/文献/信息传播/知识产权事务费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21BAA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0F310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3E9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390829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3B1EEF3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差旅、会议、国际合作与交流费费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305F23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F93FD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586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046DBF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2802286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劳务费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D8AE8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1FFC8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D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4E3251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2C38253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专家咨询费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E927C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8D266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258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61DD35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15DE96E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其他支出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EEDDC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9A47F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7BB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65" w:type="dxa"/>
            <w:gridSpan w:val="5"/>
            <w:noWrap w:val="0"/>
            <w:vAlign w:val="center"/>
          </w:tcPr>
          <w:p w14:paraId="6CC0960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二、间接费用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6A8CF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67438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D27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615E3C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569B570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管理费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94CC3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B2DBF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A4E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69C163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75807A3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绩效支出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F3BA5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6C812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D7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4865" w:type="dxa"/>
            <w:gridSpan w:val="5"/>
            <w:noWrap w:val="0"/>
            <w:vAlign w:val="center"/>
          </w:tcPr>
          <w:p w14:paraId="7454D8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支出合计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BBEB7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C1122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C5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B10C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配套经费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82E2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年度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4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所在单位</w:t>
            </w:r>
          </w:p>
          <w:p w14:paraId="04D2B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（万元）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E3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上级主管部门（万元）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22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其他渠道来源</w:t>
            </w:r>
          </w:p>
          <w:p w14:paraId="06A4A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（万元）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A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合计</w:t>
            </w:r>
          </w:p>
        </w:tc>
      </w:tr>
      <w:tr w14:paraId="7E62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EFBE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94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第一年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C68C7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5065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AB4F8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83C0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907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FA89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FE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第二年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6683B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F239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D4FE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1BE6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619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88D2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E8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第三年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F2B32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ABD6D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E093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4FD5C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5417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93CB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065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三年合计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0AC0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8985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7B20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A57E4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</w:tbl>
    <w:p w14:paraId="1AFF76F2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erReference r:id="rId5" w:type="default"/>
          <w:pgSz w:w="11906" w:h="16838"/>
          <w:pgMar w:top="1134" w:right="1800" w:bottom="964" w:left="1800" w:header="851" w:footer="1304" w:gutter="0"/>
          <w:cols w:space="720" w:num="1"/>
          <w:docGrid w:type="linesAndChars" w:linePitch="313" w:charSpace="0"/>
        </w:sectPr>
      </w:pPr>
    </w:p>
    <w:p w14:paraId="0D63150D">
      <w:pPr>
        <w:spacing w:before="87" w:line="224" w:lineRule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</w:rPr>
        <w:t>十一、项目绩效目标</w:t>
      </w:r>
    </w:p>
    <w:p w14:paraId="7741ACC4">
      <w:pPr>
        <w:spacing w:line="52" w:lineRule="exact"/>
        <w:rPr>
          <w:rFonts w:ascii="仿宋_GB2312" w:hAnsi="仿宋_GB2312" w:eastAsia="仿宋_GB2312" w:cs="仿宋_GB2312"/>
          <w:color w:val="auto"/>
        </w:rPr>
      </w:pPr>
    </w:p>
    <w:tbl>
      <w:tblPr>
        <w:tblStyle w:val="11"/>
        <w:tblW w:w="0" w:type="auto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461"/>
        <w:gridCol w:w="3898"/>
        <w:gridCol w:w="2926"/>
      </w:tblGrid>
      <w:tr w14:paraId="09843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noWrap w:val="0"/>
            <w:vAlign w:val="top"/>
          </w:tcPr>
          <w:p w14:paraId="25A4ACFB">
            <w:pPr>
              <w:spacing w:before="103" w:line="219" w:lineRule="auto"/>
              <w:ind w:firstLine="15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一级指标类别</w:t>
            </w:r>
          </w:p>
        </w:tc>
        <w:tc>
          <w:tcPr>
            <w:tcW w:w="1461" w:type="dxa"/>
            <w:noWrap w:val="0"/>
            <w:vAlign w:val="top"/>
          </w:tcPr>
          <w:p w14:paraId="38AF06C8">
            <w:pPr>
              <w:spacing w:before="103" w:line="219" w:lineRule="auto"/>
              <w:ind w:firstLine="15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二级指标类别</w:t>
            </w:r>
          </w:p>
        </w:tc>
        <w:tc>
          <w:tcPr>
            <w:tcW w:w="3898" w:type="dxa"/>
            <w:noWrap w:val="0"/>
            <w:vAlign w:val="top"/>
          </w:tcPr>
          <w:p w14:paraId="480E7429">
            <w:pPr>
              <w:spacing w:before="103" w:line="219" w:lineRule="auto"/>
              <w:ind w:firstLine="167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</w:rPr>
              <w:t>明细指标</w:t>
            </w:r>
          </w:p>
        </w:tc>
        <w:tc>
          <w:tcPr>
            <w:tcW w:w="2926" w:type="dxa"/>
            <w:noWrap w:val="0"/>
            <w:vAlign w:val="top"/>
          </w:tcPr>
          <w:p w14:paraId="06C8C19F">
            <w:pPr>
              <w:spacing w:before="104" w:line="219" w:lineRule="auto"/>
              <w:ind w:firstLine="929"/>
              <w:rPr>
                <w:rFonts w:ascii="仿宋_GB2312" w:hAnsi="仿宋_GB2312" w:eastAsia="仿宋_GB2312" w:cs="仿宋_GB2312"/>
                <w:color w:val="auto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预期绩效目标</w:t>
            </w:r>
          </w:p>
        </w:tc>
      </w:tr>
      <w:tr w14:paraId="3C0C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restart"/>
            <w:tcBorders>
              <w:bottom w:val="nil"/>
            </w:tcBorders>
            <w:noWrap w:val="0"/>
            <w:vAlign w:val="top"/>
          </w:tcPr>
          <w:p w14:paraId="682E878B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2170D1B8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487AA8A5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1ED5C2E4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1BD62852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7DF73338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4B56FE43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611F3D18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6173AA4E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1FCFFA7C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6E864CF4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73C7D161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7D9DE6BA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2783B1B6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5B7389D9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19D20AFE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3269D0DE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5094C226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3E1C9FFF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35BAAA38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5A44FB08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7723B709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5B7C4E10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4C37B21C">
            <w:pPr>
              <w:spacing w:line="244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30F9C08D">
            <w:pPr>
              <w:spacing w:before="69" w:line="219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产出类指标</w:t>
            </w:r>
          </w:p>
        </w:tc>
        <w:tc>
          <w:tcPr>
            <w:tcW w:w="1461" w:type="dxa"/>
            <w:vMerge w:val="restart"/>
            <w:noWrap w:val="0"/>
            <w:vAlign w:val="top"/>
          </w:tcPr>
          <w:p w14:paraId="4D934270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40E723D4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0460574C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5696465C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4963D136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2DD9C27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2F05202C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29683AB4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58342381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94500E3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F48DADA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8FFF519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F854D5C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5313DB06">
            <w:pPr>
              <w:spacing w:before="68" w:line="219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知识产权</w:t>
            </w:r>
          </w:p>
        </w:tc>
        <w:tc>
          <w:tcPr>
            <w:tcW w:w="3898" w:type="dxa"/>
            <w:noWrap w:val="0"/>
            <w:vAlign w:val="top"/>
          </w:tcPr>
          <w:p w14:paraId="12B45BBF">
            <w:pPr>
              <w:spacing w:before="102" w:line="219" w:lineRule="auto"/>
              <w:ind w:firstLine="6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1、专利授权数（项）</w:t>
            </w:r>
          </w:p>
        </w:tc>
        <w:tc>
          <w:tcPr>
            <w:tcW w:w="2926" w:type="dxa"/>
            <w:noWrap w:val="0"/>
            <w:vAlign w:val="top"/>
          </w:tcPr>
          <w:p w14:paraId="5805D398">
            <w:pPr>
              <w:spacing w:before="134" w:line="186" w:lineRule="auto"/>
              <w:ind w:firstLine="1509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D7E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32DD69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51216BE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429968A7">
            <w:pPr>
              <w:spacing w:before="103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（1）授权发明专利</w:t>
            </w:r>
          </w:p>
        </w:tc>
        <w:tc>
          <w:tcPr>
            <w:tcW w:w="2926" w:type="dxa"/>
            <w:noWrap w:val="0"/>
            <w:vAlign w:val="top"/>
          </w:tcPr>
          <w:p w14:paraId="6ABFD84F">
            <w:pPr>
              <w:spacing w:before="136" w:line="186" w:lineRule="auto"/>
              <w:ind w:firstLine="1509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04F0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0C457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5E739474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6D752ACD">
            <w:pPr>
              <w:spacing w:before="106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（2）实用新型</w:t>
            </w:r>
          </w:p>
        </w:tc>
        <w:tc>
          <w:tcPr>
            <w:tcW w:w="2926" w:type="dxa"/>
            <w:noWrap w:val="0"/>
            <w:vAlign w:val="top"/>
          </w:tcPr>
          <w:p w14:paraId="050B9EA6">
            <w:pPr>
              <w:spacing w:before="137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085D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BEF99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1018338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14115504">
            <w:pPr>
              <w:spacing w:before="108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（3）外观设计</w:t>
            </w:r>
          </w:p>
        </w:tc>
        <w:tc>
          <w:tcPr>
            <w:tcW w:w="2926" w:type="dxa"/>
            <w:noWrap w:val="0"/>
            <w:vAlign w:val="top"/>
          </w:tcPr>
          <w:p w14:paraId="127B01EA">
            <w:pPr>
              <w:spacing w:before="140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BEA9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2F65E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18E6908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7F359F0C">
            <w:pPr>
              <w:spacing w:before="109" w:line="219" w:lineRule="auto"/>
              <w:ind w:firstLine="5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2、软件著作权授权数（项）</w:t>
            </w:r>
          </w:p>
        </w:tc>
        <w:tc>
          <w:tcPr>
            <w:tcW w:w="2926" w:type="dxa"/>
            <w:noWrap w:val="0"/>
            <w:vAlign w:val="top"/>
          </w:tcPr>
          <w:p w14:paraId="0A4CB11A">
            <w:pPr>
              <w:spacing w:before="141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EFF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29CB0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B033625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07E2207A">
            <w:pPr>
              <w:spacing w:before="112" w:line="219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3、发表论文（篇）</w:t>
            </w:r>
          </w:p>
        </w:tc>
        <w:tc>
          <w:tcPr>
            <w:tcW w:w="2926" w:type="dxa"/>
            <w:noWrap w:val="0"/>
            <w:vAlign w:val="top"/>
          </w:tcPr>
          <w:p w14:paraId="660CE5A9">
            <w:pPr>
              <w:spacing w:before="14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966F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FA35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0AFE503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4AB42D11">
            <w:pPr>
              <w:spacing w:before="113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（1）其中SCI索引收录数</w:t>
            </w:r>
          </w:p>
        </w:tc>
        <w:tc>
          <w:tcPr>
            <w:tcW w:w="2926" w:type="dxa"/>
            <w:noWrap w:val="0"/>
            <w:vAlign w:val="top"/>
          </w:tcPr>
          <w:p w14:paraId="11E301EA">
            <w:pPr>
              <w:spacing w:before="145" w:line="186" w:lineRule="auto"/>
              <w:ind w:firstLine="1506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16BA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602E9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2DB6E48D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1FC87E7D">
            <w:pPr>
              <w:spacing w:before="115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（2）其中EI索引收录数</w:t>
            </w:r>
          </w:p>
        </w:tc>
        <w:tc>
          <w:tcPr>
            <w:tcW w:w="2926" w:type="dxa"/>
            <w:noWrap w:val="0"/>
            <w:vAlign w:val="top"/>
          </w:tcPr>
          <w:p w14:paraId="0D9C8E0B">
            <w:pPr>
              <w:spacing w:before="148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951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70E7E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128F882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283A50D8">
            <w:pPr>
              <w:spacing w:before="118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（3）其他</w:t>
            </w:r>
          </w:p>
        </w:tc>
        <w:tc>
          <w:tcPr>
            <w:tcW w:w="2926" w:type="dxa"/>
            <w:noWrap w:val="0"/>
            <w:vAlign w:val="top"/>
          </w:tcPr>
          <w:p w14:paraId="2A7561BC">
            <w:pPr>
              <w:spacing w:before="150" w:line="186" w:lineRule="auto"/>
              <w:ind w:firstLine="1509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C17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A0771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6D214FB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293518BD">
            <w:pPr>
              <w:spacing w:before="119" w:line="219" w:lineRule="auto"/>
              <w:ind w:firstLine="5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4、著作（部）</w:t>
            </w:r>
          </w:p>
        </w:tc>
        <w:tc>
          <w:tcPr>
            <w:tcW w:w="2926" w:type="dxa"/>
            <w:noWrap w:val="0"/>
            <w:vAlign w:val="top"/>
          </w:tcPr>
          <w:p w14:paraId="3FC2058F">
            <w:pPr>
              <w:spacing w:before="152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2006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7FDE6D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8C799A9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02301C2B">
            <w:pPr>
              <w:spacing w:before="121" w:line="219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5、制订标准数（项）</w:t>
            </w:r>
          </w:p>
        </w:tc>
        <w:tc>
          <w:tcPr>
            <w:tcW w:w="2926" w:type="dxa"/>
            <w:noWrap w:val="0"/>
            <w:vAlign w:val="top"/>
          </w:tcPr>
          <w:p w14:paraId="53A1AE64">
            <w:pPr>
              <w:spacing w:before="152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F3C8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48167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58A43F15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76DA876C">
            <w:pPr>
              <w:spacing w:before="124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（1）国际标准</w:t>
            </w:r>
          </w:p>
        </w:tc>
        <w:tc>
          <w:tcPr>
            <w:tcW w:w="2926" w:type="dxa"/>
            <w:noWrap w:val="0"/>
            <w:vAlign w:val="top"/>
          </w:tcPr>
          <w:p w14:paraId="57B8AF82">
            <w:pPr>
              <w:spacing w:before="156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62B0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A41AB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552D5330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135CA749">
            <w:pPr>
              <w:spacing w:before="126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（2）国家标准</w:t>
            </w:r>
          </w:p>
        </w:tc>
        <w:tc>
          <w:tcPr>
            <w:tcW w:w="2926" w:type="dxa"/>
            <w:noWrap w:val="0"/>
            <w:vAlign w:val="top"/>
          </w:tcPr>
          <w:p w14:paraId="16E937BF">
            <w:pPr>
              <w:spacing w:before="157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95A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47FC93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28E0BF8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4388D316">
            <w:pPr>
              <w:spacing w:before="128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（3）行业标准</w:t>
            </w:r>
          </w:p>
        </w:tc>
        <w:tc>
          <w:tcPr>
            <w:tcW w:w="2926" w:type="dxa"/>
            <w:noWrap w:val="0"/>
            <w:vAlign w:val="top"/>
          </w:tcPr>
          <w:p w14:paraId="4594235B">
            <w:pPr>
              <w:spacing w:before="159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19BC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59BC4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1306A15B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3664B33B">
            <w:pPr>
              <w:spacing w:before="130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（4）地方标准</w:t>
            </w:r>
          </w:p>
        </w:tc>
        <w:tc>
          <w:tcPr>
            <w:tcW w:w="2926" w:type="dxa"/>
            <w:noWrap w:val="0"/>
            <w:vAlign w:val="top"/>
          </w:tcPr>
          <w:p w14:paraId="4A4A9A77">
            <w:pPr>
              <w:spacing w:before="161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5C77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1C747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5DA4D31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6B8D1DFA">
            <w:pPr>
              <w:spacing w:before="132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（5）企业标准</w:t>
            </w:r>
          </w:p>
        </w:tc>
        <w:tc>
          <w:tcPr>
            <w:tcW w:w="2926" w:type="dxa"/>
            <w:noWrap w:val="0"/>
            <w:vAlign w:val="top"/>
          </w:tcPr>
          <w:p w14:paraId="4DD93D19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82EC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371F8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3D831358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5015C118">
            <w:pPr>
              <w:spacing w:before="132" w:line="219" w:lineRule="auto"/>
              <w:ind w:firstLine="314"/>
              <w:rPr>
                <w:rFonts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（6）团体标准</w:t>
            </w:r>
          </w:p>
        </w:tc>
        <w:tc>
          <w:tcPr>
            <w:tcW w:w="2926" w:type="dxa"/>
            <w:noWrap w:val="0"/>
            <w:vAlign w:val="top"/>
          </w:tcPr>
          <w:p w14:paraId="0993D55A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4DF7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DE929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restart"/>
            <w:noWrap w:val="0"/>
            <w:vAlign w:val="center"/>
          </w:tcPr>
          <w:p w14:paraId="79AFB3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诊疗指南</w:t>
            </w:r>
          </w:p>
        </w:tc>
        <w:tc>
          <w:tcPr>
            <w:tcW w:w="3898" w:type="dxa"/>
            <w:noWrap w:val="0"/>
            <w:vAlign w:val="top"/>
          </w:tcPr>
          <w:p w14:paraId="56E17B9C">
            <w:pPr>
              <w:spacing w:before="132" w:line="219" w:lineRule="auto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1、国家级诊疗指南</w:t>
            </w:r>
          </w:p>
        </w:tc>
        <w:tc>
          <w:tcPr>
            <w:tcW w:w="2926" w:type="dxa"/>
            <w:noWrap w:val="0"/>
            <w:vAlign w:val="top"/>
          </w:tcPr>
          <w:p w14:paraId="044B9CAD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C91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5F6299">
            <w:pPr>
              <w:rPr>
                <w:color w:val="auto"/>
              </w:rPr>
            </w:pPr>
          </w:p>
          <w:p w14:paraId="3E2264A4">
            <w:pPr>
              <w:pStyle w:val="3"/>
              <w:ind w:firstLine="720"/>
              <w:rPr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5FDAE00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7355D119">
            <w:pPr>
              <w:spacing w:before="132" w:line="219" w:lineRule="auto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2、省级级诊疗指南</w:t>
            </w:r>
          </w:p>
        </w:tc>
        <w:tc>
          <w:tcPr>
            <w:tcW w:w="2926" w:type="dxa"/>
            <w:noWrap w:val="0"/>
            <w:vAlign w:val="top"/>
          </w:tcPr>
          <w:p w14:paraId="7667C2D6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4F6C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6B4CE6">
            <w:pPr>
              <w:pStyle w:val="3"/>
              <w:ind w:firstLine="720"/>
              <w:rPr>
                <w:color w:val="auto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F4AD039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3D15381F">
            <w:pPr>
              <w:spacing w:before="132" w:line="219" w:lineRule="auto"/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3、其他</w:t>
            </w:r>
          </w:p>
        </w:tc>
        <w:tc>
          <w:tcPr>
            <w:tcW w:w="2926" w:type="dxa"/>
            <w:noWrap w:val="0"/>
            <w:vAlign w:val="top"/>
          </w:tcPr>
          <w:p w14:paraId="49481204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E32B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1EF33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restart"/>
            <w:tcBorders>
              <w:bottom w:val="nil"/>
            </w:tcBorders>
            <w:noWrap w:val="0"/>
            <w:vAlign w:val="top"/>
          </w:tcPr>
          <w:p w14:paraId="45152097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0E20D033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88B806B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644EBA80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C1C91FC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6D070999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49749644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42CC467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5D12F107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72ECBD7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680D96AA">
            <w:pPr>
              <w:spacing w:before="68" w:line="219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其他成果</w:t>
            </w:r>
          </w:p>
        </w:tc>
        <w:tc>
          <w:tcPr>
            <w:tcW w:w="3898" w:type="dxa"/>
            <w:noWrap w:val="0"/>
            <w:vAlign w:val="top"/>
          </w:tcPr>
          <w:p w14:paraId="1101D467">
            <w:pPr>
              <w:spacing w:before="115" w:line="219" w:lineRule="auto"/>
              <w:ind w:firstLine="6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1、填补技术空白数（项）</w:t>
            </w:r>
          </w:p>
        </w:tc>
        <w:tc>
          <w:tcPr>
            <w:tcW w:w="2926" w:type="dxa"/>
            <w:noWrap w:val="0"/>
            <w:vAlign w:val="top"/>
          </w:tcPr>
          <w:p w14:paraId="017DDFC2">
            <w:pPr>
              <w:spacing w:before="147" w:line="185" w:lineRule="auto"/>
              <w:ind w:firstLine="1511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A70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1837B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6F1E9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06A23250">
            <w:pPr>
              <w:spacing w:before="118" w:line="221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（1）国际</w:t>
            </w:r>
          </w:p>
        </w:tc>
        <w:tc>
          <w:tcPr>
            <w:tcW w:w="2926" w:type="dxa"/>
            <w:noWrap w:val="0"/>
            <w:vAlign w:val="top"/>
          </w:tcPr>
          <w:p w14:paraId="2A9072F6">
            <w:pPr>
              <w:spacing w:before="149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3924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ABD8C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F61C6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69622C93">
            <w:pPr>
              <w:spacing w:before="120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（2）国家</w:t>
            </w:r>
          </w:p>
        </w:tc>
        <w:tc>
          <w:tcPr>
            <w:tcW w:w="2926" w:type="dxa"/>
            <w:noWrap w:val="0"/>
            <w:vAlign w:val="top"/>
          </w:tcPr>
          <w:p w14:paraId="44D4B13C">
            <w:pPr>
              <w:spacing w:before="151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872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2702C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4A9A9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5C1AC625">
            <w:pPr>
              <w:spacing w:before="121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（3）省级</w:t>
            </w:r>
          </w:p>
        </w:tc>
        <w:tc>
          <w:tcPr>
            <w:tcW w:w="2926" w:type="dxa"/>
            <w:noWrap w:val="0"/>
            <w:vAlign w:val="top"/>
          </w:tcPr>
          <w:p w14:paraId="67CFFBDD">
            <w:pPr>
              <w:spacing w:before="153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1DE7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A5973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DB2A0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7D06A7A1">
            <w:pPr>
              <w:spacing w:before="123" w:line="219" w:lineRule="auto"/>
              <w:ind w:firstLine="5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2、获奖项数</w:t>
            </w:r>
          </w:p>
        </w:tc>
        <w:tc>
          <w:tcPr>
            <w:tcW w:w="2926" w:type="dxa"/>
            <w:noWrap w:val="0"/>
            <w:vAlign w:val="top"/>
          </w:tcPr>
          <w:p w14:paraId="3CF50BCB">
            <w:pPr>
              <w:spacing w:before="155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959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2B33A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E57656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36199656">
            <w:pPr>
              <w:spacing w:before="126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（1）国家奖项</w:t>
            </w:r>
          </w:p>
        </w:tc>
        <w:tc>
          <w:tcPr>
            <w:tcW w:w="2926" w:type="dxa"/>
            <w:noWrap w:val="0"/>
            <w:vAlign w:val="top"/>
          </w:tcPr>
          <w:p w14:paraId="01623409">
            <w:pPr>
              <w:spacing w:before="158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1CA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A8D40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79F18E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3D291120">
            <w:pPr>
              <w:spacing w:before="127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（2）部、省奖项</w:t>
            </w:r>
          </w:p>
        </w:tc>
        <w:tc>
          <w:tcPr>
            <w:tcW w:w="2926" w:type="dxa"/>
            <w:noWrap w:val="0"/>
            <w:vAlign w:val="top"/>
          </w:tcPr>
          <w:p w14:paraId="58A16244">
            <w:pPr>
              <w:spacing w:before="159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D54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D333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699D5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328739C1">
            <w:pPr>
              <w:spacing w:before="129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（3）地市级奖项</w:t>
            </w:r>
          </w:p>
        </w:tc>
        <w:tc>
          <w:tcPr>
            <w:tcW w:w="2926" w:type="dxa"/>
            <w:noWrap w:val="0"/>
            <w:vAlign w:val="top"/>
          </w:tcPr>
          <w:p w14:paraId="27D0A694">
            <w:pPr>
              <w:spacing w:before="162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2FC9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C1AED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EFE95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014EF926">
            <w:pPr>
              <w:spacing w:before="131" w:line="218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3、其他科技成果产出</w:t>
            </w:r>
          </w:p>
        </w:tc>
        <w:tc>
          <w:tcPr>
            <w:tcW w:w="2926" w:type="dxa"/>
            <w:noWrap w:val="0"/>
            <w:vAlign w:val="top"/>
          </w:tcPr>
          <w:p w14:paraId="2E6AF1D3">
            <w:pPr>
              <w:spacing w:before="164" w:line="186" w:lineRule="auto"/>
              <w:ind w:firstLine="1509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4905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E2D45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5168AE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1CD2DECA">
            <w:pPr>
              <w:spacing w:before="133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（1）新工艺（或新方法模式）</w:t>
            </w:r>
          </w:p>
        </w:tc>
        <w:tc>
          <w:tcPr>
            <w:tcW w:w="2926" w:type="dxa"/>
            <w:noWrap w:val="0"/>
            <w:vAlign w:val="top"/>
          </w:tcPr>
          <w:p w14:paraId="3EDDBE0F">
            <w:pPr>
              <w:spacing w:before="165" w:line="187" w:lineRule="auto"/>
              <w:ind w:firstLine="1522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B712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D48B7E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46059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5BDC647F">
            <w:pPr>
              <w:spacing w:before="135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（2）新产品（含农业新品种）</w:t>
            </w:r>
          </w:p>
        </w:tc>
        <w:tc>
          <w:tcPr>
            <w:tcW w:w="2926" w:type="dxa"/>
            <w:noWrap w:val="0"/>
            <w:vAlign w:val="top"/>
          </w:tcPr>
          <w:p w14:paraId="6B1FAC5C">
            <w:pPr>
              <w:spacing w:before="167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A52D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74370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E3FC9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2486E165">
            <w:pPr>
              <w:spacing w:before="137" w:line="218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（3）新材料</w:t>
            </w:r>
          </w:p>
        </w:tc>
        <w:tc>
          <w:tcPr>
            <w:tcW w:w="2926" w:type="dxa"/>
            <w:noWrap w:val="0"/>
            <w:vAlign w:val="top"/>
          </w:tcPr>
          <w:p w14:paraId="5ED1C6B4">
            <w:pPr>
              <w:spacing w:before="169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C71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465" w:type="dxa"/>
            <w:vMerge w:val="continue"/>
            <w:tcBorders>
              <w:top w:val="nil"/>
            </w:tcBorders>
            <w:noWrap w:val="0"/>
            <w:vAlign w:val="top"/>
          </w:tcPr>
          <w:p w14:paraId="52C8C2A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61" w:type="dxa"/>
            <w:vMerge w:val="continue"/>
            <w:tcBorders>
              <w:top w:val="nil"/>
            </w:tcBorders>
            <w:noWrap w:val="0"/>
            <w:vAlign w:val="top"/>
          </w:tcPr>
          <w:p w14:paraId="6C5B712B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3898" w:type="dxa"/>
            <w:noWrap w:val="0"/>
            <w:vAlign w:val="top"/>
          </w:tcPr>
          <w:p w14:paraId="20C1962E">
            <w:pPr>
              <w:spacing w:before="139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（4）新装备（装置）</w:t>
            </w:r>
          </w:p>
        </w:tc>
        <w:tc>
          <w:tcPr>
            <w:tcW w:w="2926" w:type="dxa"/>
            <w:noWrap w:val="0"/>
            <w:vAlign w:val="top"/>
          </w:tcPr>
          <w:p w14:paraId="09485067">
            <w:pPr>
              <w:spacing w:before="170" w:line="185" w:lineRule="auto"/>
              <w:ind w:firstLine="1508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</w:tbl>
    <w:p w14:paraId="47F59D5A">
      <w:pPr>
        <w:rPr>
          <w:rFonts w:ascii="仿宋_GB2312" w:hAnsi="仿宋_GB2312" w:eastAsia="仿宋_GB2312" w:cs="仿宋_GB2312"/>
          <w:color w:val="auto"/>
        </w:rPr>
      </w:pPr>
    </w:p>
    <w:p w14:paraId="6FD758CC">
      <w:pPr>
        <w:rPr>
          <w:rFonts w:ascii="仿宋_GB2312" w:hAnsi="仿宋_GB2312" w:eastAsia="仿宋_GB2312" w:cs="仿宋_GB2312"/>
          <w:color w:val="auto"/>
        </w:rPr>
        <w:sectPr>
          <w:headerReference r:id="rId6" w:type="default"/>
          <w:footerReference r:id="rId7" w:type="default"/>
          <w:pgSz w:w="11906" w:h="16838"/>
          <w:pgMar w:top="1440" w:right="1080" w:bottom="1440" w:left="1080" w:header="0" w:footer="572" w:gutter="0"/>
          <w:cols w:space="720" w:num="1"/>
        </w:sectPr>
      </w:pPr>
    </w:p>
    <w:p w14:paraId="2F718550">
      <w:pPr>
        <w:rPr>
          <w:rFonts w:ascii="仿宋_GB2312" w:hAnsi="仿宋_GB2312" w:eastAsia="仿宋_GB2312" w:cs="仿宋_GB2312"/>
          <w:color w:val="auto"/>
        </w:rPr>
      </w:pPr>
    </w:p>
    <w:tbl>
      <w:tblPr>
        <w:tblStyle w:val="11"/>
        <w:tblpPr w:leftFromText="180" w:rightFromText="180" w:vertAnchor="text" w:horzAnchor="page" w:tblpX="1080" w:tblpY="77"/>
        <w:tblOverlap w:val="never"/>
        <w:tblW w:w="9765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554"/>
        <w:gridCol w:w="4145"/>
        <w:gridCol w:w="837"/>
        <w:gridCol w:w="1547"/>
      </w:tblGrid>
      <w:tr w14:paraId="57FE0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82" w:type="dxa"/>
            <w:vMerge w:val="restart"/>
            <w:tcBorders>
              <w:bottom w:val="nil"/>
            </w:tcBorders>
            <w:noWrap w:val="0"/>
            <w:vAlign w:val="top"/>
          </w:tcPr>
          <w:p w14:paraId="14366B7D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 w14:paraId="4C3B8B43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74AFFED">
            <w:pPr>
              <w:spacing w:before="104" w:line="220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（5）平台/基地/示范点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9230A5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9AB3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D3A45A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40C718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5AE5F2B0">
            <w:pPr>
              <w:spacing w:before="102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（6）中试线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CFC27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05A3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03283C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8372E7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2FFAF24">
            <w:pPr>
              <w:spacing w:before="102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（7）生产线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0E147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51DD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4B648C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DEB4CA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44AE48C4">
            <w:pPr>
              <w:spacing w:before="104" w:line="218" w:lineRule="auto"/>
              <w:ind w:firstLine="5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4、研究开发情况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864A6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6831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9C3A1D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5216A9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D567240">
            <w:pPr>
              <w:spacing w:before="106" w:line="220" w:lineRule="auto"/>
              <w:ind w:firstLine="5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（1）小试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730796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779B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00E909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CE0C2A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D893F59">
            <w:pPr>
              <w:spacing w:before="107" w:line="218" w:lineRule="auto"/>
              <w:ind w:firstLine="5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（2）中试（样品样机）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FBC32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61A3A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BC0749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D9E12E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5F5529E">
            <w:pPr>
              <w:spacing w:before="108" w:line="221" w:lineRule="auto"/>
              <w:ind w:firstLine="5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（3）小批量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A57C0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27A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D987D7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 w14:paraId="683E968F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7A11EB4">
            <w:pPr>
              <w:spacing w:before="110" w:line="219" w:lineRule="auto"/>
              <w:ind w:firstLine="5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（4）规模化生产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0E9BE9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00F9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8791DD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 w14:paraId="38E4345A"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73227D00"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32A738B9"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65D48E82"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C10512E">
            <w:pPr>
              <w:spacing w:line="257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  <w:p w14:paraId="116B1D25">
            <w:pPr>
              <w:spacing w:before="68" w:line="218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人才引育</w:t>
            </w: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5F0B65C">
            <w:pPr>
              <w:spacing w:before="106" w:line="218" w:lineRule="auto"/>
              <w:ind w:firstLine="6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1、引进高层次人才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3FD04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CE7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107A75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16AC3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723F4803">
            <w:pPr>
              <w:spacing w:before="108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（1）博士、博士后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BBD6EB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7F99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69FFC5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A64E5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0DB928A2">
            <w:pPr>
              <w:spacing w:before="109" w:line="220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（2）硕士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A026D3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0BA4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521EF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CAA4E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1EC18D10">
            <w:pPr>
              <w:spacing w:before="110" w:line="218" w:lineRule="auto"/>
              <w:ind w:firstLine="5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2、培养高层次人才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CD2045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02AA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D437DB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EDB30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4119816">
            <w:pPr>
              <w:spacing w:before="112" w:line="219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（1）博士、博士后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C2B84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2603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4AA449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D2EA3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C11E803">
            <w:pPr>
              <w:spacing w:before="113" w:line="220" w:lineRule="auto"/>
              <w:ind w:firstLine="31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（2）硕士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7274A3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1C73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EBF56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 w14:paraId="0C07063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54D6447">
            <w:pPr>
              <w:spacing w:before="114" w:line="219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3、培训从事技术创新服务人员（人次）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1B515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34C5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9F024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restart"/>
            <w:tcBorders>
              <w:bottom w:val="nil"/>
            </w:tcBorders>
            <w:noWrap w:val="0"/>
            <w:vAlign w:val="top"/>
          </w:tcPr>
          <w:p w14:paraId="6255C84D">
            <w:pPr>
              <w:spacing w:line="333" w:lineRule="auto"/>
              <w:rPr>
                <w:rFonts w:ascii="仿宋_GB2312" w:hAnsi="仿宋_GB2312" w:eastAsia="仿宋_GB2312" w:cs="仿宋_GB2312"/>
                <w:color w:val="auto"/>
              </w:rPr>
            </w:pPr>
          </w:p>
          <w:p w14:paraId="51530357">
            <w:pPr>
              <w:spacing w:before="69" w:line="219" w:lineRule="auto"/>
              <w:ind w:firstLine="255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产业化情况</w:t>
            </w: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773876E2">
            <w:pPr>
              <w:spacing w:before="111" w:line="219" w:lineRule="auto"/>
              <w:ind w:firstLine="6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1、开放共享仪器设备数（台/套/只等）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DFB2A9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E124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C90C56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ED3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4D4341C1">
            <w:pPr>
              <w:spacing w:before="113" w:line="218" w:lineRule="auto"/>
              <w:ind w:firstLine="5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2、科研仪器设备利用率（%）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4C81B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EE19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54D702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0CBE36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31EF1C0D">
            <w:pPr>
              <w:spacing w:before="114" w:line="218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3、孵化科技型企业（个）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EA760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A83A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82" w:type="dxa"/>
            <w:vMerge w:val="continue"/>
            <w:tcBorders>
              <w:top w:val="nil"/>
            </w:tcBorders>
            <w:noWrap w:val="0"/>
            <w:vAlign w:val="top"/>
          </w:tcPr>
          <w:p w14:paraId="44A4705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nil"/>
            </w:tcBorders>
            <w:noWrap w:val="0"/>
            <w:vAlign w:val="top"/>
          </w:tcPr>
          <w:p w14:paraId="4050F4E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7D3FDE3">
            <w:pPr>
              <w:spacing w:before="116" w:line="218" w:lineRule="auto"/>
              <w:ind w:firstLine="52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4、转化科技成果（个）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3C3673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711A7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9A8CC6">
            <w:pPr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26818B">
            <w:pPr>
              <w:spacing w:before="69" w:line="218" w:lineRule="auto"/>
              <w:jc w:val="both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社会效益</w:t>
            </w: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710B458A">
            <w:pPr>
              <w:spacing w:before="107" w:line="219" w:lineRule="auto"/>
              <w:ind w:firstLine="69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lang w:val="en-US" w:eastAsia="zh-CN"/>
              </w:rPr>
              <w:t>服务临床患者数量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（人次）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07A3A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B624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59963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F4487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65394F37">
            <w:pPr>
              <w:spacing w:before="108" w:line="219" w:lineRule="auto"/>
              <w:ind w:firstLine="56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val="en-US" w:eastAsia="zh-CN"/>
              </w:rPr>
              <w:t>院内制剂产量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</w:rPr>
              <w:t>（万元）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58B397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FB20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94EE63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28E28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27409273">
            <w:pPr>
              <w:spacing w:before="110" w:line="218" w:lineRule="auto"/>
              <w:ind w:firstLine="57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3、提供技术咨询/技术服务等（人次）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2C821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9053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B4B3F48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399A0D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15CAC803">
            <w:pPr>
              <w:spacing w:before="115" w:line="218" w:lineRule="auto"/>
              <w:ind w:firstLine="55"/>
              <w:rPr>
                <w:rFonts w:hint="default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lang w:val="en-US" w:eastAsia="zh-CN"/>
              </w:rPr>
              <w:t>使用院内制剂的医联体数量（个）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81BFE4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5AE4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82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B84BC6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D90CBE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4145" w:type="dxa"/>
            <w:tcBorders>
              <w:right w:val="single" w:color="auto" w:sz="4" w:space="0"/>
            </w:tcBorders>
            <w:noWrap w:val="0"/>
            <w:vAlign w:val="top"/>
          </w:tcPr>
          <w:p w14:paraId="0B0A825D">
            <w:pPr>
              <w:spacing w:before="116" w:line="219" w:lineRule="auto"/>
              <w:ind w:firstLine="58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lang w:val="en-US" w:eastAsia="zh-CN"/>
              </w:rPr>
              <w:t>临床指南及规范推广使用单位数量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</w:rPr>
              <w:t>（项）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0A9A2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CFCD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36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 w14:paraId="21CF93B2">
            <w:pPr>
              <w:spacing w:before="107" w:line="219" w:lineRule="auto"/>
              <w:ind w:firstLine="54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其他需要说明的情况</w:t>
            </w:r>
          </w:p>
        </w:tc>
        <w:tc>
          <w:tcPr>
            <w:tcW w:w="4982" w:type="dxa"/>
            <w:gridSpan w:val="2"/>
            <w:tcBorders>
              <w:right w:val="nil"/>
            </w:tcBorders>
            <w:noWrap w:val="0"/>
            <w:vAlign w:val="top"/>
          </w:tcPr>
          <w:p w14:paraId="37A836E5">
            <w:pPr>
              <w:spacing w:before="108" w:line="219" w:lineRule="auto"/>
              <w:ind w:firstLine="53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547" w:type="dxa"/>
            <w:tcBorders>
              <w:left w:val="nil"/>
            </w:tcBorders>
            <w:noWrap w:val="0"/>
            <w:vAlign w:val="top"/>
          </w:tcPr>
          <w:p w14:paraId="512C22C1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</w:tbl>
    <w:p w14:paraId="34DCD0DF">
      <w:pPr>
        <w:spacing w:line="78" w:lineRule="exact"/>
        <w:rPr>
          <w:rFonts w:ascii="仿宋_GB2312" w:hAnsi="仿宋_GB2312" w:eastAsia="仿宋_GB2312" w:cs="仿宋_GB2312"/>
          <w:color w:val="auto"/>
        </w:rPr>
      </w:pPr>
    </w:p>
    <w:p w14:paraId="1C644500">
      <w:pPr>
        <w:pStyle w:val="3"/>
        <w:ind w:firstLine="0" w:firstLineChars="0"/>
        <w:rPr>
          <w:rFonts w:hint="eastAsia"/>
          <w:color w:val="auto"/>
        </w:rPr>
        <w:sectPr>
          <w:pgSz w:w="11906" w:h="16838"/>
          <w:pgMar w:top="1440" w:right="1800" w:bottom="1440" w:left="1800" w:header="851" w:footer="1304" w:gutter="0"/>
          <w:cols w:space="720" w:num="1"/>
          <w:docGrid w:type="linesAndChars" w:linePitch="313" w:charSpace="0"/>
        </w:sectPr>
      </w:pPr>
    </w:p>
    <w:p w14:paraId="4B12F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意见</w:t>
      </w:r>
    </w:p>
    <w:tbl>
      <w:tblPr>
        <w:tblStyle w:val="6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0A24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C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</w:rPr>
              <w:t>所在单位审核意见</w:t>
            </w:r>
          </w:p>
          <w:p w14:paraId="6FA4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74EC581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D6AF6B9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7F637ED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C7072FD">
            <w:pPr>
              <w:pStyle w:val="2"/>
              <w:rPr>
                <w:rFonts w:hint="eastAsia"/>
                <w:color w:val="auto"/>
              </w:rPr>
            </w:pPr>
          </w:p>
          <w:p w14:paraId="1A077569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00B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50E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负责人（签章）：        </w:t>
            </w:r>
          </w:p>
          <w:p w14:paraId="7AC3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年    月    日</w:t>
            </w:r>
          </w:p>
        </w:tc>
      </w:tr>
      <w:tr w14:paraId="6643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8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  <w:lang w:val="en-US" w:eastAsia="zh-CN"/>
              </w:rPr>
              <w:t>上级主管部门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</w:rPr>
              <w:t>审核意见</w:t>
            </w:r>
          </w:p>
          <w:p w14:paraId="66EDDD1A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9CD4CB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D4C2BA0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C862549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D1B466C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4C1F20B">
            <w:pPr>
              <w:pStyle w:val="2"/>
              <w:rPr>
                <w:rFonts w:hint="eastAsia"/>
                <w:color w:val="auto"/>
              </w:rPr>
            </w:pPr>
          </w:p>
          <w:p w14:paraId="478C3306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BE84A45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A37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负责人（签章）：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</w:p>
          <w:p w14:paraId="15D5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  <w:tr w14:paraId="0C28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6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1"/>
                <w:lang w:val="en-US" w:eastAsia="zh-CN"/>
              </w:rPr>
              <w:t>省中医药管理局审核意见</w:t>
            </w:r>
          </w:p>
          <w:p w14:paraId="35E4B69E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3B56CE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963A77C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55296ED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898C4A0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6697D75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E5ADF6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5CE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负责人（签章）：        </w:t>
            </w:r>
          </w:p>
          <w:p w14:paraId="7CB6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560" w:lineRule="exact"/>
              <w:ind w:firstLine="2520" w:firstLineChars="900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年    月    日</w:t>
            </w:r>
          </w:p>
        </w:tc>
      </w:tr>
    </w:tbl>
    <w:p w14:paraId="07DEB9DF">
      <w:pPr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EC55BF2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、附件材料</w:t>
      </w:r>
    </w:p>
    <w:p w14:paraId="17DD58AE">
      <w:pPr>
        <w:spacing w:line="51" w:lineRule="exact"/>
        <w:rPr>
          <w:rFonts w:hint="eastAsia" w:ascii="仿宋_GB2312" w:hAnsi="仿宋_GB2312" w:eastAsia="仿宋_GB2312" w:cs="仿宋_GB2312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6832"/>
      </w:tblGrid>
      <w:tr w14:paraId="4573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78" w:type="dxa"/>
            <w:noWrap w:val="0"/>
            <w:vAlign w:val="center"/>
          </w:tcPr>
          <w:p w14:paraId="67D03CB5">
            <w:pPr>
              <w:spacing w:before="112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</w:rPr>
              <w:t>序号</w:t>
            </w:r>
          </w:p>
        </w:tc>
        <w:tc>
          <w:tcPr>
            <w:tcW w:w="6832" w:type="dxa"/>
            <w:noWrap w:val="0"/>
            <w:vAlign w:val="center"/>
          </w:tcPr>
          <w:p w14:paraId="614B20B6">
            <w:pPr>
              <w:spacing w:before="112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Cs w:val="21"/>
              </w:rPr>
              <w:t>附件名称</w:t>
            </w:r>
          </w:p>
        </w:tc>
      </w:tr>
      <w:tr w14:paraId="03D3F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587B1284">
            <w:pPr>
              <w:spacing w:before="101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6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1</w:t>
            </w:r>
          </w:p>
        </w:tc>
        <w:tc>
          <w:tcPr>
            <w:tcW w:w="6832" w:type="dxa"/>
            <w:noWrap w:val="0"/>
            <w:vAlign w:val="center"/>
          </w:tcPr>
          <w:p w14:paraId="27A827CB">
            <w:pPr>
              <w:spacing w:before="100" w:line="219" w:lineRule="auto"/>
              <w:ind w:firstLine="5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学术带头人及核心成员学历、学位和职称证明</w:t>
            </w:r>
          </w:p>
        </w:tc>
      </w:tr>
      <w:tr w14:paraId="24B4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54149A18">
            <w:pPr>
              <w:spacing w:before="102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0CD6C06C">
            <w:pPr>
              <w:spacing w:before="102" w:line="219" w:lineRule="auto"/>
              <w:ind w:firstLine="5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学术带头人及核心成员身份证复印件</w:t>
            </w:r>
          </w:p>
        </w:tc>
      </w:tr>
      <w:tr w14:paraId="581B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78" w:type="dxa"/>
            <w:noWrap w:val="0"/>
            <w:vAlign w:val="center"/>
          </w:tcPr>
          <w:p w14:paraId="4703D276">
            <w:pPr>
              <w:spacing w:before="104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3</w:t>
            </w:r>
          </w:p>
        </w:tc>
        <w:tc>
          <w:tcPr>
            <w:tcW w:w="6832" w:type="dxa"/>
            <w:noWrap w:val="0"/>
            <w:vAlign w:val="center"/>
          </w:tcPr>
          <w:p w14:paraId="16AD6717">
            <w:pPr>
              <w:spacing w:before="104" w:line="218" w:lineRule="auto"/>
              <w:ind w:firstLine="54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主要科技奖励证书复印件</w:t>
            </w:r>
          </w:p>
        </w:tc>
      </w:tr>
      <w:tr w14:paraId="2F1FC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54681530">
            <w:pPr>
              <w:spacing w:before="104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4</w:t>
            </w:r>
          </w:p>
        </w:tc>
        <w:tc>
          <w:tcPr>
            <w:tcW w:w="6832" w:type="dxa"/>
            <w:noWrap w:val="0"/>
            <w:vAlign w:val="center"/>
          </w:tcPr>
          <w:p w14:paraId="2CB5DAEE">
            <w:pPr>
              <w:spacing w:before="104" w:line="218" w:lineRule="auto"/>
              <w:ind w:firstLine="54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主要科研项目证明材料</w:t>
            </w:r>
          </w:p>
        </w:tc>
      </w:tr>
      <w:tr w14:paraId="0D9A4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45381C27">
            <w:pPr>
              <w:spacing w:before="106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2AC11CF0">
            <w:pPr>
              <w:spacing w:before="106" w:line="218" w:lineRule="auto"/>
              <w:ind w:firstLine="53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标志性论文、著作、指南等证明材料</w:t>
            </w:r>
          </w:p>
        </w:tc>
      </w:tr>
      <w:tr w14:paraId="61F12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02C38B3F">
            <w:pPr>
              <w:spacing w:before="107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6</w:t>
            </w:r>
          </w:p>
        </w:tc>
        <w:tc>
          <w:tcPr>
            <w:tcW w:w="6832" w:type="dxa"/>
            <w:noWrap w:val="0"/>
            <w:vAlign w:val="center"/>
          </w:tcPr>
          <w:p w14:paraId="7B6DFE38">
            <w:pPr>
              <w:spacing w:before="107" w:line="218" w:lineRule="auto"/>
              <w:ind w:firstLine="55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</w:rPr>
              <w:t>发明专利授权书复印件</w:t>
            </w:r>
          </w:p>
        </w:tc>
      </w:tr>
      <w:tr w14:paraId="6AF5E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noWrap w:val="0"/>
            <w:vAlign w:val="center"/>
          </w:tcPr>
          <w:p w14:paraId="557ED944">
            <w:pPr>
              <w:spacing w:before="224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7</w:t>
            </w:r>
          </w:p>
        </w:tc>
        <w:tc>
          <w:tcPr>
            <w:tcW w:w="6832" w:type="dxa"/>
            <w:noWrap w:val="0"/>
            <w:vAlign w:val="center"/>
          </w:tcPr>
          <w:p w14:paraId="7986EC8A">
            <w:pPr>
              <w:spacing w:before="224" w:line="219" w:lineRule="auto"/>
              <w:ind w:firstLine="52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学术带头人所在单位对平台匹配资助经费证明</w:t>
            </w:r>
          </w:p>
        </w:tc>
      </w:tr>
      <w:tr w14:paraId="66892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noWrap w:val="0"/>
            <w:vAlign w:val="center"/>
          </w:tcPr>
          <w:p w14:paraId="205B6FB9">
            <w:pPr>
              <w:spacing w:before="224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8</w:t>
            </w:r>
          </w:p>
        </w:tc>
        <w:tc>
          <w:tcPr>
            <w:tcW w:w="6832" w:type="dxa"/>
            <w:noWrap w:val="0"/>
            <w:vAlign w:val="center"/>
          </w:tcPr>
          <w:p w14:paraId="30F8B14C">
            <w:pPr>
              <w:spacing w:before="223" w:line="219" w:lineRule="auto"/>
              <w:ind w:firstLine="71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</w:rPr>
              <w:t>平台内部各组成单位或学科成员之间相关合作协议</w:t>
            </w:r>
          </w:p>
        </w:tc>
      </w:tr>
      <w:tr w14:paraId="5A253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noWrap w:val="0"/>
            <w:vAlign w:val="center"/>
          </w:tcPr>
          <w:p w14:paraId="7B6050AB">
            <w:pPr>
              <w:spacing w:before="223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9</w:t>
            </w:r>
          </w:p>
        </w:tc>
        <w:tc>
          <w:tcPr>
            <w:tcW w:w="6832" w:type="dxa"/>
            <w:noWrap w:val="0"/>
            <w:vAlign w:val="center"/>
          </w:tcPr>
          <w:p w14:paraId="09F78F93">
            <w:pPr>
              <w:spacing w:before="223" w:line="219" w:lineRule="auto"/>
              <w:ind w:firstLine="56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与平台建设相关的内部管理制度</w:t>
            </w:r>
          </w:p>
        </w:tc>
      </w:tr>
      <w:tr w14:paraId="7DC15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noWrap w:val="0"/>
            <w:vAlign w:val="center"/>
          </w:tcPr>
          <w:p w14:paraId="1AE5FF62">
            <w:pPr>
              <w:spacing w:before="107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Cs w:val="21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3BD666FF">
            <w:pPr>
              <w:spacing w:before="107" w:line="218" w:lineRule="auto"/>
              <w:ind w:firstLine="51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Cs w:val="21"/>
              </w:rPr>
              <w:t>其他能够证明创新平台成果和业绩的材料</w:t>
            </w:r>
          </w:p>
        </w:tc>
      </w:tr>
      <w:tr w14:paraId="46079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8" w:type="dxa"/>
            <w:noWrap w:val="0"/>
            <w:vAlign w:val="center"/>
          </w:tcPr>
          <w:p w14:paraId="3B9F41B5">
            <w:pPr>
              <w:spacing w:before="109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Cs w:val="21"/>
              </w:rPr>
              <w:t>11</w:t>
            </w:r>
          </w:p>
        </w:tc>
        <w:tc>
          <w:tcPr>
            <w:tcW w:w="6832" w:type="dxa"/>
            <w:noWrap w:val="0"/>
            <w:vAlign w:val="center"/>
          </w:tcPr>
          <w:p w14:paraId="5C3EFA02">
            <w:pPr>
              <w:spacing w:before="109" w:line="218" w:lineRule="auto"/>
              <w:ind w:firstLine="55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</w:rPr>
              <w:t>依托协议和平台资质</w:t>
            </w:r>
          </w:p>
        </w:tc>
      </w:tr>
      <w:tr w14:paraId="15F86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8" w:type="dxa"/>
            <w:noWrap w:val="0"/>
            <w:vAlign w:val="center"/>
          </w:tcPr>
          <w:p w14:paraId="12099587">
            <w:pPr>
              <w:spacing w:before="109" w:line="23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w w:val="9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Cs w:val="21"/>
                <w:lang w:val="en-US" w:eastAsia="zh-CN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6C7052DA">
            <w:pPr>
              <w:spacing w:before="109" w:line="218" w:lineRule="auto"/>
              <w:ind w:firstLine="55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lang w:val="en-US" w:eastAsia="zh-CN"/>
              </w:rPr>
              <w:t>其他</w:t>
            </w:r>
          </w:p>
        </w:tc>
      </w:tr>
    </w:tbl>
    <w:p w14:paraId="10F2DB55"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47019524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p w14:paraId="4FCB71E9">
      <w:pPr>
        <w:pStyle w:val="3"/>
        <w:ind w:firstLine="720"/>
        <w:rPr>
          <w:rFonts w:hint="eastAsia"/>
          <w:color w:val="auto"/>
        </w:rPr>
      </w:pPr>
    </w:p>
    <w:p w14:paraId="37F956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资金配套承诺书</w:t>
      </w:r>
    </w:p>
    <w:p w14:paraId="30976FD5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BF86C71">
      <w:pPr>
        <w:pStyle w:val="3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陕西省中医药管理局：</w:t>
      </w:r>
    </w:p>
    <w:p w14:paraId="5ED88466">
      <w:pPr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根据《陕西省中医药管理局关于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征集2024年度中医药科技创新提质扩能计划项目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的通知》，本单位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</w:p>
    <w:p w14:paraId="29472247">
      <w:pPr>
        <w:spacing w:after="156" w:afterLines="5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（单位名称）的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（平台名称）申报陕西省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科研创新平台建设计划。本单位承诺为该项目配套科研经费，配套经费与省级财政经费比例不低于1:1。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保证经费按时足额到位，以确保项目顺利实施。</w:t>
      </w:r>
    </w:p>
    <w:p w14:paraId="4A30592B">
      <w:pPr>
        <w:spacing w:after="156" w:afterLines="5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09B7F6CA"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</w:p>
    <w:p w14:paraId="50AB3CFC">
      <w:pPr>
        <w:ind w:firstLine="3520" w:firstLineChars="1100"/>
        <w:rPr>
          <w:rFonts w:ascii="仿宋_GB2312" w:eastAsia="仿宋_GB2312"/>
          <w:color w:val="auto"/>
          <w:sz w:val="32"/>
          <w:szCs w:val="32"/>
        </w:rPr>
      </w:pPr>
    </w:p>
    <w:p w14:paraId="71802FB1">
      <w:pPr>
        <w:ind w:firstLine="3152" w:firstLineChars="985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单位法定代表人（签字）：</w:t>
      </w:r>
      <w:r>
        <w:rPr>
          <w:rFonts w:asci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14:paraId="6AA65461">
      <w:pPr>
        <w:ind w:firstLine="7520" w:firstLineChars="2350"/>
        <w:rPr>
          <w:rFonts w:ascii="仿宋_GB2312" w:eastAsia="仿宋_GB2312"/>
          <w:color w:val="auto"/>
          <w:sz w:val="32"/>
          <w:szCs w:val="32"/>
        </w:rPr>
      </w:pPr>
    </w:p>
    <w:p w14:paraId="6A5F55E7">
      <w:pPr>
        <w:ind w:firstLine="5952" w:firstLineChars="186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（单位公章）</w:t>
      </w:r>
    </w:p>
    <w:p w14:paraId="7C9E63FC">
      <w:pPr>
        <w:ind w:right="478" w:rightChars="228"/>
        <w:jc w:val="righ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日</w:t>
      </w:r>
    </w:p>
    <w:p w14:paraId="01249464">
      <w:pPr>
        <w:rPr>
          <w:rFonts w:hint="eastAsia" w:ascii="仿宋_GB2312" w:hAnsi="仿宋_GB2312" w:eastAsia="仿宋_GB2312" w:cs="仿宋_GB2312"/>
          <w:color w:val="auto"/>
        </w:rPr>
      </w:pPr>
    </w:p>
    <w:p w14:paraId="787BD966">
      <w:pPr>
        <w:rPr>
          <w:color w:val="auto"/>
        </w:rPr>
      </w:pPr>
    </w:p>
    <w:p w14:paraId="6B8B6C60"/>
    <w:sectPr>
      <w:headerReference r:id="rId8" w:type="default"/>
      <w:footerReference r:id="rId9" w:type="default"/>
      <w:pgSz w:w="11906" w:h="16838"/>
      <w:pgMar w:top="1134" w:right="1800" w:bottom="964" w:left="1800" w:header="851" w:footer="1304" w:gutter="0"/>
      <w:cols w:space="720" w:num="1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1BC25">
    <w:pPr>
      <w:pStyle w:val="4"/>
      <w:jc w:val="right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2BB8">
    <w:pPr>
      <w:pStyle w:val="4"/>
      <w:jc w:val="right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C0C5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jxXbL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C0C5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407E">
    <w:pPr>
      <w:pStyle w:val="4"/>
      <w:jc w:val="right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E116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lfknQAAAAAwEAAA8AAAAAAAAAAQAgAAAAIgAAAGRycy9kb3du&#10;cmV2LnhtbFBLAQIUABQAAAAIAIdO4kB5CUpm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E116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F564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6C27D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B773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4934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Tk4NTRhNjVhNjFlZjgzYjY4Y2NkMWE5YjQyZWMifQ=="/>
  </w:docVars>
  <w:rsids>
    <w:rsidRoot w:val="07064827"/>
    <w:rsid w:val="07064827"/>
    <w:rsid w:val="0E8F331F"/>
    <w:rsid w:val="1848597C"/>
    <w:rsid w:val="226A2E83"/>
    <w:rsid w:val="29E62642"/>
    <w:rsid w:val="2DB70C2F"/>
    <w:rsid w:val="334002EF"/>
    <w:rsid w:val="369E0EF6"/>
    <w:rsid w:val="41B30345"/>
    <w:rsid w:val="5ACB37B8"/>
    <w:rsid w:val="675118FC"/>
    <w:rsid w:val="6B307885"/>
    <w:rsid w:val="72966949"/>
    <w:rsid w:val="797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line="660" w:lineRule="exact"/>
      <w:ind w:firstLine="420" w:firstLineChars="200"/>
    </w:pPr>
    <w:rPr>
      <w:rFonts w:ascii="Times New Roman" w:hAnsi="Times New Roman" w:eastAsia="仿宋_GB2312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3906</Words>
  <Characters>4038</Characters>
  <Lines>0</Lines>
  <Paragraphs>0</Paragraphs>
  <TotalTime>2</TotalTime>
  <ScaleCrop>false</ScaleCrop>
  <LinksUpToDate>false</LinksUpToDate>
  <CharactersWithSpaces>4612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2024-02-21T01:19:00Z</dcterms:created>
  <dc:creator>陕西省卫生健康委员会</dc:creator>
  <cp:lastModifiedBy>lovE.²º¹0-</cp:lastModifiedBy>
  <cp:lastPrinted>2024-09-06T07:43:00Z</cp:lastPrinted>
  <dcterms:modified xsi:type="dcterms:W3CDTF">2024-09-09T07:35:47Z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374AB2F33CB84ACFB80393395326CD6F_12</vt:lpwstr>
  </property>
</Properties>
</file>