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ind w:firstLine="0" w:firstLineChars="0"/>
        <w:textAlignment w:val="auto"/>
        <w:rPr>
          <w:rFonts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附件2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咸阳市2024年度重点研发计划项目申报指南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bookmarkStart w:id="0" w:name="_Toc29597"/>
      <w:bookmarkStart w:id="1" w:name="_Toc193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一、重点研发计划</w:t>
      </w:r>
      <w:bookmarkEnd w:id="0"/>
      <w:bookmarkEnd w:id="1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bookmarkStart w:id="2" w:name="_Toc29892"/>
      <w:bookmarkStart w:id="3" w:name="_Toc8261"/>
      <w:bookmarkStart w:id="4" w:name="_Toc9694"/>
      <w:r>
        <w:rPr>
          <w:rFonts w:hint="eastAsia" w:ascii="Times New Roman" w:hAnsi="Times New Roman"/>
        </w:rPr>
        <w:t>（一）</w:t>
      </w:r>
      <w:bookmarkEnd w:id="2"/>
      <w:bookmarkEnd w:id="3"/>
      <w:bookmarkEnd w:id="4"/>
      <w:r>
        <w:rPr>
          <w:rFonts w:hint="eastAsia" w:ascii="Times New Roman" w:hAnsi="Times New Roman"/>
        </w:rPr>
        <w:t>支持方向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ascii="Times New Roman" w:hAnsi="Times New Roman"/>
        </w:rPr>
      </w:pPr>
      <w:bookmarkStart w:id="5" w:name="_Toc22624"/>
      <w:bookmarkStart w:id="6" w:name="_Toc24402"/>
      <w:r>
        <w:rPr>
          <w:rFonts w:hint="eastAsia" w:ascii="Times New Roman" w:hAnsi="Times New Roman"/>
        </w:rPr>
        <w:t>1. 工业领域</w:t>
      </w:r>
      <w:bookmarkEnd w:id="5"/>
      <w:bookmarkEnd w:id="6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ascii="Times New Roman" w:hAnsi="Times New Roman"/>
        </w:rPr>
      </w:pPr>
      <w:bookmarkStart w:id="7" w:name="_Toc16688"/>
      <w:bookmarkStart w:id="8" w:name="_Toc8059"/>
      <w:bookmarkStart w:id="9" w:name="_Toc32560"/>
      <w:bookmarkStart w:id="10" w:name="_Toc19909"/>
      <w:r>
        <w:rPr>
          <w:rFonts w:ascii="Times New Roman" w:hAnsi="Times New Roman"/>
        </w:rPr>
        <w:t>1.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 xml:space="preserve"> 生物医药与医疗器械</w:t>
      </w:r>
      <w:bookmarkEnd w:id="7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</w:rPr>
      </w:pPr>
      <w:bookmarkStart w:id="11" w:name="_Toc20473"/>
      <w:bookmarkStart w:id="12" w:name="_Toc11050"/>
      <w:r>
        <w:rPr>
          <w:rFonts w:hint="eastAsia"/>
        </w:rPr>
        <w:t>1.1.1 中药提取工艺与设备创新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</w:rPr>
      </w:pPr>
      <w:r>
        <w:rPr>
          <w:rFonts w:hint="eastAsia"/>
        </w:rPr>
        <w:t>1.1.2 院内制剂剂型与工艺改良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</w:rPr>
      </w:pPr>
      <w:r>
        <w:rPr>
          <w:rFonts w:hint="eastAsia"/>
        </w:rPr>
        <w:t>1.1.3 中药废弃物开发与利用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</w:rPr>
      </w:pPr>
      <w:r>
        <w:rPr>
          <w:rFonts w:hint="eastAsia"/>
        </w:rPr>
        <w:t>1.1.4 中成药工艺优化与质量标准提升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</w:rPr>
      </w:pPr>
      <w:r>
        <w:rPr>
          <w:rFonts w:hint="eastAsia"/>
        </w:rPr>
        <w:t>1.1.5 中成药醇提工艺废气治理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</w:rPr>
      </w:pPr>
      <w:r>
        <w:rPr>
          <w:rFonts w:hint="eastAsia"/>
        </w:rPr>
        <w:t>1.1.6 中成药高效浓缩工艺开发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</w:rPr>
      </w:pPr>
      <w:r>
        <w:rPr>
          <w:rFonts w:hint="eastAsia"/>
        </w:rPr>
        <w:t>1.1.7 中药饮片炮制工艺提升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</w:rPr>
      </w:pPr>
      <w:r>
        <w:rPr>
          <w:rFonts w:hint="eastAsia"/>
        </w:rPr>
        <w:t>1.1.8 术后中医康复器械开发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</w:rPr>
      </w:pPr>
      <w:r>
        <w:rPr>
          <w:rFonts w:hint="eastAsia"/>
        </w:rPr>
        <w:t>1.1.9 人工智能诊疗设备开发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</w:rPr>
      </w:pPr>
      <w:r>
        <w:rPr>
          <w:rFonts w:hint="eastAsia"/>
        </w:rPr>
        <w:t>1.1.10新型医用材料开发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</w:rPr>
      </w:pPr>
      <w:r>
        <w:rPr>
          <w:rFonts w:hint="eastAsia"/>
        </w:rPr>
        <w:t>1.1.1</w:t>
      </w:r>
      <w:r>
        <w:rPr>
          <w:rFonts w:hint="eastAsia"/>
          <w:lang w:val="en-US" w:eastAsia="zh-CN"/>
        </w:rPr>
        <w:t>1</w:t>
      </w:r>
      <w:r>
        <w:rPr>
          <w:rFonts w:hint="eastAsia" w:ascii="Times New Roman" w:hAnsi="Times New Roman"/>
          <w:bCs/>
          <w:szCs w:val="32"/>
          <w:shd w:val="clear" w:color="auto" w:fill="FFFFFF"/>
        </w:rPr>
        <w:t>围绕</w:t>
      </w:r>
      <w:r>
        <w:rPr>
          <w:rFonts w:hint="eastAsia" w:ascii="Times New Roman" w:hAnsi="Times New Roman" w:cs="仿宋_GB2312"/>
          <w:szCs w:val="32"/>
        </w:rPr>
        <w:t>“秦药”品种开展中药材资源与可持续利用关键技术研究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1.2 新材料</w:t>
      </w:r>
      <w:bookmarkEnd w:id="11"/>
      <w:bookmarkEnd w:id="12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1.2.1 先进高分子材料制备技术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1.2.2 无机非金属材料与应用技术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 xml:space="preserve">1.2.3 </w:t>
      </w:r>
      <w:r>
        <w:rPr>
          <w:rFonts w:hint="eastAsia" w:ascii="Times New Roman" w:hAnsi="Times New Roman" w:cs="仿宋_GB2312"/>
          <w:szCs w:val="32"/>
        </w:rPr>
        <w:t>高性能轻金属材料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 xml:space="preserve">1.2.4 </w:t>
      </w:r>
      <w:r>
        <w:rPr>
          <w:rFonts w:hint="eastAsia" w:ascii="Times New Roman" w:hAnsi="Times New Roman" w:eastAsia="仿宋_GB2312" w:cs="仿宋_GB2312"/>
          <w:szCs w:val="32"/>
        </w:rPr>
        <w:t>碳纤维及复合材料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1.2.5 新型显示材料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1.2.6 新型电子材料技术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1.2.7 纳米材料技术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ascii="Times New Roman" w:hAnsi="Times New Roman" w:cs="仿宋_GB2312"/>
          <w:szCs w:val="32"/>
        </w:rPr>
      </w:pPr>
      <w:r>
        <w:rPr>
          <w:rFonts w:ascii="Times New Roman" w:hAnsi="Times New Roman"/>
          <w:bCs/>
          <w:szCs w:val="32"/>
        </w:rPr>
        <w:t>1.2.</w:t>
      </w:r>
      <w:r>
        <w:rPr>
          <w:rFonts w:hint="eastAsia" w:ascii="Times New Roman" w:hAnsi="Times New Roman"/>
          <w:bCs/>
          <w:szCs w:val="32"/>
        </w:rPr>
        <w:t>8</w:t>
      </w:r>
      <w:r>
        <w:rPr>
          <w:rFonts w:ascii="Times New Roman" w:hAnsi="Times New Roman"/>
          <w:bCs/>
          <w:szCs w:val="32"/>
        </w:rPr>
        <w:t xml:space="preserve"> </w:t>
      </w:r>
      <w:r>
        <w:rPr>
          <w:rFonts w:hint="eastAsia" w:ascii="Times New Roman" w:hAnsi="Times New Roman" w:cs="仿宋_GB2312"/>
          <w:szCs w:val="32"/>
        </w:rPr>
        <w:t>煤基生物可降解材料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ascii="Times New Roman" w:hAnsi="Times New Roman" w:cs="仿宋_GB2312"/>
          <w:szCs w:val="32"/>
        </w:rPr>
      </w:pPr>
      <w:r>
        <w:rPr>
          <w:rFonts w:ascii="Times New Roman" w:hAnsi="Times New Roman"/>
          <w:bCs/>
          <w:szCs w:val="32"/>
        </w:rPr>
        <w:t>1.2.</w:t>
      </w:r>
      <w:r>
        <w:rPr>
          <w:rFonts w:hint="eastAsia" w:ascii="Times New Roman" w:hAnsi="Times New Roman"/>
          <w:bCs/>
          <w:szCs w:val="32"/>
        </w:rPr>
        <w:t>9</w:t>
      </w:r>
      <w:r>
        <w:rPr>
          <w:rFonts w:ascii="Times New Roman" w:hAnsi="Times New Roman"/>
          <w:bCs/>
          <w:szCs w:val="32"/>
        </w:rPr>
        <w:t xml:space="preserve"> </w:t>
      </w:r>
      <w:r>
        <w:rPr>
          <w:rFonts w:hint="eastAsia" w:ascii="Times New Roman" w:hAnsi="Times New Roman" w:cs="仿宋_GB2312"/>
          <w:szCs w:val="32"/>
        </w:rPr>
        <w:t xml:space="preserve"> 陶瓷及陶瓷基复合材料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Cs/>
          <w:szCs w:val="32"/>
        </w:rPr>
        <w:t>1.2.</w:t>
      </w:r>
      <w:r>
        <w:rPr>
          <w:rFonts w:hint="eastAsia" w:ascii="Times New Roman" w:hAnsi="Times New Roman"/>
          <w:bCs/>
          <w:szCs w:val="32"/>
        </w:rPr>
        <w:t>10</w:t>
      </w:r>
      <w:r>
        <w:rPr>
          <w:rFonts w:ascii="Times New Roman" w:hAnsi="Times New Roman"/>
          <w:bCs/>
          <w:szCs w:val="32"/>
        </w:rPr>
        <w:t xml:space="preserve"> </w:t>
      </w:r>
      <w:r>
        <w:rPr>
          <w:rFonts w:hint="eastAsia" w:ascii="Times New Roman" w:hAnsi="Times New Roman" w:cs="仿宋_GB2312"/>
          <w:szCs w:val="32"/>
        </w:rPr>
        <w:t>半导体集成电路关键材料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1.2.1</w:t>
      </w:r>
      <w:r>
        <w:rPr>
          <w:rFonts w:hint="eastAsia" w:ascii="Times New Roman" w:hAnsi="Times New Roman" w:eastAsia="仿宋_GB2312"/>
          <w:bCs/>
          <w:szCs w:val="32"/>
        </w:rPr>
        <w:t>1</w:t>
      </w:r>
      <w:r>
        <w:rPr>
          <w:rFonts w:ascii="Times New Roman" w:hAnsi="Times New Roman" w:eastAsia="仿宋_GB2312"/>
          <w:bCs/>
          <w:szCs w:val="32"/>
        </w:rPr>
        <w:t xml:space="preserve"> 晶体材料和超导材料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1.2.</w:t>
      </w:r>
      <w:r>
        <w:rPr>
          <w:rFonts w:hint="eastAsia" w:ascii="Times New Roman" w:hAnsi="Times New Roman" w:eastAsia="仿宋_GB2312"/>
          <w:bCs/>
          <w:szCs w:val="32"/>
        </w:rPr>
        <w:t>12</w:t>
      </w:r>
      <w:r>
        <w:rPr>
          <w:rFonts w:ascii="Times New Roman" w:hAnsi="Times New Roman" w:eastAsia="仿宋_GB2312"/>
          <w:bCs/>
          <w:szCs w:val="32"/>
        </w:rPr>
        <w:t xml:space="preserve"> 绿色包装新材料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1.2.1</w:t>
      </w:r>
      <w:r>
        <w:rPr>
          <w:rFonts w:hint="eastAsia" w:ascii="Times New Roman" w:hAnsi="Times New Roman" w:eastAsia="仿宋_GB2312"/>
          <w:bCs/>
          <w:szCs w:val="32"/>
        </w:rPr>
        <w:t>3</w:t>
      </w:r>
      <w:r>
        <w:rPr>
          <w:rFonts w:ascii="Times New Roman" w:hAnsi="Times New Roman" w:eastAsia="仿宋_GB2312"/>
          <w:bCs/>
          <w:szCs w:val="32"/>
        </w:rPr>
        <w:t xml:space="preserve"> 腐蚀防护材料及技术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 xml:space="preserve"> 先进制造</w:t>
      </w:r>
      <w:bookmarkEnd w:id="9"/>
      <w:bookmarkEnd w:id="1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3</w:t>
      </w:r>
      <w:r>
        <w:rPr>
          <w:rFonts w:ascii="Times New Roman" w:hAnsi="Times New Roman" w:eastAsia="仿宋_GB2312"/>
          <w:bCs/>
          <w:szCs w:val="32"/>
        </w:rPr>
        <w:t>.1 工业机器人技术及应用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3</w:t>
      </w:r>
      <w:r>
        <w:rPr>
          <w:rFonts w:ascii="Times New Roman" w:hAnsi="Times New Roman" w:eastAsia="仿宋_GB2312"/>
          <w:bCs/>
          <w:szCs w:val="32"/>
        </w:rPr>
        <w:t>.2 航空航天装备及制造技术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3</w:t>
      </w:r>
      <w:r>
        <w:rPr>
          <w:rFonts w:ascii="Times New Roman" w:hAnsi="Times New Roman" w:eastAsia="仿宋_GB2312"/>
          <w:bCs/>
          <w:szCs w:val="32"/>
        </w:rPr>
        <w:t>.3 增材制造（3D打印）技术与装备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3</w:t>
      </w:r>
      <w:r>
        <w:rPr>
          <w:rFonts w:ascii="Times New Roman" w:hAnsi="Times New Roman" w:eastAsia="仿宋_GB2312"/>
          <w:bCs/>
          <w:szCs w:val="32"/>
        </w:rPr>
        <w:t>.</w:t>
      </w:r>
      <w:r>
        <w:rPr>
          <w:rFonts w:hint="eastAsia" w:ascii="Times New Roman" w:hAnsi="Times New Roman" w:eastAsia="仿宋_GB2312"/>
          <w:bCs/>
          <w:szCs w:val="32"/>
        </w:rPr>
        <w:t>4</w:t>
      </w:r>
      <w:r>
        <w:rPr>
          <w:rFonts w:ascii="Times New Roman" w:hAnsi="Times New Roman" w:eastAsia="仿宋_GB2312"/>
          <w:bCs/>
          <w:szCs w:val="32"/>
        </w:rPr>
        <w:t xml:space="preserve"> 无人机系统技术及应用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3</w:t>
      </w:r>
      <w:r>
        <w:rPr>
          <w:rFonts w:ascii="Times New Roman" w:hAnsi="Times New Roman" w:eastAsia="仿宋_GB2312"/>
          <w:bCs/>
          <w:szCs w:val="32"/>
        </w:rPr>
        <w:t>.</w:t>
      </w:r>
      <w:r>
        <w:rPr>
          <w:rFonts w:hint="eastAsia" w:ascii="Times New Roman" w:hAnsi="Times New Roman" w:eastAsia="仿宋_GB2312"/>
          <w:bCs/>
          <w:szCs w:val="32"/>
        </w:rPr>
        <w:t>5</w:t>
      </w:r>
      <w:r>
        <w:rPr>
          <w:rFonts w:ascii="Times New Roman" w:hAnsi="Times New Roman" w:eastAsia="仿宋_GB2312"/>
          <w:bCs/>
          <w:szCs w:val="32"/>
        </w:rPr>
        <w:t xml:space="preserve"> 工程机械装备及制造技术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3</w:t>
      </w:r>
      <w:r>
        <w:rPr>
          <w:rFonts w:ascii="Times New Roman" w:hAnsi="Times New Roman" w:eastAsia="仿宋_GB2312"/>
          <w:bCs/>
          <w:szCs w:val="32"/>
        </w:rPr>
        <w:t>.</w:t>
      </w:r>
      <w:r>
        <w:rPr>
          <w:rFonts w:hint="eastAsia" w:ascii="Times New Roman" w:hAnsi="Times New Roman" w:eastAsia="仿宋_GB2312"/>
          <w:bCs/>
          <w:szCs w:val="32"/>
        </w:rPr>
        <w:t>6</w:t>
      </w:r>
      <w:r>
        <w:rPr>
          <w:rFonts w:ascii="Times New Roman" w:hAnsi="Times New Roman" w:eastAsia="仿宋_GB2312"/>
          <w:bCs/>
          <w:szCs w:val="32"/>
        </w:rPr>
        <w:t xml:space="preserve"> 智能电网与先进电气装备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3</w:t>
      </w:r>
      <w:r>
        <w:rPr>
          <w:rFonts w:ascii="Times New Roman" w:hAnsi="Times New Roman" w:eastAsia="仿宋_GB2312"/>
          <w:bCs/>
          <w:szCs w:val="32"/>
        </w:rPr>
        <w:t>.</w:t>
      </w:r>
      <w:r>
        <w:rPr>
          <w:rFonts w:hint="eastAsia" w:ascii="Times New Roman" w:hAnsi="Times New Roman" w:eastAsia="仿宋_GB2312"/>
          <w:bCs/>
          <w:szCs w:val="32"/>
        </w:rPr>
        <w:t>7</w:t>
      </w:r>
      <w:r>
        <w:rPr>
          <w:rFonts w:ascii="Times New Roman" w:hAnsi="Times New Roman" w:eastAsia="仿宋_GB2312"/>
          <w:bCs/>
          <w:szCs w:val="32"/>
        </w:rPr>
        <w:t xml:space="preserve"> 石化、冶金、矿山装备及制造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3</w:t>
      </w:r>
      <w:r>
        <w:rPr>
          <w:rFonts w:ascii="Times New Roman" w:hAnsi="Times New Roman" w:eastAsia="仿宋_GB2312"/>
          <w:bCs/>
          <w:szCs w:val="32"/>
        </w:rPr>
        <w:t>.</w:t>
      </w:r>
      <w:r>
        <w:rPr>
          <w:rFonts w:hint="eastAsia" w:ascii="Times New Roman" w:hAnsi="Times New Roman" w:eastAsia="仿宋_GB2312"/>
          <w:bCs/>
          <w:szCs w:val="32"/>
        </w:rPr>
        <w:t>8</w:t>
      </w:r>
      <w:r>
        <w:rPr>
          <w:rFonts w:ascii="Times New Roman" w:hAnsi="Times New Roman" w:eastAsia="仿宋_GB2312"/>
          <w:bCs/>
          <w:szCs w:val="32"/>
        </w:rPr>
        <w:t xml:space="preserve"> 船舶、海洋关键装备及制造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3</w:t>
      </w:r>
      <w:r>
        <w:rPr>
          <w:rFonts w:ascii="Times New Roman" w:hAnsi="Times New Roman" w:eastAsia="仿宋_GB2312"/>
          <w:bCs/>
          <w:szCs w:val="32"/>
        </w:rPr>
        <w:t>.</w:t>
      </w:r>
      <w:r>
        <w:rPr>
          <w:rFonts w:hint="eastAsia" w:ascii="Times New Roman" w:hAnsi="Times New Roman" w:eastAsia="仿宋_GB2312"/>
          <w:bCs/>
          <w:szCs w:val="32"/>
        </w:rPr>
        <w:t>9</w:t>
      </w:r>
      <w:r>
        <w:rPr>
          <w:rFonts w:ascii="Times New Roman" w:hAnsi="Times New Roman" w:eastAsia="仿宋_GB2312"/>
          <w:bCs/>
          <w:szCs w:val="32"/>
        </w:rPr>
        <w:t xml:space="preserve"> 轨道交通装备及制造技术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3</w:t>
      </w:r>
      <w:r>
        <w:rPr>
          <w:rFonts w:ascii="Times New Roman" w:hAnsi="Times New Roman" w:eastAsia="仿宋_GB2312"/>
          <w:bCs/>
          <w:szCs w:val="32"/>
        </w:rPr>
        <w:t>.1</w:t>
      </w:r>
      <w:r>
        <w:rPr>
          <w:rFonts w:hint="eastAsia" w:ascii="Times New Roman" w:hAnsi="Times New Roman" w:eastAsia="仿宋_GB2312"/>
          <w:bCs/>
          <w:szCs w:val="32"/>
        </w:rPr>
        <w:t>0</w:t>
      </w:r>
      <w:r>
        <w:rPr>
          <w:rFonts w:ascii="Times New Roman" w:hAnsi="Times New Roman" w:eastAsia="仿宋_GB2312"/>
          <w:bCs/>
          <w:szCs w:val="32"/>
        </w:rPr>
        <w:t xml:space="preserve"> 关键装备基础零部件的设计及制造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3</w:t>
      </w:r>
      <w:r>
        <w:rPr>
          <w:rFonts w:ascii="Times New Roman" w:hAnsi="Times New Roman" w:eastAsia="仿宋_GB2312"/>
          <w:bCs/>
          <w:szCs w:val="32"/>
        </w:rPr>
        <w:t>.1</w:t>
      </w:r>
      <w:r>
        <w:rPr>
          <w:rFonts w:hint="eastAsia" w:ascii="Times New Roman" w:hAnsi="Times New Roman" w:eastAsia="仿宋_GB2312"/>
          <w:bCs/>
          <w:szCs w:val="32"/>
        </w:rPr>
        <w:t>1</w:t>
      </w:r>
      <w:r>
        <w:rPr>
          <w:rFonts w:ascii="Times New Roman" w:hAnsi="Times New Roman" w:eastAsia="仿宋_GB2312"/>
          <w:bCs/>
          <w:szCs w:val="32"/>
        </w:rPr>
        <w:t xml:space="preserve"> 先进能源装备及其系统开发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3</w:t>
      </w:r>
      <w:r>
        <w:rPr>
          <w:rFonts w:ascii="Times New Roman" w:hAnsi="Times New Roman" w:eastAsia="仿宋_GB2312"/>
          <w:bCs/>
          <w:szCs w:val="32"/>
        </w:rPr>
        <w:t>.1</w:t>
      </w:r>
      <w:r>
        <w:rPr>
          <w:rFonts w:hint="eastAsia" w:ascii="Times New Roman" w:hAnsi="Times New Roman" w:eastAsia="仿宋_GB2312"/>
          <w:bCs/>
          <w:szCs w:val="32"/>
        </w:rPr>
        <w:t>2</w:t>
      </w:r>
      <w:r>
        <w:rPr>
          <w:rFonts w:ascii="Times New Roman" w:hAnsi="Times New Roman" w:eastAsia="仿宋_GB2312"/>
          <w:bCs/>
          <w:szCs w:val="32"/>
        </w:rPr>
        <w:t xml:space="preserve"> 智能包装和物流技术与装备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3</w:t>
      </w:r>
      <w:r>
        <w:rPr>
          <w:rFonts w:ascii="Times New Roman" w:hAnsi="Times New Roman" w:eastAsia="仿宋_GB2312"/>
          <w:bCs/>
          <w:szCs w:val="32"/>
        </w:rPr>
        <w:t>.1</w:t>
      </w:r>
      <w:r>
        <w:rPr>
          <w:rFonts w:hint="eastAsia" w:ascii="Times New Roman" w:hAnsi="Times New Roman" w:eastAsia="仿宋_GB2312"/>
          <w:bCs/>
          <w:szCs w:val="32"/>
        </w:rPr>
        <w:t>3</w:t>
      </w:r>
      <w:r>
        <w:rPr>
          <w:rFonts w:ascii="Times New Roman" w:hAnsi="Times New Roman" w:eastAsia="仿宋_GB2312"/>
          <w:bCs/>
          <w:szCs w:val="32"/>
        </w:rPr>
        <w:t xml:space="preserve"> 先进显示与照明技术及装备开发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ascii="Times New Roman" w:hAnsi="Times New Roman"/>
        </w:rPr>
      </w:pPr>
      <w:bookmarkStart w:id="13" w:name="_Toc6757"/>
      <w:bookmarkStart w:id="14" w:name="_Toc8303"/>
      <w:r>
        <w:rPr>
          <w:rFonts w:ascii="Times New Roman" w:hAnsi="Times New Roman"/>
        </w:rPr>
        <w:t>1.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 xml:space="preserve"> 能源化工</w:t>
      </w:r>
      <w:bookmarkEnd w:id="13"/>
      <w:bookmarkEnd w:id="14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4</w:t>
      </w:r>
      <w:r>
        <w:rPr>
          <w:rFonts w:ascii="Times New Roman" w:hAnsi="Times New Roman" w:eastAsia="仿宋_GB2312"/>
          <w:bCs/>
          <w:szCs w:val="32"/>
        </w:rPr>
        <w:t>.1 清洁</w:t>
      </w:r>
      <w:r>
        <w:rPr>
          <w:rFonts w:hint="eastAsia" w:ascii="Times New Roman" w:hAnsi="Times New Roman" w:eastAsia="仿宋_GB2312"/>
          <w:bCs/>
          <w:szCs w:val="32"/>
        </w:rPr>
        <w:t>低碳</w:t>
      </w:r>
      <w:r>
        <w:rPr>
          <w:rFonts w:ascii="Times New Roman" w:hAnsi="Times New Roman" w:eastAsia="仿宋_GB2312"/>
          <w:bCs/>
          <w:szCs w:val="32"/>
        </w:rPr>
        <w:t>能源开发与利用技术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4</w:t>
      </w:r>
      <w:r>
        <w:rPr>
          <w:rFonts w:ascii="Times New Roman" w:hAnsi="Times New Roman" w:eastAsia="仿宋_GB2312"/>
          <w:bCs/>
          <w:szCs w:val="32"/>
        </w:rPr>
        <w:t>.2 氢能的开发与利用技术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4</w:t>
      </w:r>
      <w:r>
        <w:rPr>
          <w:rFonts w:ascii="Times New Roman" w:hAnsi="Times New Roman" w:eastAsia="仿宋_GB2312"/>
          <w:bCs/>
          <w:szCs w:val="32"/>
        </w:rPr>
        <w:t>.3 储能新技术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4</w:t>
      </w:r>
      <w:r>
        <w:rPr>
          <w:rFonts w:ascii="Times New Roman" w:hAnsi="Times New Roman" w:eastAsia="仿宋_GB2312"/>
          <w:bCs/>
          <w:szCs w:val="32"/>
        </w:rPr>
        <w:t>.4 特种化学品的合成技术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4</w:t>
      </w:r>
      <w:r>
        <w:rPr>
          <w:rFonts w:ascii="Times New Roman" w:hAnsi="Times New Roman" w:eastAsia="仿宋_GB2312"/>
          <w:bCs/>
          <w:szCs w:val="32"/>
        </w:rPr>
        <w:t>.5 绿色化工技术与应用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4</w:t>
      </w:r>
      <w:r>
        <w:rPr>
          <w:rFonts w:ascii="Times New Roman" w:hAnsi="Times New Roman" w:eastAsia="仿宋_GB2312"/>
          <w:bCs/>
          <w:szCs w:val="32"/>
        </w:rPr>
        <w:t>.6 催化剂和表面活性剂技术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4</w:t>
      </w:r>
      <w:r>
        <w:rPr>
          <w:rFonts w:ascii="Times New Roman" w:hAnsi="Times New Roman" w:eastAsia="仿宋_GB2312"/>
          <w:bCs/>
          <w:szCs w:val="32"/>
        </w:rPr>
        <w:t>.7 新能源与节能环保技术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4</w:t>
      </w:r>
      <w:r>
        <w:rPr>
          <w:rFonts w:ascii="Times New Roman" w:hAnsi="Times New Roman" w:eastAsia="仿宋_GB2312"/>
          <w:bCs/>
          <w:szCs w:val="32"/>
        </w:rPr>
        <w:t>.8 有机化工原料合成技术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4</w:t>
      </w:r>
      <w:r>
        <w:rPr>
          <w:rFonts w:ascii="Times New Roman" w:hAnsi="Times New Roman" w:eastAsia="仿宋_GB2312"/>
          <w:bCs/>
          <w:szCs w:val="32"/>
        </w:rPr>
        <w:t>.9 工业废弃物的资源化综合利用技术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4</w:t>
      </w:r>
      <w:r>
        <w:rPr>
          <w:rFonts w:ascii="Times New Roman" w:hAnsi="Times New Roman" w:eastAsia="仿宋_GB2312"/>
          <w:bCs/>
          <w:szCs w:val="32"/>
        </w:rPr>
        <w:t>.10 分子吸附与分离技术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4</w:t>
      </w:r>
      <w:r>
        <w:rPr>
          <w:rFonts w:ascii="Times New Roman" w:hAnsi="Times New Roman" w:eastAsia="仿宋_GB2312"/>
          <w:bCs/>
          <w:szCs w:val="32"/>
        </w:rPr>
        <w:t>.11 煤的气化、液化、干馏新技术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bCs/>
          <w:szCs w:val="32"/>
        </w:rPr>
      </w:pPr>
      <w:r>
        <w:rPr>
          <w:rFonts w:ascii="Times New Roman" w:hAnsi="Times New Roman" w:eastAsia="仿宋_GB2312"/>
          <w:bCs/>
          <w:szCs w:val="32"/>
        </w:rPr>
        <w:t>1.</w:t>
      </w:r>
      <w:r>
        <w:rPr>
          <w:rFonts w:hint="eastAsia" w:ascii="Times New Roman" w:hAnsi="Times New Roman" w:eastAsia="仿宋_GB2312"/>
          <w:bCs/>
          <w:szCs w:val="32"/>
        </w:rPr>
        <w:t>4</w:t>
      </w:r>
      <w:r>
        <w:rPr>
          <w:rFonts w:ascii="Times New Roman" w:hAnsi="Times New Roman" w:eastAsia="仿宋_GB2312"/>
          <w:bCs/>
          <w:szCs w:val="32"/>
        </w:rPr>
        <w:t>.12 ·退役动力电池、风光设备开发研究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ascii="Times New Roman" w:hAnsi="Times New Roman"/>
        </w:rPr>
      </w:pPr>
      <w:bookmarkStart w:id="15" w:name="_Toc21272"/>
      <w:bookmarkStart w:id="16" w:name="_Toc8815"/>
      <w:bookmarkStart w:id="17" w:name="_Toc12106"/>
      <w:r>
        <w:rPr>
          <w:rFonts w:hint="eastAsia" w:ascii="Times New Roman" w:hAnsi="Times New Roman"/>
        </w:rPr>
        <w:t>2. 农业领域</w:t>
      </w:r>
      <w:bookmarkEnd w:id="15"/>
      <w:bookmarkEnd w:id="16"/>
      <w:bookmarkEnd w:id="17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ascii="Times New Roman" w:hAnsi="Times New Roman"/>
          <w:bCs/>
        </w:rPr>
      </w:pPr>
      <w:bookmarkStart w:id="18" w:name="_Toc27510"/>
      <w:bookmarkStart w:id="19" w:name="_Toc17794"/>
      <w:bookmarkStart w:id="20" w:name="_Toc9374"/>
      <w:bookmarkStart w:id="21" w:name="_Toc24533"/>
      <w:bookmarkStart w:id="22" w:name="_Toc16149"/>
      <w:bookmarkStart w:id="23" w:name="_Toc2690"/>
      <w:bookmarkStart w:id="24" w:name="_Toc14146"/>
      <w:r>
        <w:rPr>
          <w:rFonts w:hint="eastAsia" w:ascii="Times New Roman" w:hAnsi="Times New Roman"/>
          <w:bCs/>
        </w:rPr>
        <w:t>2.1 中医农业</w:t>
      </w:r>
      <w:bookmarkEnd w:id="18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2.1.1 中医农业在农作物、果树、蔬菜、中药材生产中的应用研究与集成示范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2.1.2 中医农业技术在畜禽养殖中的应用研究与示范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2.1.3 中药材种植过程中关键土传病害致病菌的鉴定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2.1.4 中医农业技术在土壤改良中的应用研究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2.1.5 果园间作不同地被植物或中药材对病虫害发生影响的应用研究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2.1.6 发酵中药渣与一般作物秸秆有机肥营养及药用功效分析研究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2.1.7 农业富硒、高SOD、高钙等农业保健产品生产技术研究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2.2农</w:t>
      </w:r>
      <w:r>
        <w:rPr>
          <w:rFonts w:hint="eastAsia" w:ascii="Times New Roman" w:hAnsi="Times New Roman" w:cs="仿宋_GB2312"/>
        </w:rPr>
        <w:t>业种</w:t>
      </w:r>
      <w:r>
        <w:rPr>
          <w:rFonts w:hint="eastAsia" w:ascii="Times New Roman" w:hAnsi="Times New Roman"/>
        </w:rPr>
        <w:t>植</w:t>
      </w:r>
      <w:bookmarkEnd w:id="20"/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2.2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 xml:space="preserve">1 </w:t>
      </w:r>
      <w:r>
        <w:rPr>
          <w:rFonts w:ascii="Times New Roman" w:hAnsi="Times New Roman"/>
        </w:rPr>
        <w:t>主要粮油作物</w:t>
      </w:r>
      <w:r>
        <w:rPr>
          <w:rFonts w:hint="eastAsia" w:ascii="Times New Roman" w:hAnsi="Times New Roman"/>
        </w:rPr>
        <w:t>、果树、蔬菜</w:t>
      </w:r>
      <w:r>
        <w:rPr>
          <w:rFonts w:ascii="Times New Roman" w:hAnsi="Times New Roman"/>
        </w:rPr>
        <w:t>绿色高效生产关键技术研究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2.2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 xml:space="preserve">2 </w:t>
      </w:r>
      <w:r>
        <w:rPr>
          <w:rFonts w:ascii="Times New Roman" w:hAnsi="Times New Roman"/>
        </w:rPr>
        <w:t>小麦宽幅沟播集成技术研究与</w:t>
      </w:r>
      <w:r>
        <w:rPr>
          <w:rFonts w:hint="eastAsia" w:ascii="Times New Roman" w:hAnsi="Times New Roman"/>
        </w:rPr>
        <w:t>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2.2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>3 玉米增密度提单产集成技术模式研究与示范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2.2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 xml:space="preserve">4 </w:t>
      </w:r>
      <w:r>
        <w:rPr>
          <w:rFonts w:ascii="Times New Roman" w:hAnsi="Times New Roman"/>
        </w:rPr>
        <w:t>主要粮油作物</w:t>
      </w:r>
      <w:r>
        <w:rPr>
          <w:rFonts w:hint="eastAsia" w:ascii="Times New Roman" w:hAnsi="Times New Roman"/>
        </w:rPr>
        <w:t>、果树、蔬菜</w:t>
      </w:r>
      <w:r>
        <w:rPr>
          <w:rFonts w:ascii="Times New Roman" w:hAnsi="Times New Roman"/>
        </w:rPr>
        <w:t>病虫草害早期监测和绿色防控技术集成与</w:t>
      </w:r>
      <w:r>
        <w:rPr>
          <w:rFonts w:hint="eastAsia" w:ascii="Times New Roman" w:hAnsi="Times New Roman"/>
        </w:rPr>
        <w:t>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2.2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 xml:space="preserve">5 </w:t>
      </w:r>
      <w:r>
        <w:rPr>
          <w:rFonts w:ascii="Times New Roman" w:hAnsi="Times New Roman"/>
        </w:rPr>
        <w:t>特色小杂粮新品种选育</w:t>
      </w:r>
      <w:r>
        <w:rPr>
          <w:rFonts w:hint="eastAsia" w:ascii="Times New Roman" w:hAnsi="Times New Roman"/>
        </w:rPr>
        <w:t>、高效生产</w:t>
      </w:r>
      <w:r>
        <w:rPr>
          <w:rFonts w:ascii="Times New Roman" w:hAnsi="Times New Roman"/>
        </w:rPr>
        <w:t>及标准化种植示范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2.2.6 果园智能化机械装备应用研究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2.2.7 苹果病毒病检测与脱除技术研究及应用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2.2.8 果园防灾减灾技术研究与示范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2.2.9 蔬菜提质增效关键技术集成与示范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2.2.10 蔬菜周年多茬栽培技术集成与示范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ascii="Times New Roman" w:hAnsi="Times New Roman"/>
        </w:rPr>
      </w:pPr>
      <w:bookmarkStart w:id="25" w:name="_Toc12878"/>
      <w:bookmarkStart w:id="26" w:name="_Toc6908"/>
      <w:r>
        <w:rPr>
          <w:rFonts w:hint="eastAsia" w:ascii="Times New Roman" w:hAnsi="Times New Roman"/>
        </w:rPr>
        <w:t>2.3畜禽</w:t>
      </w:r>
      <w:r>
        <w:rPr>
          <w:rFonts w:ascii="Times New Roman" w:hAnsi="Times New Roman"/>
        </w:rPr>
        <w:t>养殖</w:t>
      </w:r>
      <w:bookmarkEnd w:id="25"/>
      <w:bookmarkEnd w:id="26"/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2.3.1 肉牛疾病预防、新型饲料配方设计与资源开发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2.3.2 牛羊健康养殖及重要疫病防控技术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2.3.3 青贮饲料良种选育及配套技术集成与示范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2.3.4 家禽新型饲料及饲料添加剂资源开发与应用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2.3.5 非洲猪瘟常态化防控技术研究应用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2.3.6 畜禽粪污无害化处理和资源化利用新技术研究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ascii="Times New Roman" w:hAnsi="Times New Roman"/>
        </w:rPr>
      </w:pPr>
      <w:bookmarkStart w:id="27" w:name="_Toc26110"/>
      <w:r>
        <w:rPr>
          <w:rFonts w:hint="eastAsia" w:ascii="Times New Roman" w:hAnsi="Times New Roman"/>
        </w:rPr>
        <w:t>2.3.7 关中黑猪繁育技术</w:t>
      </w:r>
      <w:bookmarkEnd w:id="27"/>
      <w:r>
        <w:rPr>
          <w:rFonts w:hint="eastAsia" w:ascii="Times New Roman" w:hAnsi="Times New Roman"/>
        </w:rPr>
        <w:t>、饲料配方优化与肉质评价体系开发与研究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highlight w:val="yellow"/>
        </w:rPr>
      </w:pPr>
      <w:r>
        <w:rPr>
          <w:rFonts w:hint="eastAsia" w:ascii="Times New Roman" w:hAnsi="Times New Roman"/>
        </w:rPr>
        <w:t>2.3.8 黄羽鸡肉鸡健康养殖与特色加工技术研究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ascii="Times New Roman" w:hAnsi="Times New Roman"/>
        </w:rPr>
      </w:pPr>
      <w:bookmarkStart w:id="28" w:name="_Toc21383"/>
      <w:bookmarkStart w:id="29" w:name="_Toc27059"/>
      <w:r>
        <w:rPr>
          <w:rFonts w:hint="eastAsia" w:ascii="Times New Roman" w:hAnsi="Times New Roman"/>
        </w:rPr>
        <w:t>2.4</w:t>
      </w:r>
      <w:r>
        <w:rPr>
          <w:rFonts w:ascii="Times New Roman" w:hAnsi="Times New Roman"/>
        </w:rPr>
        <w:t>农产品加工及质量安全</w:t>
      </w:r>
      <w:bookmarkEnd w:id="28"/>
      <w:bookmarkEnd w:id="2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2.4</w:t>
      </w:r>
      <w:r>
        <w:rPr>
          <w:rFonts w:ascii="Times New Roman" w:hAnsi="Times New Roman"/>
        </w:rPr>
        <w:t>.1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功能性粮食原料及休闲食品加工工艺研究与应用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2.4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 xml:space="preserve">2 </w:t>
      </w:r>
      <w:r>
        <w:rPr>
          <w:rFonts w:ascii="Times New Roman" w:hAnsi="Times New Roman"/>
        </w:rPr>
        <w:t>主要粮油作物精深加工关键技术研究与示范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2.4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 xml:space="preserve">3 </w:t>
      </w:r>
      <w:r>
        <w:rPr>
          <w:rFonts w:ascii="Times New Roman" w:hAnsi="Times New Roman"/>
        </w:rPr>
        <w:t>豆制品绿色深加工及副产物综合利用技术研究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highlight w:val="yellow"/>
        </w:rPr>
      </w:pPr>
      <w:r>
        <w:rPr>
          <w:rFonts w:hint="eastAsia" w:ascii="Times New Roman" w:hAnsi="Times New Roman"/>
        </w:rPr>
        <w:t>2.4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 xml:space="preserve">4 </w:t>
      </w:r>
      <w:r>
        <w:rPr>
          <w:rFonts w:ascii="Times New Roman" w:hAnsi="Times New Roman"/>
        </w:rPr>
        <w:t>小杂粮特征性功能成分挖掘与营养富集技术研究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2.4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 xml:space="preserve">5 </w:t>
      </w:r>
      <w:r>
        <w:rPr>
          <w:rFonts w:ascii="Times New Roman" w:hAnsi="Times New Roman"/>
        </w:rPr>
        <w:t>功能食品、保健食品、膳食品创制关键技术研究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2.4.6 咸阳主要水果果品、蔬菜精深加工技术研究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2.4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 xml:space="preserve">7 </w:t>
      </w:r>
      <w:r>
        <w:rPr>
          <w:rFonts w:ascii="Times New Roman" w:hAnsi="Times New Roman"/>
        </w:rPr>
        <w:t>新型功能化牛肉产品开发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2.4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>8</w:t>
      </w:r>
      <w:r>
        <w:rPr>
          <w:rFonts w:ascii="Times New Roman" w:hAnsi="Times New Roman"/>
        </w:rPr>
        <w:t xml:space="preserve"> 特医类肉乳食品创制关键技术研究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2.4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 xml:space="preserve"> 畜产品无损检测关键技术研究与装备开发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2.4.10 茯茶关键技术创新与研究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3. 社会发展领域</w:t>
      </w:r>
      <w:bookmarkEnd w:id="22"/>
      <w:bookmarkEnd w:id="23"/>
      <w:bookmarkEnd w:id="24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ascii="Times New Roman" w:hAnsi="Times New Roman"/>
        </w:rPr>
      </w:pPr>
      <w:bookmarkStart w:id="30" w:name="_Toc3344"/>
      <w:bookmarkStart w:id="31" w:name="_Toc19503"/>
      <w:r>
        <w:rPr>
          <w:rFonts w:hint="eastAsia" w:ascii="Times New Roman" w:hAnsi="Times New Roman"/>
        </w:rPr>
        <w:t>3.1 中医药现代化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64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hint="eastAsia" w:ascii="Times New Roman" w:hAnsi="Times New Roman"/>
        </w:rPr>
        <w:t>1.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“秦药”道地药材质量提升研究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64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hint="eastAsia" w:ascii="Times New Roman" w:hAnsi="Times New Roman"/>
        </w:rPr>
        <w:t>1.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中药材</w:t>
      </w:r>
      <w:r>
        <w:rPr>
          <w:rFonts w:hint="eastAsia" w:ascii="Times New Roman" w:hAnsi="Times New Roman"/>
        </w:rPr>
        <w:t>种植、</w:t>
      </w:r>
      <w:r>
        <w:rPr>
          <w:rFonts w:ascii="Times New Roman" w:hAnsi="Times New Roman"/>
        </w:rPr>
        <w:t>加工、炮制、提取关键技术研究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64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hint="eastAsia" w:ascii="Times New Roman" w:hAnsi="Times New Roman"/>
        </w:rPr>
        <w:t>1.</w:t>
      </w: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中药大品种二次开发关键技术研究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64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hint="eastAsia" w:ascii="Times New Roman" w:hAnsi="Times New Roman"/>
        </w:rPr>
        <w:t>1.</w:t>
      </w:r>
      <w:r>
        <w:rPr>
          <w:rFonts w:ascii="Times New Roman" w:hAnsi="Times New Roman"/>
        </w:rPr>
        <w:t>4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经典名方、院内制剂开发研究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64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hint="eastAsia" w:ascii="Times New Roman" w:hAnsi="Times New Roman"/>
        </w:rPr>
        <w:t>1.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中医药循证研究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firstLine="64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hint="eastAsia" w:ascii="Times New Roman" w:hAnsi="Times New Roman"/>
        </w:rPr>
        <w:t>1.</w:t>
      </w:r>
      <w:r>
        <w:rPr>
          <w:rFonts w:ascii="Times New Roman" w:hAnsi="Times New Roman"/>
        </w:rPr>
        <w:t>6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bCs/>
          <w:szCs w:val="32"/>
        </w:rPr>
        <w:t>新药创制、仿制药关键技术研究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>3.</w:t>
      </w:r>
      <w:r>
        <w:rPr>
          <w:rFonts w:hint="eastAsia" w:ascii="Times New Roman" w:hAnsi="Times New Roman"/>
          <w:bCs/>
          <w:szCs w:val="32"/>
        </w:rPr>
        <w:t xml:space="preserve">1.7 </w:t>
      </w:r>
      <w:r>
        <w:rPr>
          <w:rFonts w:ascii="Times New Roman" w:hAnsi="Times New Roman"/>
          <w:bCs/>
          <w:szCs w:val="32"/>
        </w:rPr>
        <w:t>中医、针灸防治疑难疾病的基础研究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3.</w:t>
      </w:r>
      <w:r>
        <w:rPr>
          <w:rFonts w:hint="eastAsia" w:ascii="Times New Roman" w:hAnsi="Times New Roman"/>
          <w:szCs w:val="32"/>
        </w:rPr>
        <w:t>2</w:t>
      </w:r>
      <w:r>
        <w:rPr>
          <w:rFonts w:ascii="Times New Roman" w:hAnsi="Times New Roman"/>
          <w:szCs w:val="32"/>
        </w:rPr>
        <w:t xml:space="preserve"> </w:t>
      </w:r>
      <w:bookmarkEnd w:id="30"/>
      <w:bookmarkEnd w:id="31"/>
      <w:r>
        <w:rPr>
          <w:rFonts w:hint="eastAsia" w:ascii="Times New Roman" w:hAnsi="Times New Roman"/>
          <w:szCs w:val="32"/>
        </w:rPr>
        <w:t>疾病防治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.1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心血管系统疾病防诊治关键技术研究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.2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神经系统疾病防诊治关键技术研究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.3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呼吸系统疾病防诊治关键技术研究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.4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消化系统疾病防诊治关键技术研究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.5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血液系统疾病防诊治关键技术研究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.6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代谢性疾病防诊治关键技术研究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.7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泌尿系统疾病防诊治关键技术研究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.8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免疫系统疾病关键技术研究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.9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外科疾病防诊治关键技术研究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.10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精神心理疾病防诊治关键技术研究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.11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妇产科疾病防诊治关键技术研究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.12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口腔疾病防诊治关键技术研究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.13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感染性疾病防诊治关键技术研究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.14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老年疾病防诊治关键技术研究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.15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儿科疾病防诊治关键技术研究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.16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眼科疾病防诊治关键技术研究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.17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耳鼻喉疾病防诊治关键技术研究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.18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骨科疾病防诊治关键技术研究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.19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皮肤疾病防诊治关键技术研究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</w:t>
      </w:r>
      <w:r>
        <w:rPr>
          <w:rFonts w:ascii="Times New Roman" w:hAnsi="Times New Roman"/>
          <w:bCs/>
          <w:szCs w:val="32"/>
        </w:rPr>
        <w:t>.20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地方病防治关键技术研究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>3.</w:t>
      </w:r>
      <w:r>
        <w:rPr>
          <w:rFonts w:hint="eastAsia" w:ascii="Times New Roman" w:hAnsi="Times New Roman"/>
          <w:bCs/>
          <w:szCs w:val="32"/>
        </w:rPr>
        <w:t>2</w:t>
      </w:r>
      <w:r>
        <w:rPr>
          <w:rFonts w:ascii="Times New Roman" w:hAnsi="Times New Roman"/>
          <w:bCs/>
          <w:szCs w:val="32"/>
        </w:rPr>
        <w:t>.</w:t>
      </w:r>
      <w:r>
        <w:rPr>
          <w:rFonts w:hint="eastAsia" w:ascii="Times New Roman" w:hAnsi="Times New Roman"/>
          <w:bCs/>
          <w:szCs w:val="32"/>
        </w:rPr>
        <w:t xml:space="preserve">21 </w:t>
      </w:r>
      <w:r>
        <w:rPr>
          <w:rFonts w:ascii="Times New Roman" w:hAnsi="Times New Roman"/>
          <w:bCs/>
        </w:rPr>
        <w:t>重大感染性疾病</w:t>
      </w:r>
      <w:r>
        <w:rPr>
          <w:rFonts w:hint="eastAsia" w:ascii="Times New Roman" w:hAnsi="Times New Roman"/>
          <w:bCs/>
          <w:szCs w:val="32"/>
        </w:rPr>
        <w:t>防诊治关键技术研究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3.2.22 常见病、多发</w:t>
      </w:r>
      <w:r>
        <w:rPr>
          <w:rFonts w:ascii="Times New Roman" w:hAnsi="Times New Roman"/>
          <w:bCs/>
          <w:szCs w:val="32"/>
        </w:rPr>
        <w:t>病</w:t>
      </w:r>
      <w:r>
        <w:rPr>
          <w:rFonts w:hint="eastAsia" w:ascii="Times New Roman" w:hAnsi="Times New Roman"/>
          <w:bCs/>
          <w:szCs w:val="32"/>
        </w:rPr>
        <w:t>防诊治关键技术研究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ascii="Times New Roman" w:hAnsi="Times New Roman"/>
        </w:rPr>
      </w:pPr>
      <w:bookmarkStart w:id="32" w:name="_Toc3289"/>
      <w:bookmarkStart w:id="33" w:name="_Toc32107"/>
      <w:r>
        <w:rPr>
          <w:rFonts w:ascii="Times New Roman" w:hAnsi="Times New Roman"/>
        </w:rPr>
        <w:t>3.</w:t>
      </w:r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 xml:space="preserve"> 资源与生态环境</w:t>
      </w:r>
      <w:bookmarkEnd w:id="32"/>
      <w:bookmarkEnd w:id="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>3.</w:t>
      </w:r>
      <w:r>
        <w:rPr>
          <w:rFonts w:hint="eastAsia" w:ascii="Times New Roman" w:hAnsi="Times New Roman"/>
          <w:bCs/>
          <w:szCs w:val="32"/>
        </w:rPr>
        <w:t>3</w:t>
      </w:r>
      <w:r>
        <w:rPr>
          <w:rFonts w:ascii="Times New Roman" w:hAnsi="Times New Roman"/>
          <w:bCs/>
          <w:szCs w:val="32"/>
        </w:rPr>
        <w:t>.1</w:t>
      </w:r>
      <w:r>
        <w:rPr>
          <w:rFonts w:hint="eastAsia" w:ascii="Times New Roman" w:hAnsi="Times New Roman"/>
          <w:bCs/>
          <w:szCs w:val="32"/>
        </w:rPr>
        <w:t xml:space="preserve"> </w:t>
      </w:r>
      <w:r>
        <w:rPr>
          <w:rFonts w:ascii="Times New Roman" w:hAnsi="Times New Roman"/>
          <w:bCs/>
          <w:szCs w:val="32"/>
        </w:rPr>
        <w:t>区域大气、水、土壤污染防治技术研究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</w:rPr>
        <w:t xml:space="preserve">3.3.2 </w:t>
      </w:r>
      <w:r>
        <w:rPr>
          <w:rFonts w:ascii="Times New Roman" w:hAnsi="Times New Roman"/>
          <w:bCs/>
        </w:rPr>
        <w:t>新污染物、噪声污染、塑料污染防治技术研究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>3.</w:t>
      </w:r>
      <w:r>
        <w:rPr>
          <w:rFonts w:hint="eastAsia" w:ascii="Times New Roman" w:hAnsi="Times New Roman"/>
          <w:bCs/>
          <w:szCs w:val="32"/>
        </w:rPr>
        <w:t>3</w:t>
      </w:r>
      <w:r>
        <w:rPr>
          <w:rFonts w:ascii="Times New Roman" w:hAnsi="Times New Roman"/>
          <w:bCs/>
          <w:szCs w:val="32"/>
        </w:rPr>
        <w:t>.</w:t>
      </w:r>
      <w:r>
        <w:rPr>
          <w:rFonts w:hint="eastAsia" w:ascii="Times New Roman" w:hAnsi="Times New Roman"/>
          <w:bCs/>
          <w:szCs w:val="32"/>
        </w:rPr>
        <w:t xml:space="preserve">3 </w:t>
      </w:r>
      <w:r>
        <w:rPr>
          <w:rFonts w:ascii="Times New Roman" w:hAnsi="Times New Roman"/>
          <w:bCs/>
          <w:szCs w:val="32"/>
        </w:rPr>
        <w:t>环境监测治理、雾霾监测等技术研究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 xml:space="preserve">3.3.4 </w:t>
      </w:r>
      <w:r>
        <w:rPr>
          <w:rFonts w:ascii="Times New Roman" w:hAnsi="Times New Roman"/>
          <w:bCs/>
        </w:rPr>
        <w:t>城市节水技术研究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ind w:firstLine="640"/>
        <w:textAlignment w:val="auto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 xml:space="preserve">3.3.5 </w:t>
      </w:r>
      <w:r>
        <w:rPr>
          <w:rFonts w:ascii="Times New Roman" w:hAnsi="Times New Roman"/>
          <w:bCs/>
        </w:rPr>
        <w:t>生物多样性与生态安全保护研究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</w:rPr>
        <w:t xml:space="preserve">3.3.6 </w:t>
      </w:r>
      <w:r>
        <w:rPr>
          <w:rFonts w:hint="eastAsia" w:ascii="Times New Roman" w:hAnsi="Times New Roman" w:eastAsia="仿宋"/>
          <w:sz w:val="32"/>
          <w:szCs w:val="32"/>
        </w:rPr>
        <w:t>资源保护及高效利用关键技术研究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>3.3.7 减污降碳、节能降碳、绿色低碳关键技术研究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>3.</w:t>
      </w:r>
      <w:r>
        <w:rPr>
          <w:rFonts w:hint="eastAsia" w:ascii="Times New Roman" w:hAnsi="Times New Roman"/>
          <w:bCs/>
          <w:szCs w:val="32"/>
        </w:rPr>
        <w:t>3</w:t>
      </w:r>
      <w:r>
        <w:rPr>
          <w:rFonts w:ascii="Times New Roman" w:hAnsi="Times New Roman"/>
          <w:bCs/>
          <w:szCs w:val="32"/>
        </w:rPr>
        <w:t>.</w:t>
      </w:r>
      <w:r>
        <w:rPr>
          <w:rFonts w:hint="eastAsia" w:ascii="Times New Roman" w:hAnsi="Times New Roman"/>
          <w:bCs/>
          <w:szCs w:val="32"/>
        </w:rPr>
        <w:t xml:space="preserve">8 </w:t>
      </w:r>
      <w:r>
        <w:rPr>
          <w:rFonts w:ascii="Times New Roman" w:hAnsi="Times New Roman"/>
          <w:bCs/>
          <w:szCs w:val="32"/>
        </w:rPr>
        <w:t>环境污染评价与管理技术、城市生态修复技术，塑料污染治理以及危险废物污染环境防治关键技术研究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 xml:space="preserve">3.3.9 </w:t>
      </w:r>
      <w:r>
        <w:rPr>
          <w:rFonts w:ascii="Times New Roman" w:hAnsi="Times New Roman"/>
          <w:bCs/>
          <w:szCs w:val="32"/>
        </w:rPr>
        <w:t>生活垃圾和建筑垃圾分类、运输、处理及综合利用技术研究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bCs/>
          <w:szCs w:val="32"/>
        </w:rPr>
      </w:pPr>
      <w:r>
        <w:rPr>
          <w:rFonts w:hint="eastAsia" w:ascii="Times New Roman" w:hAnsi="Times New Roman"/>
          <w:bCs/>
          <w:szCs w:val="32"/>
        </w:rPr>
        <w:t xml:space="preserve">3.3.10 </w:t>
      </w:r>
      <w:r>
        <w:rPr>
          <w:rFonts w:ascii="Times New Roman" w:hAnsi="Times New Roman"/>
          <w:bCs/>
          <w:szCs w:val="32"/>
        </w:rPr>
        <w:t>地震、地质、火灾、消防、气象、水旱、生物风险等灾害监测预警、防御及应急救助技术应用研究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3"/>
        <w:textAlignment w:val="auto"/>
        <w:rPr>
          <w:rFonts w:ascii="Times New Roman" w:hAnsi="Times New Roman"/>
        </w:rPr>
      </w:pPr>
      <w:bookmarkStart w:id="34" w:name="_Toc19051"/>
      <w:bookmarkStart w:id="35" w:name="_Toc17100"/>
      <w:bookmarkStart w:id="36" w:name="_Toc7983"/>
      <w:bookmarkStart w:id="37" w:name="_Toc15701"/>
      <w:r>
        <w:rPr>
          <w:rFonts w:ascii="Times New Roman" w:hAnsi="Times New Roman"/>
        </w:rPr>
        <w:t>3.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 xml:space="preserve"> 公共安全</w:t>
      </w:r>
      <w:r>
        <w:rPr>
          <w:rFonts w:hint="eastAsia" w:ascii="Times New Roman" w:hAnsi="Times New Roman"/>
        </w:rPr>
        <w:t>与社会事业</w:t>
      </w:r>
      <w:bookmarkEnd w:id="34"/>
      <w:bookmarkEnd w:id="35"/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jc w:val="left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.1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食品</w:t>
      </w:r>
      <w:r>
        <w:rPr>
          <w:rFonts w:hint="eastAsia" w:ascii="Times New Roman" w:hAnsi="Times New Roman"/>
        </w:rPr>
        <w:t>药品</w:t>
      </w:r>
      <w:r>
        <w:rPr>
          <w:rFonts w:ascii="Times New Roman" w:hAnsi="Times New Roman"/>
        </w:rPr>
        <w:t>安全</w:t>
      </w:r>
      <w:r>
        <w:rPr>
          <w:rFonts w:hint="eastAsia" w:ascii="Times New Roman" w:hAnsi="Times New Roman"/>
        </w:rPr>
        <w:t>关键技术研究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3.4.2 安全生产关键技术研究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3.4.3 防灾减灾救灾关键技术研究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3.4.4 教育与科技结合</w:t>
      </w:r>
      <w:r>
        <w:rPr>
          <w:rFonts w:ascii="Times New Roman" w:hAnsi="Times New Roman"/>
        </w:rPr>
        <w:t>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3.4.5 </w:t>
      </w:r>
      <w:r>
        <w:rPr>
          <w:rFonts w:ascii="Times New Roman" w:hAnsi="Times New Roman"/>
        </w:rPr>
        <w:t>考古与文物保护</w:t>
      </w:r>
      <w:r>
        <w:rPr>
          <w:rFonts w:hint="eastAsia" w:ascii="Times New Roman" w:hAnsi="Times New Roman"/>
        </w:rPr>
        <w:t>关键技术研究及装备研发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3.4.6 文化艺术传承、传播与挖掘关键技术研究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3.4.7 全民健身和体育竞技关键技术应用研究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3.4.8 大健康关键技术研究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3.4.9 </w:t>
      </w:r>
      <w:r>
        <w:rPr>
          <w:rFonts w:ascii="Times New Roman" w:hAnsi="Times New Roman"/>
        </w:rPr>
        <w:t>治安防控、司法鉴定、毒品查缉及戒毒、应急反恐等领域公共安全技术研究、装备开发</w:t>
      </w:r>
    </w:p>
    <w:bookmarkEnd w:id="36"/>
    <w:bookmarkEnd w:id="37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bookmarkStart w:id="38" w:name="_Toc17483"/>
      <w:r>
        <w:rPr>
          <w:rFonts w:hint="eastAsia" w:ascii="Times New Roman" w:hAnsi="Times New Roman"/>
        </w:rPr>
        <w:t>（二）申报条件</w:t>
      </w:r>
      <w:bookmarkEnd w:id="3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申报主体：</w:t>
      </w:r>
      <w:r>
        <w:rPr>
          <w:rFonts w:hint="eastAsia"/>
          <w:szCs w:val="32"/>
          <w:lang w:val="en-US" w:eastAsia="zh-CN"/>
        </w:rPr>
        <w:t>高校、科研院所，</w:t>
      </w:r>
      <w:r>
        <w:rPr>
          <w:rFonts w:hint="eastAsia" w:ascii="Times New Roman" w:hAnsi="Times New Roman"/>
          <w:szCs w:val="32"/>
        </w:rPr>
        <w:t>咸阳域内科技型企业、医疗机构、其他企事业单位；</w:t>
      </w:r>
      <w:r>
        <w:rPr>
          <w:rFonts w:hint="eastAsia" w:ascii="Times New Roman" w:hAnsi="Times New Roman"/>
        </w:rPr>
        <w:t>市级及以上科技示范基地（村镇）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申报要求：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bCs/>
        </w:rPr>
        <w:t>项目</w:t>
      </w:r>
      <w:r>
        <w:rPr>
          <w:rFonts w:hint="eastAsia" w:ascii="Times New Roman" w:hAnsi="Times New Roman"/>
          <w:bCs/>
        </w:rPr>
        <w:t>完成后</w:t>
      </w:r>
      <w:r>
        <w:rPr>
          <w:rFonts w:ascii="Times New Roman" w:hAnsi="Times New Roman"/>
          <w:bCs/>
        </w:rPr>
        <w:t>形成的成果须</w:t>
      </w:r>
      <w:r>
        <w:rPr>
          <w:rFonts w:hint="eastAsia" w:ascii="Times New Roman" w:hAnsi="Times New Roman"/>
          <w:bCs/>
        </w:rPr>
        <w:t>承诺</w:t>
      </w:r>
      <w:r>
        <w:rPr>
          <w:rFonts w:ascii="Times New Roman" w:hAnsi="Times New Roman"/>
          <w:bCs/>
        </w:rPr>
        <w:t>在咸阳转化。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执行期限：1年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支持方式：前资助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640" w:leftChars="200" w:firstLine="0" w:firstLineChars="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最高支持金额：</w:t>
      </w:r>
      <w:r>
        <w:rPr>
          <w:rFonts w:hint="eastAsia"/>
          <w:lang w:val="en-US" w:eastAsia="zh-CN"/>
        </w:rPr>
        <w:t>15</w:t>
      </w:r>
      <w:r>
        <w:rPr>
          <w:rFonts w:ascii="Times New Roman" w:hAnsi="Times New Roman"/>
        </w:rPr>
        <w:t>万</w:t>
      </w:r>
      <w:r>
        <w:rPr>
          <w:rFonts w:hint="eastAsia" w:ascii="Times New Roman" w:hAnsi="Times New Roman"/>
        </w:rPr>
        <w:t>元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（三）咨询电话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工业领域：</w:t>
      </w:r>
      <w:r>
        <w:rPr>
          <w:rFonts w:ascii="Times New Roman" w:hAnsi="Times New Roman"/>
          <w:szCs w:val="32"/>
        </w:rPr>
        <w:t>工业科</w:t>
      </w:r>
      <w:r>
        <w:rPr>
          <w:rFonts w:hint="eastAsia" w:ascii="Times New Roman" w:hAnsi="Times New Roman"/>
          <w:szCs w:val="32"/>
        </w:rPr>
        <w:t xml:space="preserve">  电话</w:t>
      </w:r>
      <w:r>
        <w:rPr>
          <w:rFonts w:ascii="Times New Roman" w:hAnsi="Times New Roman"/>
          <w:szCs w:val="32"/>
        </w:rPr>
        <w:t>：029-33289961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农业领域：</w:t>
      </w:r>
      <w:r>
        <w:rPr>
          <w:rFonts w:ascii="Times New Roman" w:hAnsi="Times New Roman"/>
          <w:szCs w:val="32"/>
        </w:rPr>
        <w:t>农业科</w:t>
      </w:r>
      <w:r>
        <w:rPr>
          <w:rFonts w:hint="eastAsia" w:ascii="Times New Roman" w:hAnsi="Times New Roman"/>
          <w:szCs w:val="32"/>
        </w:rPr>
        <w:t xml:space="preserve">  电话</w:t>
      </w:r>
      <w:r>
        <w:rPr>
          <w:rFonts w:ascii="Times New Roman" w:hAnsi="Times New Roman"/>
          <w:szCs w:val="32"/>
        </w:rPr>
        <w:t>：029-33287816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社会发展领域：</w:t>
      </w:r>
      <w:r>
        <w:rPr>
          <w:rFonts w:ascii="Times New Roman" w:hAnsi="Times New Roman"/>
          <w:szCs w:val="32"/>
        </w:rPr>
        <w:t>综合计划科</w:t>
      </w:r>
      <w:r>
        <w:rPr>
          <w:rFonts w:hint="eastAsia" w:ascii="Times New Roman" w:hAnsi="Times New Roman"/>
          <w:szCs w:val="32"/>
        </w:rPr>
        <w:t xml:space="preserve">  电话</w:t>
      </w:r>
      <w:r>
        <w:rPr>
          <w:rFonts w:ascii="Times New Roman" w:hAnsi="Times New Roman"/>
          <w:szCs w:val="32"/>
        </w:rPr>
        <w:t>：029-33289951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ascii="Times New Roman" w:hAnsi="Times New Roman"/>
        </w:rPr>
      </w:pPr>
      <w:r>
        <w:rPr>
          <w:rFonts w:hint="eastAsia"/>
          <w:lang w:val="en-US" w:eastAsia="zh-CN"/>
        </w:rPr>
        <w:t>二</w:t>
      </w:r>
      <w:r>
        <w:rPr>
          <w:rFonts w:hint="eastAsia" w:ascii="Times New Roman" w:hAnsi="Times New Roman"/>
        </w:rPr>
        <w:t>、“揭榜挂帅”重点研发专项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ascii="Times New Roman" w:hAnsi="Times New Roman"/>
        </w:rPr>
        <w:t>项目申报流程及时间另行通知。</w:t>
      </w:r>
      <w:bookmarkStart w:id="39" w:name="_GoBack"/>
      <w:bookmarkEnd w:id="39"/>
    </w:p>
    <w:sectPr>
      <w:footerReference r:id="rId5" w:type="default"/>
      <w:pgSz w:w="11906" w:h="16838"/>
      <w:pgMar w:top="2098" w:right="1474" w:bottom="1928" w:left="1587" w:header="851" w:footer="992" w:gutter="0"/>
      <w:pgNumType w:start="1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ind w:firstLine="56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ind w:firstLine="56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MTVhMjQ1YTA1NmZjOTFkY2IxYjRlODgxODBkMjgifQ=="/>
  </w:docVars>
  <w:rsids>
    <w:rsidRoot w:val="65AB0838"/>
    <w:rsid w:val="00087502"/>
    <w:rsid w:val="00135135"/>
    <w:rsid w:val="001D7D62"/>
    <w:rsid w:val="00245594"/>
    <w:rsid w:val="002C24D3"/>
    <w:rsid w:val="005A7208"/>
    <w:rsid w:val="00621C19"/>
    <w:rsid w:val="00646438"/>
    <w:rsid w:val="00755DF0"/>
    <w:rsid w:val="00847C88"/>
    <w:rsid w:val="008D138C"/>
    <w:rsid w:val="008E2A0E"/>
    <w:rsid w:val="009C060F"/>
    <w:rsid w:val="009C15CF"/>
    <w:rsid w:val="00A315C1"/>
    <w:rsid w:val="00AF733B"/>
    <w:rsid w:val="00B3520F"/>
    <w:rsid w:val="00BF6D55"/>
    <w:rsid w:val="00C85F20"/>
    <w:rsid w:val="00DE5157"/>
    <w:rsid w:val="00E84814"/>
    <w:rsid w:val="01141165"/>
    <w:rsid w:val="0119677B"/>
    <w:rsid w:val="013E4434"/>
    <w:rsid w:val="015123B9"/>
    <w:rsid w:val="016245C6"/>
    <w:rsid w:val="0176597C"/>
    <w:rsid w:val="017E0CD4"/>
    <w:rsid w:val="01A52705"/>
    <w:rsid w:val="01D803E5"/>
    <w:rsid w:val="02072A78"/>
    <w:rsid w:val="02251150"/>
    <w:rsid w:val="02693733"/>
    <w:rsid w:val="026A1D36"/>
    <w:rsid w:val="02A36C44"/>
    <w:rsid w:val="02B05459"/>
    <w:rsid w:val="02C848FD"/>
    <w:rsid w:val="02CF7A3A"/>
    <w:rsid w:val="02DF39F5"/>
    <w:rsid w:val="02E42DB9"/>
    <w:rsid w:val="030B2A3C"/>
    <w:rsid w:val="0348159A"/>
    <w:rsid w:val="03A14E2A"/>
    <w:rsid w:val="03B46C2F"/>
    <w:rsid w:val="03CA6453"/>
    <w:rsid w:val="03ED17A8"/>
    <w:rsid w:val="041D47D5"/>
    <w:rsid w:val="041F054D"/>
    <w:rsid w:val="043F474B"/>
    <w:rsid w:val="04A24CDA"/>
    <w:rsid w:val="04B811E8"/>
    <w:rsid w:val="04BA0275"/>
    <w:rsid w:val="05290F57"/>
    <w:rsid w:val="05777F14"/>
    <w:rsid w:val="059565ED"/>
    <w:rsid w:val="05E7509A"/>
    <w:rsid w:val="05F257ED"/>
    <w:rsid w:val="05F94DCD"/>
    <w:rsid w:val="06020406"/>
    <w:rsid w:val="06135E8F"/>
    <w:rsid w:val="06417074"/>
    <w:rsid w:val="06420522"/>
    <w:rsid w:val="064829DB"/>
    <w:rsid w:val="069F5975"/>
    <w:rsid w:val="06A0349B"/>
    <w:rsid w:val="06A765D7"/>
    <w:rsid w:val="06C54CB0"/>
    <w:rsid w:val="06C76C7A"/>
    <w:rsid w:val="06D25D4A"/>
    <w:rsid w:val="06E65352"/>
    <w:rsid w:val="070D50B0"/>
    <w:rsid w:val="072639A0"/>
    <w:rsid w:val="07421E0B"/>
    <w:rsid w:val="078636E7"/>
    <w:rsid w:val="078950EB"/>
    <w:rsid w:val="07F27D26"/>
    <w:rsid w:val="0808754A"/>
    <w:rsid w:val="081128A2"/>
    <w:rsid w:val="08422985"/>
    <w:rsid w:val="085927AF"/>
    <w:rsid w:val="08980E61"/>
    <w:rsid w:val="08E458C1"/>
    <w:rsid w:val="08F71A98"/>
    <w:rsid w:val="09195085"/>
    <w:rsid w:val="092A37C5"/>
    <w:rsid w:val="095962AF"/>
    <w:rsid w:val="096F5AD2"/>
    <w:rsid w:val="097F55EA"/>
    <w:rsid w:val="099C255B"/>
    <w:rsid w:val="09EA5159"/>
    <w:rsid w:val="09FB1114"/>
    <w:rsid w:val="0A4F76B2"/>
    <w:rsid w:val="0A856C30"/>
    <w:rsid w:val="0A870BFA"/>
    <w:rsid w:val="0A92134D"/>
    <w:rsid w:val="0AD87B45"/>
    <w:rsid w:val="0ADF5AA7"/>
    <w:rsid w:val="0B1B50EA"/>
    <w:rsid w:val="0B291CB1"/>
    <w:rsid w:val="0B330D82"/>
    <w:rsid w:val="0B501B3B"/>
    <w:rsid w:val="0B582596"/>
    <w:rsid w:val="0B5C2086"/>
    <w:rsid w:val="0B8B296C"/>
    <w:rsid w:val="0BB04180"/>
    <w:rsid w:val="0BC67500"/>
    <w:rsid w:val="0BD55995"/>
    <w:rsid w:val="0BE8391A"/>
    <w:rsid w:val="0BEE6A9E"/>
    <w:rsid w:val="0BF849A6"/>
    <w:rsid w:val="0BF91683"/>
    <w:rsid w:val="0C767178"/>
    <w:rsid w:val="0CA35A93"/>
    <w:rsid w:val="0D3D08CB"/>
    <w:rsid w:val="0D676AC1"/>
    <w:rsid w:val="0D8256A8"/>
    <w:rsid w:val="0D8708B7"/>
    <w:rsid w:val="0D933D59"/>
    <w:rsid w:val="0DC7755F"/>
    <w:rsid w:val="0E01443E"/>
    <w:rsid w:val="0E320E7D"/>
    <w:rsid w:val="0E3C013B"/>
    <w:rsid w:val="0E6D6359"/>
    <w:rsid w:val="0E8A6F0A"/>
    <w:rsid w:val="0EA0672E"/>
    <w:rsid w:val="0EE24651"/>
    <w:rsid w:val="0EF6634E"/>
    <w:rsid w:val="0EFB1BB6"/>
    <w:rsid w:val="0F242ADE"/>
    <w:rsid w:val="0F4B48EC"/>
    <w:rsid w:val="0F9F69E6"/>
    <w:rsid w:val="0FDC19E8"/>
    <w:rsid w:val="1010343F"/>
    <w:rsid w:val="103709CC"/>
    <w:rsid w:val="104F21BA"/>
    <w:rsid w:val="10637A13"/>
    <w:rsid w:val="107C6D27"/>
    <w:rsid w:val="10803BC8"/>
    <w:rsid w:val="10947BCD"/>
    <w:rsid w:val="1102722C"/>
    <w:rsid w:val="1182211B"/>
    <w:rsid w:val="11867E5D"/>
    <w:rsid w:val="11B12A00"/>
    <w:rsid w:val="11EE155E"/>
    <w:rsid w:val="11F03528"/>
    <w:rsid w:val="11FD5C45"/>
    <w:rsid w:val="121360D6"/>
    <w:rsid w:val="12173925"/>
    <w:rsid w:val="122A4C8C"/>
    <w:rsid w:val="12394ECF"/>
    <w:rsid w:val="124949E7"/>
    <w:rsid w:val="126161D4"/>
    <w:rsid w:val="129B16E6"/>
    <w:rsid w:val="129C3395"/>
    <w:rsid w:val="12A54313"/>
    <w:rsid w:val="12B66520"/>
    <w:rsid w:val="12F17558"/>
    <w:rsid w:val="13CB7DA9"/>
    <w:rsid w:val="13D1738A"/>
    <w:rsid w:val="13F54E26"/>
    <w:rsid w:val="14065285"/>
    <w:rsid w:val="142E658A"/>
    <w:rsid w:val="145558C5"/>
    <w:rsid w:val="14632D00"/>
    <w:rsid w:val="147D6BCA"/>
    <w:rsid w:val="14BC3B96"/>
    <w:rsid w:val="14CE1700"/>
    <w:rsid w:val="14D07CD9"/>
    <w:rsid w:val="14E22D08"/>
    <w:rsid w:val="14FC0436"/>
    <w:rsid w:val="150B2427"/>
    <w:rsid w:val="152B4878"/>
    <w:rsid w:val="155F44D6"/>
    <w:rsid w:val="156C55BC"/>
    <w:rsid w:val="15712BD2"/>
    <w:rsid w:val="15863F76"/>
    <w:rsid w:val="15A9411A"/>
    <w:rsid w:val="15D05B4B"/>
    <w:rsid w:val="160475A2"/>
    <w:rsid w:val="16135A37"/>
    <w:rsid w:val="16175528"/>
    <w:rsid w:val="161A0B74"/>
    <w:rsid w:val="16201F02"/>
    <w:rsid w:val="16257519"/>
    <w:rsid w:val="16777D74"/>
    <w:rsid w:val="16FB5EE0"/>
    <w:rsid w:val="16FB6BF7"/>
    <w:rsid w:val="17215F32"/>
    <w:rsid w:val="17263548"/>
    <w:rsid w:val="17797B1C"/>
    <w:rsid w:val="177E15D6"/>
    <w:rsid w:val="178766DD"/>
    <w:rsid w:val="17B46DA6"/>
    <w:rsid w:val="180C45FF"/>
    <w:rsid w:val="188E2BFB"/>
    <w:rsid w:val="189015C1"/>
    <w:rsid w:val="189C686D"/>
    <w:rsid w:val="18E611E1"/>
    <w:rsid w:val="18E831AB"/>
    <w:rsid w:val="1916004E"/>
    <w:rsid w:val="19436634"/>
    <w:rsid w:val="194B7357"/>
    <w:rsid w:val="196D1903"/>
    <w:rsid w:val="199050CA"/>
    <w:rsid w:val="19B80DD0"/>
    <w:rsid w:val="19FF5D56"/>
    <w:rsid w:val="1A1D0C33"/>
    <w:rsid w:val="1A7A42D7"/>
    <w:rsid w:val="1A841F91"/>
    <w:rsid w:val="1AA66E7A"/>
    <w:rsid w:val="1AB31597"/>
    <w:rsid w:val="1ABA46D4"/>
    <w:rsid w:val="1ABF618E"/>
    <w:rsid w:val="1AC217DA"/>
    <w:rsid w:val="1AC30E51"/>
    <w:rsid w:val="1B03673C"/>
    <w:rsid w:val="1B0F025E"/>
    <w:rsid w:val="1B157B5C"/>
    <w:rsid w:val="1B461979"/>
    <w:rsid w:val="1B5763C6"/>
    <w:rsid w:val="1B593EEC"/>
    <w:rsid w:val="1B5A1A13"/>
    <w:rsid w:val="1B62671B"/>
    <w:rsid w:val="1B6F54BE"/>
    <w:rsid w:val="1B8C67D0"/>
    <w:rsid w:val="1B99253B"/>
    <w:rsid w:val="1BBD091F"/>
    <w:rsid w:val="1BCA43D1"/>
    <w:rsid w:val="1C4E77C9"/>
    <w:rsid w:val="1C4F52EF"/>
    <w:rsid w:val="1C59726D"/>
    <w:rsid w:val="1C5A43C0"/>
    <w:rsid w:val="1C964CCC"/>
    <w:rsid w:val="1CD37CCF"/>
    <w:rsid w:val="1CEE4B08"/>
    <w:rsid w:val="1CF55E97"/>
    <w:rsid w:val="1D143544"/>
    <w:rsid w:val="1D181B85"/>
    <w:rsid w:val="1D183933"/>
    <w:rsid w:val="1D1A1BCA"/>
    <w:rsid w:val="1D3544E5"/>
    <w:rsid w:val="1D540AAA"/>
    <w:rsid w:val="1DAF4298"/>
    <w:rsid w:val="1DBE44DB"/>
    <w:rsid w:val="1E012619"/>
    <w:rsid w:val="1E1E4F79"/>
    <w:rsid w:val="1E3649B9"/>
    <w:rsid w:val="1E8A260F"/>
    <w:rsid w:val="1EB37DB8"/>
    <w:rsid w:val="1EC71AB5"/>
    <w:rsid w:val="1ED57D2E"/>
    <w:rsid w:val="1F071E17"/>
    <w:rsid w:val="1F3709E9"/>
    <w:rsid w:val="1F571809"/>
    <w:rsid w:val="1F642E60"/>
    <w:rsid w:val="1FB262C1"/>
    <w:rsid w:val="1FDC6E9A"/>
    <w:rsid w:val="1FDE70B6"/>
    <w:rsid w:val="200E6FD2"/>
    <w:rsid w:val="201523AC"/>
    <w:rsid w:val="202D1DEC"/>
    <w:rsid w:val="207E61A3"/>
    <w:rsid w:val="20803CC9"/>
    <w:rsid w:val="208714FC"/>
    <w:rsid w:val="208C264F"/>
    <w:rsid w:val="2100305C"/>
    <w:rsid w:val="21121F3F"/>
    <w:rsid w:val="211803A6"/>
    <w:rsid w:val="212F7F40"/>
    <w:rsid w:val="214747E7"/>
    <w:rsid w:val="21710889"/>
    <w:rsid w:val="217D138F"/>
    <w:rsid w:val="21D06ED2"/>
    <w:rsid w:val="21F506E7"/>
    <w:rsid w:val="220426D8"/>
    <w:rsid w:val="22237002"/>
    <w:rsid w:val="223E5BEA"/>
    <w:rsid w:val="22486A69"/>
    <w:rsid w:val="227E248B"/>
    <w:rsid w:val="228A52D3"/>
    <w:rsid w:val="22934188"/>
    <w:rsid w:val="22A87507"/>
    <w:rsid w:val="22AA7723"/>
    <w:rsid w:val="22AB0CC0"/>
    <w:rsid w:val="22DB5B2F"/>
    <w:rsid w:val="22DF561F"/>
    <w:rsid w:val="22E76282"/>
    <w:rsid w:val="22EA7B20"/>
    <w:rsid w:val="23130E25"/>
    <w:rsid w:val="233314C7"/>
    <w:rsid w:val="23C860B3"/>
    <w:rsid w:val="23E7291A"/>
    <w:rsid w:val="23F5677C"/>
    <w:rsid w:val="23FC3FAF"/>
    <w:rsid w:val="24286B52"/>
    <w:rsid w:val="242E1C8E"/>
    <w:rsid w:val="245B0CD5"/>
    <w:rsid w:val="24D42836"/>
    <w:rsid w:val="24DB5972"/>
    <w:rsid w:val="24EE7D9B"/>
    <w:rsid w:val="250E5D48"/>
    <w:rsid w:val="250F1AC0"/>
    <w:rsid w:val="2513377D"/>
    <w:rsid w:val="251D390A"/>
    <w:rsid w:val="25802F9E"/>
    <w:rsid w:val="259A372C"/>
    <w:rsid w:val="25B6176B"/>
    <w:rsid w:val="25B74E1B"/>
    <w:rsid w:val="260158AC"/>
    <w:rsid w:val="2610789E"/>
    <w:rsid w:val="26211AAB"/>
    <w:rsid w:val="26395046"/>
    <w:rsid w:val="267F61F8"/>
    <w:rsid w:val="268362C1"/>
    <w:rsid w:val="26887FAA"/>
    <w:rsid w:val="268D583E"/>
    <w:rsid w:val="269C55D5"/>
    <w:rsid w:val="26B80661"/>
    <w:rsid w:val="26BD5C77"/>
    <w:rsid w:val="26C16DEA"/>
    <w:rsid w:val="26E51775"/>
    <w:rsid w:val="26EA4592"/>
    <w:rsid w:val="26F947D6"/>
    <w:rsid w:val="270311B0"/>
    <w:rsid w:val="27602AA7"/>
    <w:rsid w:val="27C2106B"/>
    <w:rsid w:val="27F136FF"/>
    <w:rsid w:val="27F97290"/>
    <w:rsid w:val="2835183D"/>
    <w:rsid w:val="2835739B"/>
    <w:rsid w:val="28551EE0"/>
    <w:rsid w:val="285C326E"/>
    <w:rsid w:val="28771865"/>
    <w:rsid w:val="287E4F92"/>
    <w:rsid w:val="28AA3FD9"/>
    <w:rsid w:val="28CD7CC8"/>
    <w:rsid w:val="291476A5"/>
    <w:rsid w:val="291678C1"/>
    <w:rsid w:val="29631412"/>
    <w:rsid w:val="29693E94"/>
    <w:rsid w:val="2973086F"/>
    <w:rsid w:val="298E7457"/>
    <w:rsid w:val="29A44ECD"/>
    <w:rsid w:val="29FA689B"/>
    <w:rsid w:val="2A043D7C"/>
    <w:rsid w:val="2A092903"/>
    <w:rsid w:val="2A222295"/>
    <w:rsid w:val="2A224043"/>
    <w:rsid w:val="2A50295E"/>
    <w:rsid w:val="2A5E32CD"/>
    <w:rsid w:val="2A7C19A5"/>
    <w:rsid w:val="2A9C3DF6"/>
    <w:rsid w:val="2ABC4498"/>
    <w:rsid w:val="2B364EFC"/>
    <w:rsid w:val="2B471FB3"/>
    <w:rsid w:val="2B4F051B"/>
    <w:rsid w:val="2B5D3585"/>
    <w:rsid w:val="2B8931A2"/>
    <w:rsid w:val="2B8E1990"/>
    <w:rsid w:val="2BB200ED"/>
    <w:rsid w:val="2BCF3D57"/>
    <w:rsid w:val="2BE01C3E"/>
    <w:rsid w:val="2C02237E"/>
    <w:rsid w:val="2C2C73FB"/>
    <w:rsid w:val="2C300C99"/>
    <w:rsid w:val="2C666469"/>
    <w:rsid w:val="2C695F59"/>
    <w:rsid w:val="2C7A3CC3"/>
    <w:rsid w:val="2C9C1E8B"/>
    <w:rsid w:val="2CE90E48"/>
    <w:rsid w:val="2D3C366E"/>
    <w:rsid w:val="2D746964"/>
    <w:rsid w:val="2DA84860"/>
    <w:rsid w:val="2DBB5EAC"/>
    <w:rsid w:val="2DE0049D"/>
    <w:rsid w:val="2DE46322"/>
    <w:rsid w:val="2DF22300"/>
    <w:rsid w:val="2E2C1BCD"/>
    <w:rsid w:val="2E36630F"/>
    <w:rsid w:val="2E374561"/>
    <w:rsid w:val="2E4C4004"/>
    <w:rsid w:val="2E4F2F2D"/>
    <w:rsid w:val="2E56075F"/>
    <w:rsid w:val="2E7B3D22"/>
    <w:rsid w:val="2E927EEC"/>
    <w:rsid w:val="2EC4391B"/>
    <w:rsid w:val="2ED46432"/>
    <w:rsid w:val="2F065CE2"/>
    <w:rsid w:val="2F0F463D"/>
    <w:rsid w:val="2F204FF5"/>
    <w:rsid w:val="2F37233F"/>
    <w:rsid w:val="2F4405B8"/>
    <w:rsid w:val="2F57478F"/>
    <w:rsid w:val="2F6A2714"/>
    <w:rsid w:val="2F8F3F29"/>
    <w:rsid w:val="2FDD2BAB"/>
    <w:rsid w:val="2FF95846"/>
    <w:rsid w:val="2FFD5337"/>
    <w:rsid w:val="30006BD5"/>
    <w:rsid w:val="300F506A"/>
    <w:rsid w:val="302E3742"/>
    <w:rsid w:val="3038011D"/>
    <w:rsid w:val="30745985"/>
    <w:rsid w:val="30874044"/>
    <w:rsid w:val="30F54260"/>
    <w:rsid w:val="30F77FD8"/>
    <w:rsid w:val="30FD45C2"/>
    <w:rsid w:val="31442AF1"/>
    <w:rsid w:val="31662A68"/>
    <w:rsid w:val="31666F0B"/>
    <w:rsid w:val="319E0823"/>
    <w:rsid w:val="31AA6DF8"/>
    <w:rsid w:val="31B934DF"/>
    <w:rsid w:val="320E28C3"/>
    <w:rsid w:val="32153F73"/>
    <w:rsid w:val="322546AE"/>
    <w:rsid w:val="323D5EBE"/>
    <w:rsid w:val="324F79A0"/>
    <w:rsid w:val="32904240"/>
    <w:rsid w:val="32E1603D"/>
    <w:rsid w:val="32E620B2"/>
    <w:rsid w:val="33291F9F"/>
    <w:rsid w:val="33633703"/>
    <w:rsid w:val="33694A91"/>
    <w:rsid w:val="33712774"/>
    <w:rsid w:val="3381002D"/>
    <w:rsid w:val="33BA52ED"/>
    <w:rsid w:val="33CC574C"/>
    <w:rsid w:val="33F7209D"/>
    <w:rsid w:val="34474DD2"/>
    <w:rsid w:val="345E036E"/>
    <w:rsid w:val="346950B6"/>
    <w:rsid w:val="34A9037C"/>
    <w:rsid w:val="34AC2E87"/>
    <w:rsid w:val="34B32468"/>
    <w:rsid w:val="34BF0E0C"/>
    <w:rsid w:val="34D36666"/>
    <w:rsid w:val="34DD551B"/>
    <w:rsid w:val="34F52A80"/>
    <w:rsid w:val="3509652C"/>
    <w:rsid w:val="351B1DBB"/>
    <w:rsid w:val="35411821"/>
    <w:rsid w:val="35730E13"/>
    <w:rsid w:val="3586690F"/>
    <w:rsid w:val="35CF32D1"/>
    <w:rsid w:val="35D02BA5"/>
    <w:rsid w:val="35F80DD4"/>
    <w:rsid w:val="35FF67E3"/>
    <w:rsid w:val="36030AE3"/>
    <w:rsid w:val="36533F02"/>
    <w:rsid w:val="36653C36"/>
    <w:rsid w:val="366E6175"/>
    <w:rsid w:val="36891BEE"/>
    <w:rsid w:val="369D4048"/>
    <w:rsid w:val="36A93B22"/>
    <w:rsid w:val="36B4704E"/>
    <w:rsid w:val="36E0506A"/>
    <w:rsid w:val="36F9612C"/>
    <w:rsid w:val="37134B6B"/>
    <w:rsid w:val="371D006C"/>
    <w:rsid w:val="375C6DE7"/>
    <w:rsid w:val="37620175"/>
    <w:rsid w:val="377759CE"/>
    <w:rsid w:val="37A34A15"/>
    <w:rsid w:val="37D01583"/>
    <w:rsid w:val="37D72911"/>
    <w:rsid w:val="37DD387E"/>
    <w:rsid w:val="37F4701F"/>
    <w:rsid w:val="38363CC7"/>
    <w:rsid w:val="385E093C"/>
    <w:rsid w:val="386D22B8"/>
    <w:rsid w:val="38710880"/>
    <w:rsid w:val="38740160"/>
    <w:rsid w:val="388822E0"/>
    <w:rsid w:val="389B56ED"/>
    <w:rsid w:val="38A24CCD"/>
    <w:rsid w:val="38A45F49"/>
    <w:rsid w:val="38B60778"/>
    <w:rsid w:val="38C077C2"/>
    <w:rsid w:val="38E726E0"/>
    <w:rsid w:val="38F82B3F"/>
    <w:rsid w:val="38FF4281"/>
    <w:rsid w:val="390C2146"/>
    <w:rsid w:val="392E030F"/>
    <w:rsid w:val="39455658"/>
    <w:rsid w:val="398E6FFF"/>
    <w:rsid w:val="39B7482F"/>
    <w:rsid w:val="39BD78E5"/>
    <w:rsid w:val="39C90037"/>
    <w:rsid w:val="39E60BE9"/>
    <w:rsid w:val="3A15327D"/>
    <w:rsid w:val="3A1A0893"/>
    <w:rsid w:val="3A371445"/>
    <w:rsid w:val="3A4A73CA"/>
    <w:rsid w:val="3A712BA9"/>
    <w:rsid w:val="3A865F28"/>
    <w:rsid w:val="3A8A77C7"/>
    <w:rsid w:val="3A922B1F"/>
    <w:rsid w:val="3A9B19D4"/>
    <w:rsid w:val="3AC0768C"/>
    <w:rsid w:val="3AC30F2B"/>
    <w:rsid w:val="3AF410E4"/>
    <w:rsid w:val="3AFB7CD2"/>
    <w:rsid w:val="3B1E43B3"/>
    <w:rsid w:val="3B225C51"/>
    <w:rsid w:val="3B331C0C"/>
    <w:rsid w:val="3B5D4EDB"/>
    <w:rsid w:val="3B6C15C2"/>
    <w:rsid w:val="3B6C521C"/>
    <w:rsid w:val="3B6E533A"/>
    <w:rsid w:val="3B9308FD"/>
    <w:rsid w:val="3BAE5737"/>
    <w:rsid w:val="3BCC2061"/>
    <w:rsid w:val="3BD03346"/>
    <w:rsid w:val="3BE9676F"/>
    <w:rsid w:val="3BF03FA1"/>
    <w:rsid w:val="3C1001A0"/>
    <w:rsid w:val="3C29300F"/>
    <w:rsid w:val="3C3D7B36"/>
    <w:rsid w:val="3C5067EE"/>
    <w:rsid w:val="3C666012"/>
    <w:rsid w:val="3CB12A26"/>
    <w:rsid w:val="3CB61776"/>
    <w:rsid w:val="3CE33B06"/>
    <w:rsid w:val="3CE35642"/>
    <w:rsid w:val="3D4E0F7F"/>
    <w:rsid w:val="3D5D11C3"/>
    <w:rsid w:val="3D7309E6"/>
    <w:rsid w:val="3D864BBD"/>
    <w:rsid w:val="3D94095C"/>
    <w:rsid w:val="3DBA5DCD"/>
    <w:rsid w:val="3DC837FE"/>
    <w:rsid w:val="3DD84CED"/>
    <w:rsid w:val="3DDD2303"/>
    <w:rsid w:val="3E126451"/>
    <w:rsid w:val="3E191DEE"/>
    <w:rsid w:val="3E230966"/>
    <w:rsid w:val="3E2A7B79"/>
    <w:rsid w:val="3E52684D"/>
    <w:rsid w:val="3E6B5B61"/>
    <w:rsid w:val="3E726EF0"/>
    <w:rsid w:val="3E7C38CA"/>
    <w:rsid w:val="3E8A248B"/>
    <w:rsid w:val="3E8B6203"/>
    <w:rsid w:val="3ED47932"/>
    <w:rsid w:val="3ED92ACB"/>
    <w:rsid w:val="3F033FEC"/>
    <w:rsid w:val="3F1D32FF"/>
    <w:rsid w:val="3F253F62"/>
    <w:rsid w:val="3F3348D1"/>
    <w:rsid w:val="3F382246"/>
    <w:rsid w:val="3F492CF5"/>
    <w:rsid w:val="3F5E4032"/>
    <w:rsid w:val="3FA550A3"/>
    <w:rsid w:val="40271EBC"/>
    <w:rsid w:val="40387CC5"/>
    <w:rsid w:val="40416B7A"/>
    <w:rsid w:val="404E74E8"/>
    <w:rsid w:val="40582115"/>
    <w:rsid w:val="4065554F"/>
    <w:rsid w:val="40662A84"/>
    <w:rsid w:val="40972C3D"/>
    <w:rsid w:val="409F1AF2"/>
    <w:rsid w:val="40CE4185"/>
    <w:rsid w:val="40E165AE"/>
    <w:rsid w:val="40E84EC6"/>
    <w:rsid w:val="41043ED1"/>
    <w:rsid w:val="411C1395"/>
    <w:rsid w:val="41401527"/>
    <w:rsid w:val="414F52C6"/>
    <w:rsid w:val="415C3C86"/>
    <w:rsid w:val="416B2177"/>
    <w:rsid w:val="41850CE8"/>
    <w:rsid w:val="4185518C"/>
    <w:rsid w:val="41A01FC6"/>
    <w:rsid w:val="41C55588"/>
    <w:rsid w:val="41C929D3"/>
    <w:rsid w:val="41F61BE6"/>
    <w:rsid w:val="421F79CF"/>
    <w:rsid w:val="423D7815"/>
    <w:rsid w:val="42A704E4"/>
    <w:rsid w:val="42C121F4"/>
    <w:rsid w:val="42E96005"/>
    <w:rsid w:val="42EB54C2"/>
    <w:rsid w:val="42ED123B"/>
    <w:rsid w:val="434A3F97"/>
    <w:rsid w:val="43761230"/>
    <w:rsid w:val="439F77F0"/>
    <w:rsid w:val="43A062AD"/>
    <w:rsid w:val="43B617C6"/>
    <w:rsid w:val="43B91DAA"/>
    <w:rsid w:val="43CF26EE"/>
    <w:rsid w:val="43F3032E"/>
    <w:rsid w:val="442A3DC9"/>
    <w:rsid w:val="44437E74"/>
    <w:rsid w:val="445D419E"/>
    <w:rsid w:val="44782D86"/>
    <w:rsid w:val="44986F84"/>
    <w:rsid w:val="44A41DCD"/>
    <w:rsid w:val="44BF6C07"/>
    <w:rsid w:val="44CF0CF9"/>
    <w:rsid w:val="44D04970"/>
    <w:rsid w:val="44E4666D"/>
    <w:rsid w:val="45126D36"/>
    <w:rsid w:val="451A7D74"/>
    <w:rsid w:val="45303661"/>
    <w:rsid w:val="45430D6A"/>
    <w:rsid w:val="454E34A1"/>
    <w:rsid w:val="45521829"/>
    <w:rsid w:val="45592BB7"/>
    <w:rsid w:val="4568104C"/>
    <w:rsid w:val="4574179F"/>
    <w:rsid w:val="457C0654"/>
    <w:rsid w:val="45A71B75"/>
    <w:rsid w:val="45B1505C"/>
    <w:rsid w:val="463827CD"/>
    <w:rsid w:val="464F7B16"/>
    <w:rsid w:val="46843C64"/>
    <w:rsid w:val="468A6DA0"/>
    <w:rsid w:val="46A936CA"/>
    <w:rsid w:val="46AE6F33"/>
    <w:rsid w:val="46BF4C9C"/>
    <w:rsid w:val="46D70238"/>
    <w:rsid w:val="4710374A"/>
    <w:rsid w:val="472965B9"/>
    <w:rsid w:val="472B0583"/>
    <w:rsid w:val="47344A25"/>
    <w:rsid w:val="482C45B3"/>
    <w:rsid w:val="48A91760"/>
    <w:rsid w:val="48DD765B"/>
    <w:rsid w:val="48FA020D"/>
    <w:rsid w:val="490177EE"/>
    <w:rsid w:val="4940789E"/>
    <w:rsid w:val="494476DB"/>
    <w:rsid w:val="49465201"/>
    <w:rsid w:val="494F67AB"/>
    <w:rsid w:val="4953791E"/>
    <w:rsid w:val="496658A3"/>
    <w:rsid w:val="498B542E"/>
    <w:rsid w:val="49A85EBB"/>
    <w:rsid w:val="49AE2DA6"/>
    <w:rsid w:val="49BA0FF4"/>
    <w:rsid w:val="49BC3715"/>
    <w:rsid w:val="49C41B02"/>
    <w:rsid w:val="49E65525"/>
    <w:rsid w:val="4A070E34"/>
    <w:rsid w:val="4A293C5F"/>
    <w:rsid w:val="4A372D9B"/>
    <w:rsid w:val="4A4C043D"/>
    <w:rsid w:val="4A58343D"/>
    <w:rsid w:val="4A653DAC"/>
    <w:rsid w:val="4A6E0EB3"/>
    <w:rsid w:val="4A851D59"/>
    <w:rsid w:val="4AAD1322"/>
    <w:rsid w:val="4AB83EDC"/>
    <w:rsid w:val="4AC960E9"/>
    <w:rsid w:val="4AD97FF7"/>
    <w:rsid w:val="4AE72A13"/>
    <w:rsid w:val="4AEB5669"/>
    <w:rsid w:val="4AFD1E6A"/>
    <w:rsid w:val="4B3D6AD7"/>
    <w:rsid w:val="4B5160DF"/>
    <w:rsid w:val="4B5F07FC"/>
    <w:rsid w:val="4B8244EA"/>
    <w:rsid w:val="4B920BD1"/>
    <w:rsid w:val="4B971D44"/>
    <w:rsid w:val="4BA12BC2"/>
    <w:rsid w:val="4BA91A77"/>
    <w:rsid w:val="4BBD1478"/>
    <w:rsid w:val="4BE13907"/>
    <w:rsid w:val="4BFB49C8"/>
    <w:rsid w:val="4C0513A3"/>
    <w:rsid w:val="4C294E87"/>
    <w:rsid w:val="4C5B5467"/>
    <w:rsid w:val="4C76404F"/>
    <w:rsid w:val="4C9B5863"/>
    <w:rsid w:val="4CEF5BAF"/>
    <w:rsid w:val="4D07114B"/>
    <w:rsid w:val="4D2B4E39"/>
    <w:rsid w:val="4D64034B"/>
    <w:rsid w:val="4D761E2D"/>
    <w:rsid w:val="4D8B3B2A"/>
    <w:rsid w:val="4D9B3EA0"/>
    <w:rsid w:val="4DB11D54"/>
    <w:rsid w:val="4E102281"/>
    <w:rsid w:val="4E4F2DA9"/>
    <w:rsid w:val="4E600B13"/>
    <w:rsid w:val="4EA60A25"/>
    <w:rsid w:val="4EA63D16"/>
    <w:rsid w:val="4EB33338"/>
    <w:rsid w:val="4ECF5C98"/>
    <w:rsid w:val="4EFA0F67"/>
    <w:rsid w:val="4F400944"/>
    <w:rsid w:val="4F405AE9"/>
    <w:rsid w:val="4F950C90"/>
    <w:rsid w:val="4FC86025"/>
    <w:rsid w:val="4FCC21D8"/>
    <w:rsid w:val="50125E3D"/>
    <w:rsid w:val="50306C0B"/>
    <w:rsid w:val="50533D2D"/>
    <w:rsid w:val="50AC44E3"/>
    <w:rsid w:val="50B415EA"/>
    <w:rsid w:val="50C01D3C"/>
    <w:rsid w:val="50CA2608"/>
    <w:rsid w:val="50DC644B"/>
    <w:rsid w:val="513444D8"/>
    <w:rsid w:val="518C687F"/>
    <w:rsid w:val="519F1952"/>
    <w:rsid w:val="51A27694"/>
    <w:rsid w:val="51BD0C7E"/>
    <w:rsid w:val="51C468C7"/>
    <w:rsid w:val="51E43809"/>
    <w:rsid w:val="51F24178"/>
    <w:rsid w:val="51FA5422"/>
    <w:rsid w:val="52020133"/>
    <w:rsid w:val="52336282"/>
    <w:rsid w:val="527A416D"/>
    <w:rsid w:val="52A82A88"/>
    <w:rsid w:val="52AF02BB"/>
    <w:rsid w:val="52FD1026"/>
    <w:rsid w:val="52FE4D9E"/>
    <w:rsid w:val="530E3233"/>
    <w:rsid w:val="531719BC"/>
    <w:rsid w:val="53234805"/>
    <w:rsid w:val="53283BC9"/>
    <w:rsid w:val="53320CBB"/>
    <w:rsid w:val="536E5A80"/>
    <w:rsid w:val="53782B96"/>
    <w:rsid w:val="537868FE"/>
    <w:rsid w:val="538057B3"/>
    <w:rsid w:val="53E0633E"/>
    <w:rsid w:val="53F65A75"/>
    <w:rsid w:val="53F91A55"/>
    <w:rsid w:val="540255D9"/>
    <w:rsid w:val="541F321E"/>
    <w:rsid w:val="5495703C"/>
    <w:rsid w:val="54A31759"/>
    <w:rsid w:val="54B5148C"/>
    <w:rsid w:val="54B576DE"/>
    <w:rsid w:val="54B75204"/>
    <w:rsid w:val="550146D2"/>
    <w:rsid w:val="55031858"/>
    <w:rsid w:val="551F5FB4"/>
    <w:rsid w:val="55540CA5"/>
    <w:rsid w:val="5559450E"/>
    <w:rsid w:val="558477DD"/>
    <w:rsid w:val="55AA6B17"/>
    <w:rsid w:val="55BB6F76"/>
    <w:rsid w:val="55C20305"/>
    <w:rsid w:val="55D6790C"/>
    <w:rsid w:val="56095F34"/>
    <w:rsid w:val="5637484F"/>
    <w:rsid w:val="56783F69"/>
    <w:rsid w:val="567C04B4"/>
    <w:rsid w:val="56A17F1A"/>
    <w:rsid w:val="57062473"/>
    <w:rsid w:val="572A6A59"/>
    <w:rsid w:val="573945F7"/>
    <w:rsid w:val="574216FD"/>
    <w:rsid w:val="574865E8"/>
    <w:rsid w:val="575406A8"/>
    <w:rsid w:val="57672F12"/>
    <w:rsid w:val="577B218A"/>
    <w:rsid w:val="57833AC4"/>
    <w:rsid w:val="57875362"/>
    <w:rsid w:val="57A001D2"/>
    <w:rsid w:val="57A557E8"/>
    <w:rsid w:val="57AE6D93"/>
    <w:rsid w:val="57C32112"/>
    <w:rsid w:val="57E90783"/>
    <w:rsid w:val="5818420C"/>
    <w:rsid w:val="58242BB1"/>
    <w:rsid w:val="58340CC2"/>
    <w:rsid w:val="58406AD9"/>
    <w:rsid w:val="5855720E"/>
    <w:rsid w:val="58694A68"/>
    <w:rsid w:val="588B152F"/>
    <w:rsid w:val="58F5723A"/>
    <w:rsid w:val="597317D1"/>
    <w:rsid w:val="59747B68"/>
    <w:rsid w:val="59794285"/>
    <w:rsid w:val="59835FFD"/>
    <w:rsid w:val="59AF0BA0"/>
    <w:rsid w:val="59E051FD"/>
    <w:rsid w:val="59EA1BD8"/>
    <w:rsid w:val="5A1153B7"/>
    <w:rsid w:val="5A1A70A9"/>
    <w:rsid w:val="5A2A366F"/>
    <w:rsid w:val="5A5A794E"/>
    <w:rsid w:val="5A680661"/>
    <w:rsid w:val="5A772B12"/>
    <w:rsid w:val="5A84202D"/>
    <w:rsid w:val="5A9229DF"/>
    <w:rsid w:val="5B4C0BB6"/>
    <w:rsid w:val="5B4D0671"/>
    <w:rsid w:val="5B7D7B61"/>
    <w:rsid w:val="5B8147BE"/>
    <w:rsid w:val="5BBA27C1"/>
    <w:rsid w:val="5BF907F8"/>
    <w:rsid w:val="5C0056E3"/>
    <w:rsid w:val="5C05719D"/>
    <w:rsid w:val="5C1D6295"/>
    <w:rsid w:val="5C5770E6"/>
    <w:rsid w:val="5C6B34A4"/>
    <w:rsid w:val="5C990CF9"/>
    <w:rsid w:val="5C9A1694"/>
    <w:rsid w:val="5CAF2C65"/>
    <w:rsid w:val="5CE62B2B"/>
    <w:rsid w:val="5D2B2C34"/>
    <w:rsid w:val="5D3F223B"/>
    <w:rsid w:val="5D6D6DA8"/>
    <w:rsid w:val="5D8D11F8"/>
    <w:rsid w:val="5D8D2FA6"/>
    <w:rsid w:val="5DBC388C"/>
    <w:rsid w:val="5DBC7D30"/>
    <w:rsid w:val="5DCA7D57"/>
    <w:rsid w:val="5DFD637E"/>
    <w:rsid w:val="5E464676"/>
    <w:rsid w:val="5E4D64CF"/>
    <w:rsid w:val="5E563E8F"/>
    <w:rsid w:val="5E56783C"/>
    <w:rsid w:val="5EAE7678"/>
    <w:rsid w:val="5EF11606"/>
    <w:rsid w:val="5F074FDA"/>
    <w:rsid w:val="5F245B8C"/>
    <w:rsid w:val="5F3A216A"/>
    <w:rsid w:val="5F4D50E3"/>
    <w:rsid w:val="5F6D308F"/>
    <w:rsid w:val="5FAE6FD3"/>
    <w:rsid w:val="5FBE7D8F"/>
    <w:rsid w:val="5FC6317C"/>
    <w:rsid w:val="5FD749AD"/>
    <w:rsid w:val="5FE5356E"/>
    <w:rsid w:val="60B8658C"/>
    <w:rsid w:val="611C2FBF"/>
    <w:rsid w:val="61314591"/>
    <w:rsid w:val="61504A17"/>
    <w:rsid w:val="61790877"/>
    <w:rsid w:val="6198016C"/>
    <w:rsid w:val="61FC4B9F"/>
    <w:rsid w:val="620A1069"/>
    <w:rsid w:val="624F1172"/>
    <w:rsid w:val="62514EEA"/>
    <w:rsid w:val="626D33A6"/>
    <w:rsid w:val="627A1D46"/>
    <w:rsid w:val="627B1F67"/>
    <w:rsid w:val="62B45479"/>
    <w:rsid w:val="62C54F90"/>
    <w:rsid w:val="62E55633"/>
    <w:rsid w:val="62F87114"/>
    <w:rsid w:val="630930CF"/>
    <w:rsid w:val="630E2DDB"/>
    <w:rsid w:val="63245C1B"/>
    <w:rsid w:val="633B1ED4"/>
    <w:rsid w:val="6377272F"/>
    <w:rsid w:val="63807109"/>
    <w:rsid w:val="63A819E4"/>
    <w:rsid w:val="63BD210C"/>
    <w:rsid w:val="63E43B3C"/>
    <w:rsid w:val="641066DF"/>
    <w:rsid w:val="642301C1"/>
    <w:rsid w:val="642D54E3"/>
    <w:rsid w:val="643229E3"/>
    <w:rsid w:val="64BC5170"/>
    <w:rsid w:val="64DB6CED"/>
    <w:rsid w:val="64FB2EEB"/>
    <w:rsid w:val="64FE478A"/>
    <w:rsid w:val="6535464F"/>
    <w:rsid w:val="6545060B"/>
    <w:rsid w:val="659A2704"/>
    <w:rsid w:val="65AB0838"/>
    <w:rsid w:val="65DF6369"/>
    <w:rsid w:val="66007D67"/>
    <w:rsid w:val="662A5CC8"/>
    <w:rsid w:val="663568D1"/>
    <w:rsid w:val="66430FCE"/>
    <w:rsid w:val="66434E23"/>
    <w:rsid w:val="664E2064"/>
    <w:rsid w:val="66630D48"/>
    <w:rsid w:val="66644AC0"/>
    <w:rsid w:val="669730E8"/>
    <w:rsid w:val="66981296"/>
    <w:rsid w:val="66A12CE9"/>
    <w:rsid w:val="66DA2F4D"/>
    <w:rsid w:val="66E62DBA"/>
    <w:rsid w:val="66F52333"/>
    <w:rsid w:val="67423054"/>
    <w:rsid w:val="674A63AC"/>
    <w:rsid w:val="67960961"/>
    <w:rsid w:val="679B09B6"/>
    <w:rsid w:val="67CE0D8B"/>
    <w:rsid w:val="67D85766"/>
    <w:rsid w:val="67DF6AF4"/>
    <w:rsid w:val="67FE5F96"/>
    <w:rsid w:val="68297D70"/>
    <w:rsid w:val="683C3F47"/>
    <w:rsid w:val="683D381B"/>
    <w:rsid w:val="686B482C"/>
    <w:rsid w:val="68751207"/>
    <w:rsid w:val="690F3409"/>
    <w:rsid w:val="69136A00"/>
    <w:rsid w:val="69241B31"/>
    <w:rsid w:val="69252C2D"/>
    <w:rsid w:val="693370F8"/>
    <w:rsid w:val="696A4AE4"/>
    <w:rsid w:val="69715E72"/>
    <w:rsid w:val="697F058F"/>
    <w:rsid w:val="69845BA5"/>
    <w:rsid w:val="69A2602B"/>
    <w:rsid w:val="69B12712"/>
    <w:rsid w:val="69E2467A"/>
    <w:rsid w:val="6A1D3904"/>
    <w:rsid w:val="6A354F31"/>
    <w:rsid w:val="6A696B49"/>
    <w:rsid w:val="6A6B318F"/>
    <w:rsid w:val="6A6F6548"/>
    <w:rsid w:val="6A935974"/>
    <w:rsid w:val="6A9516EC"/>
    <w:rsid w:val="6AC83870"/>
    <w:rsid w:val="6ACA583A"/>
    <w:rsid w:val="6AE368FC"/>
    <w:rsid w:val="6B056872"/>
    <w:rsid w:val="6B0A20DA"/>
    <w:rsid w:val="6B1940CB"/>
    <w:rsid w:val="6B364C7D"/>
    <w:rsid w:val="6B8E6B68"/>
    <w:rsid w:val="6B9E2823"/>
    <w:rsid w:val="6BC4672D"/>
    <w:rsid w:val="6BD149A6"/>
    <w:rsid w:val="6BDB3A77"/>
    <w:rsid w:val="6BE64FD6"/>
    <w:rsid w:val="6BEE7306"/>
    <w:rsid w:val="6C172D01"/>
    <w:rsid w:val="6C3118E9"/>
    <w:rsid w:val="6C3311BD"/>
    <w:rsid w:val="6C6B6BA9"/>
    <w:rsid w:val="6C841A18"/>
    <w:rsid w:val="6C872465"/>
    <w:rsid w:val="6CDC3602"/>
    <w:rsid w:val="6D142D9C"/>
    <w:rsid w:val="6D286848"/>
    <w:rsid w:val="6D2D3E5E"/>
    <w:rsid w:val="6D48513C"/>
    <w:rsid w:val="6D513FF0"/>
    <w:rsid w:val="6D5238C5"/>
    <w:rsid w:val="6D616BAD"/>
    <w:rsid w:val="6D793547"/>
    <w:rsid w:val="6D7952F5"/>
    <w:rsid w:val="6D8A1C47"/>
    <w:rsid w:val="6D943EDD"/>
    <w:rsid w:val="6DC20A7A"/>
    <w:rsid w:val="6DF2778B"/>
    <w:rsid w:val="6E160D96"/>
    <w:rsid w:val="6E751F61"/>
    <w:rsid w:val="6E8612BC"/>
    <w:rsid w:val="6E992F04"/>
    <w:rsid w:val="6EB124A4"/>
    <w:rsid w:val="6ED30A35"/>
    <w:rsid w:val="6ED8429D"/>
    <w:rsid w:val="6F062BB9"/>
    <w:rsid w:val="6F176B74"/>
    <w:rsid w:val="6F2B0871"/>
    <w:rsid w:val="6F571666"/>
    <w:rsid w:val="6F6F075E"/>
    <w:rsid w:val="6F893399"/>
    <w:rsid w:val="6F92269E"/>
    <w:rsid w:val="6F9603E0"/>
    <w:rsid w:val="6F96218E"/>
    <w:rsid w:val="6FA06B69"/>
    <w:rsid w:val="6FA7614A"/>
    <w:rsid w:val="6FB3243F"/>
    <w:rsid w:val="6FD44A65"/>
    <w:rsid w:val="70026C53"/>
    <w:rsid w:val="70076BE8"/>
    <w:rsid w:val="700F1FCA"/>
    <w:rsid w:val="701D640C"/>
    <w:rsid w:val="702E15A7"/>
    <w:rsid w:val="70497201"/>
    <w:rsid w:val="70681E7A"/>
    <w:rsid w:val="70AE52B6"/>
    <w:rsid w:val="70D54F38"/>
    <w:rsid w:val="70F51137"/>
    <w:rsid w:val="71015D2D"/>
    <w:rsid w:val="710C0755"/>
    <w:rsid w:val="71301EB0"/>
    <w:rsid w:val="7130216F"/>
    <w:rsid w:val="71793B16"/>
    <w:rsid w:val="71995F66"/>
    <w:rsid w:val="71B66B18"/>
    <w:rsid w:val="71E2790D"/>
    <w:rsid w:val="72005FE5"/>
    <w:rsid w:val="720A29C0"/>
    <w:rsid w:val="72161365"/>
    <w:rsid w:val="72203F91"/>
    <w:rsid w:val="72250E71"/>
    <w:rsid w:val="723D2D95"/>
    <w:rsid w:val="725B0FC4"/>
    <w:rsid w:val="7294672D"/>
    <w:rsid w:val="72AC1CC9"/>
    <w:rsid w:val="72AD6229"/>
    <w:rsid w:val="72C25048"/>
    <w:rsid w:val="72C54B39"/>
    <w:rsid w:val="730035C2"/>
    <w:rsid w:val="733777E5"/>
    <w:rsid w:val="733F48EB"/>
    <w:rsid w:val="73661E78"/>
    <w:rsid w:val="736D3206"/>
    <w:rsid w:val="73AC2EBA"/>
    <w:rsid w:val="73D6524F"/>
    <w:rsid w:val="73FC27DC"/>
    <w:rsid w:val="74055B35"/>
    <w:rsid w:val="74836A59"/>
    <w:rsid w:val="74956EB9"/>
    <w:rsid w:val="74C0380A"/>
    <w:rsid w:val="74C4312B"/>
    <w:rsid w:val="74CB28DA"/>
    <w:rsid w:val="74DB0643"/>
    <w:rsid w:val="757F0B28"/>
    <w:rsid w:val="759C7DD3"/>
    <w:rsid w:val="75B90985"/>
    <w:rsid w:val="75F1438E"/>
    <w:rsid w:val="762027B2"/>
    <w:rsid w:val="76435B90"/>
    <w:rsid w:val="766F54E7"/>
    <w:rsid w:val="767174B1"/>
    <w:rsid w:val="767D7C04"/>
    <w:rsid w:val="767F7594"/>
    <w:rsid w:val="76896296"/>
    <w:rsid w:val="768A40CF"/>
    <w:rsid w:val="76B025B1"/>
    <w:rsid w:val="76BD26F7"/>
    <w:rsid w:val="76D8308D"/>
    <w:rsid w:val="76E77774"/>
    <w:rsid w:val="76EE0C74"/>
    <w:rsid w:val="76FF18C2"/>
    <w:rsid w:val="76FF4ABD"/>
    <w:rsid w:val="77073972"/>
    <w:rsid w:val="775748F9"/>
    <w:rsid w:val="7758241F"/>
    <w:rsid w:val="77626DFA"/>
    <w:rsid w:val="77690189"/>
    <w:rsid w:val="77C6382D"/>
    <w:rsid w:val="77CE16C2"/>
    <w:rsid w:val="77D82EE7"/>
    <w:rsid w:val="77DC4DFE"/>
    <w:rsid w:val="77EB41CA"/>
    <w:rsid w:val="77F55EC0"/>
    <w:rsid w:val="780B56E4"/>
    <w:rsid w:val="78104AA8"/>
    <w:rsid w:val="78153E6C"/>
    <w:rsid w:val="781A2427"/>
    <w:rsid w:val="785B5D23"/>
    <w:rsid w:val="786E2ED7"/>
    <w:rsid w:val="7879264D"/>
    <w:rsid w:val="789D27E0"/>
    <w:rsid w:val="78AE674D"/>
    <w:rsid w:val="78AF606F"/>
    <w:rsid w:val="78C935D5"/>
    <w:rsid w:val="78F61EF0"/>
    <w:rsid w:val="78FE5ADF"/>
    <w:rsid w:val="790E2D96"/>
    <w:rsid w:val="791A5BDE"/>
    <w:rsid w:val="79654980"/>
    <w:rsid w:val="797177C8"/>
    <w:rsid w:val="79825532"/>
    <w:rsid w:val="79935991"/>
    <w:rsid w:val="799A6D1F"/>
    <w:rsid w:val="79A74F98"/>
    <w:rsid w:val="79EB1329"/>
    <w:rsid w:val="79F75F20"/>
    <w:rsid w:val="79FF6B82"/>
    <w:rsid w:val="7A1244BF"/>
    <w:rsid w:val="7A4B1DC7"/>
    <w:rsid w:val="7A526DB4"/>
    <w:rsid w:val="7A546ECE"/>
    <w:rsid w:val="7A8C2B0C"/>
    <w:rsid w:val="7ABE07EB"/>
    <w:rsid w:val="7B450F0D"/>
    <w:rsid w:val="7B784E3E"/>
    <w:rsid w:val="7BC9569A"/>
    <w:rsid w:val="7BE03191"/>
    <w:rsid w:val="7BF070CA"/>
    <w:rsid w:val="7BF22E42"/>
    <w:rsid w:val="7BFA3AA5"/>
    <w:rsid w:val="7C025299"/>
    <w:rsid w:val="7C042B76"/>
    <w:rsid w:val="7C077F70"/>
    <w:rsid w:val="7C0E77F2"/>
    <w:rsid w:val="7C120DEF"/>
    <w:rsid w:val="7C1E3C37"/>
    <w:rsid w:val="7C217284"/>
    <w:rsid w:val="7C234FC9"/>
    <w:rsid w:val="7C596A1E"/>
    <w:rsid w:val="7C5C4760"/>
    <w:rsid w:val="7C783B35"/>
    <w:rsid w:val="7C9E08D4"/>
    <w:rsid w:val="7CAB2FF1"/>
    <w:rsid w:val="7CD10A13"/>
    <w:rsid w:val="7CD42548"/>
    <w:rsid w:val="7CD6006E"/>
    <w:rsid w:val="7CD73DE6"/>
    <w:rsid w:val="7D172435"/>
    <w:rsid w:val="7D731D61"/>
    <w:rsid w:val="7D8957F5"/>
    <w:rsid w:val="7DA22646"/>
    <w:rsid w:val="7DA912DF"/>
    <w:rsid w:val="7DD345AE"/>
    <w:rsid w:val="7DF82266"/>
    <w:rsid w:val="7E0230E5"/>
    <w:rsid w:val="7E6671D0"/>
    <w:rsid w:val="7E6D055E"/>
    <w:rsid w:val="7E737317"/>
    <w:rsid w:val="7E8B4E88"/>
    <w:rsid w:val="7E8D29AE"/>
    <w:rsid w:val="7EAA3560"/>
    <w:rsid w:val="7EE10910"/>
    <w:rsid w:val="7EE50A3C"/>
    <w:rsid w:val="7EE65145"/>
    <w:rsid w:val="7EE66563"/>
    <w:rsid w:val="7F054C3B"/>
    <w:rsid w:val="7F0D7F93"/>
    <w:rsid w:val="7F17496E"/>
    <w:rsid w:val="7F3B13B0"/>
    <w:rsid w:val="7F3D4ACB"/>
    <w:rsid w:val="7F5D6825"/>
    <w:rsid w:val="7FD34D39"/>
    <w:rsid w:val="7FF13411"/>
    <w:rsid w:val="7FF1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420"/>
      <w:outlineLvl w:val="0"/>
    </w:pPr>
    <w:rPr>
      <w:rFonts w:eastAsia="黑体"/>
      <w:kern w:val="44"/>
      <w:szCs w:val="32"/>
    </w:rPr>
  </w:style>
  <w:style w:type="paragraph" w:styleId="4">
    <w:name w:val="heading 2"/>
    <w:basedOn w:val="1"/>
    <w:next w:val="1"/>
    <w:link w:val="27"/>
    <w:autoRedefine/>
    <w:unhideWhenUsed/>
    <w:qFormat/>
    <w:uiPriority w:val="0"/>
    <w:pPr>
      <w:outlineLvl w:val="1"/>
    </w:pPr>
    <w:rPr>
      <w:rFonts w:eastAsia="楷体_GB2312"/>
    </w:rPr>
  </w:style>
  <w:style w:type="paragraph" w:styleId="5">
    <w:name w:val="heading 3"/>
    <w:basedOn w:val="1"/>
    <w:next w:val="1"/>
    <w:link w:val="23"/>
    <w:autoRedefine/>
    <w:qFormat/>
    <w:uiPriority w:val="9"/>
    <w:pPr>
      <w:outlineLvl w:val="2"/>
    </w:pPr>
    <w:rPr>
      <w:rFonts w:eastAsia="楷体_GB2312"/>
      <w:b/>
      <w:bCs/>
      <w:color w:val="1A1A1A"/>
      <w:szCs w:val="28"/>
    </w:rPr>
  </w:style>
  <w:style w:type="paragraph" w:styleId="6">
    <w:name w:val="heading 4"/>
    <w:basedOn w:val="1"/>
    <w:next w:val="1"/>
    <w:autoRedefine/>
    <w:unhideWhenUsed/>
    <w:qFormat/>
    <w:uiPriority w:val="0"/>
    <w:pPr>
      <w:outlineLvl w:val="3"/>
    </w:pPr>
    <w:rPr>
      <w:b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Normal Indent"/>
    <w:basedOn w:val="1"/>
    <w:autoRedefine/>
    <w:qFormat/>
    <w:uiPriority w:val="0"/>
    <w:pPr>
      <w:ind w:firstLine="420"/>
    </w:pPr>
    <w:rPr>
      <w:rFonts w:ascii="Calibri" w:hAnsi="Calibri" w:eastAsia="宋体"/>
    </w:rPr>
  </w:style>
  <w:style w:type="paragraph" w:styleId="8">
    <w:name w:val="annotation text"/>
    <w:basedOn w:val="1"/>
    <w:link w:val="28"/>
    <w:autoRedefine/>
    <w:qFormat/>
    <w:uiPriority w:val="0"/>
    <w:pPr>
      <w:jc w:val="left"/>
    </w:pPr>
  </w:style>
  <w:style w:type="paragraph" w:styleId="9">
    <w:name w:val="toc 3"/>
    <w:basedOn w:val="1"/>
    <w:next w:val="1"/>
    <w:autoRedefine/>
    <w:qFormat/>
    <w:uiPriority w:val="0"/>
    <w:pPr>
      <w:ind w:left="840" w:leftChars="400"/>
    </w:pPr>
  </w:style>
  <w:style w:type="paragraph" w:styleId="10">
    <w:name w:val="Body Text Indent 2"/>
    <w:basedOn w:val="1"/>
    <w:autoRedefine/>
    <w:qFormat/>
    <w:uiPriority w:val="0"/>
    <w:pPr>
      <w:ind w:firstLine="620"/>
    </w:pPr>
    <w:rPr>
      <w:rFonts w:eastAsia="方正仿宋简体"/>
      <w:szCs w:val="20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3">
    <w:name w:val="toc 1"/>
    <w:basedOn w:val="1"/>
    <w:next w:val="1"/>
    <w:autoRedefine/>
    <w:qFormat/>
    <w:uiPriority w:val="0"/>
  </w:style>
  <w:style w:type="paragraph" w:styleId="14">
    <w:name w:val="toc 2"/>
    <w:basedOn w:val="1"/>
    <w:next w:val="1"/>
    <w:autoRedefine/>
    <w:qFormat/>
    <w:uiPriority w:val="0"/>
    <w:pPr>
      <w:ind w:left="420" w:leftChars="200"/>
    </w:pPr>
  </w:style>
  <w:style w:type="paragraph" w:styleId="15">
    <w:name w:val="Normal (Web)"/>
    <w:basedOn w:val="1"/>
    <w:autoRedefine/>
    <w:qFormat/>
    <w:uiPriority w:val="0"/>
    <w:rPr>
      <w:sz w:val="24"/>
    </w:rPr>
  </w:style>
  <w:style w:type="paragraph" w:styleId="16">
    <w:name w:val="Title"/>
    <w:basedOn w:val="1"/>
    <w:autoRedefine/>
    <w:qFormat/>
    <w:uiPriority w:val="0"/>
    <w:pPr>
      <w:spacing w:line="660" w:lineRule="exact"/>
      <w:ind w:firstLine="0" w:firstLineChars="0"/>
      <w:jc w:val="center"/>
      <w:outlineLvl w:val="0"/>
    </w:pPr>
    <w:rPr>
      <w:rFonts w:eastAsia="方正小标宋简体"/>
      <w:sz w:val="44"/>
    </w:rPr>
  </w:style>
  <w:style w:type="paragraph" w:styleId="17">
    <w:name w:val="annotation subject"/>
    <w:basedOn w:val="8"/>
    <w:next w:val="8"/>
    <w:link w:val="29"/>
    <w:autoRedefine/>
    <w:qFormat/>
    <w:uiPriority w:val="0"/>
    <w:rPr>
      <w:b/>
      <w:bCs/>
    </w:rPr>
  </w:style>
  <w:style w:type="character" w:styleId="20">
    <w:name w:val="annotation reference"/>
    <w:basedOn w:val="19"/>
    <w:autoRedefine/>
    <w:qFormat/>
    <w:uiPriority w:val="0"/>
    <w:rPr>
      <w:sz w:val="21"/>
      <w:szCs w:val="21"/>
    </w:rPr>
  </w:style>
  <w:style w:type="paragraph" w:customStyle="1" w:styleId="21">
    <w:name w:val="正文缩进1"/>
    <w:basedOn w:val="1"/>
    <w:autoRedefine/>
    <w:qFormat/>
    <w:uiPriority w:val="0"/>
    <w:pPr>
      <w:spacing w:line="660" w:lineRule="exact"/>
      <w:ind w:firstLine="720"/>
    </w:pPr>
    <w:rPr>
      <w:rFonts w:eastAsia="楷体_GB2312"/>
      <w:sz w:val="36"/>
    </w:rPr>
  </w:style>
  <w:style w:type="paragraph" w:customStyle="1" w:styleId="22">
    <w:name w:val="BodyText"/>
    <w:basedOn w:val="1"/>
    <w:autoRedefine/>
    <w:qFormat/>
    <w:uiPriority w:val="0"/>
    <w:pPr>
      <w:spacing w:after="120" w:line="640" w:lineRule="exact"/>
      <w:ind w:firstLine="960"/>
    </w:pPr>
    <w:rPr>
      <w:rFonts w:eastAsia="宋体"/>
    </w:rPr>
  </w:style>
  <w:style w:type="character" w:customStyle="1" w:styleId="23">
    <w:name w:val="标题 3 字符"/>
    <w:basedOn w:val="19"/>
    <w:link w:val="5"/>
    <w:autoRedefine/>
    <w:qFormat/>
    <w:uiPriority w:val="0"/>
    <w:rPr>
      <w:rFonts w:ascii="Times New Roman" w:hAnsi="Times New Roman" w:eastAsia="楷体_GB2312"/>
      <w:b/>
      <w:bCs/>
      <w:color w:val="1A1A1A"/>
      <w:sz w:val="32"/>
      <w:szCs w:val="28"/>
    </w:rPr>
  </w:style>
  <w:style w:type="paragraph" w:styleId="24">
    <w:name w:val="List Paragraph"/>
    <w:basedOn w:val="1"/>
    <w:autoRedefine/>
    <w:qFormat/>
    <w:uiPriority w:val="34"/>
    <w:pPr>
      <w:ind w:firstLine="420"/>
    </w:pPr>
  </w:style>
  <w:style w:type="paragraph" w:customStyle="1" w:styleId="25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6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7">
    <w:name w:val="标题 2 字符"/>
    <w:link w:val="4"/>
    <w:autoRedefine/>
    <w:qFormat/>
    <w:uiPriority w:val="0"/>
    <w:rPr>
      <w:rFonts w:eastAsia="楷体_GB2312"/>
    </w:rPr>
  </w:style>
  <w:style w:type="character" w:customStyle="1" w:styleId="28">
    <w:name w:val="批注文字 字符"/>
    <w:basedOn w:val="19"/>
    <w:link w:val="8"/>
    <w:autoRedefine/>
    <w:qFormat/>
    <w:uiPriority w:val="0"/>
    <w:rPr>
      <w:rFonts w:eastAsia="仿宋_GB2312"/>
      <w:kern w:val="2"/>
      <w:sz w:val="32"/>
      <w:szCs w:val="24"/>
    </w:rPr>
  </w:style>
  <w:style w:type="character" w:customStyle="1" w:styleId="29">
    <w:name w:val="批注主题 字符"/>
    <w:basedOn w:val="28"/>
    <w:link w:val="17"/>
    <w:autoRedefine/>
    <w:qFormat/>
    <w:uiPriority w:val="0"/>
    <w:rPr>
      <w:rFonts w:eastAsia="仿宋_GB2312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9027</Words>
  <Characters>9985</Characters>
  <Lines>79</Lines>
  <Paragraphs>22</Paragraphs>
  <TotalTime>59</TotalTime>
  <ScaleCrop>false</ScaleCrop>
  <LinksUpToDate>false</LinksUpToDate>
  <CharactersWithSpaces>10258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2024-04-24T08:21:00Z</dcterms:created>
  <dc:creator>工业科</dc:creator>
  <cp:lastModifiedBy>真难取名字</cp:lastModifiedBy>
  <cp:lastPrinted>2024-06-14T02:10:00Z</cp:lastPrinted>
  <dcterms:modified xsi:type="dcterms:W3CDTF">2024-06-14T09:30:22Z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E88A0A527E6E48E2AF23570D49860BE2_13</vt:lpwstr>
  </property>
</Properties>
</file>