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CE" w:rsidRDefault="00677CBF">
      <w:pPr>
        <w:adjustRightInd w:val="0"/>
        <w:snapToGrid w:val="0"/>
        <w:spacing w:line="360" w:lineRule="auto"/>
        <w:rPr>
          <w:rFonts w:ascii="Times New Roman" w:eastAsia="宋体" w:hAnsi="Times New Roman" w:cs="Times New Roman"/>
          <w:color w:val="000000"/>
          <w:kern w:val="0"/>
          <w:sz w:val="28"/>
          <w:szCs w:val="28"/>
        </w:rPr>
      </w:pPr>
      <w:bookmarkStart w:id="0" w:name="_GoBack"/>
      <w:bookmarkEnd w:id="0"/>
      <w:r>
        <w:rPr>
          <w:rFonts w:ascii="Times New Roman" w:eastAsia="宋体" w:hAnsi="Times New Roman" w:cs="Times New Roman"/>
          <w:b/>
          <w:bCs/>
          <w:color w:val="000000"/>
          <w:kern w:val="0"/>
          <w:sz w:val="28"/>
          <w:szCs w:val="28"/>
        </w:rPr>
        <w:t>奖项类别：</w:t>
      </w:r>
      <w:r>
        <w:rPr>
          <w:rFonts w:ascii="Times New Roman" w:eastAsia="宋体" w:hAnsi="Times New Roman" w:cs="Times New Roman" w:hint="eastAsia"/>
          <w:color w:val="000000"/>
          <w:kern w:val="0"/>
          <w:sz w:val="28"/>
          <w:szCs w:val="28"/>
        </w:rPr>
        <w:t>科学技术奖（科技进步类）</w:t>
      </w:r>
    </w:p>
    <w:p w:rsidR="007675CE" w:rsidRDefault="00677CBF">
      <w:pPr>
        <w:adjustRightInd w:val="0"/>
        <w:snapToGrid w:val="0"/>
        <w:spacing w:line="360" w:lineRule="auto"/>
        <w:rPr>
          <w:rFonts w:ascii="Times New Roman" w:eastAsia="宋体" w:hAnsi="Times New Roman" w:cs="Times New Roman"/>
          <w:color w:val="000000"/>
          <w:kern w:val="0"/>
          <w:sz w:val="28"/>
          <w:szCs w:val="28"/>
        </w:rPr>
      </w:pPr>
      <w:r>
        <w:rPr>
          <w:rFonts w:ascii="Times New Roman" w:eastAsia="宋体" w:hAnsi="Times New Roman" w:cs="Times New Roman"/>
          <w:b/>
          <w:bCs/>
          <w:color w:val="000000"/>
          <w:kern w:val="0"/>
          <w:sz w:val="28"/>
          <w:szCs w:val="28"/>
        </w:rPr>
        <w:t>项目名称：</w:t>
      </w:r>
      <w:r>
        <w:rPr>
          <w:rFonts w:ascii="Times New Roman" w:eastAsia="宋体" w:hAnsi="Times New Roman" w:cs="Times New Roman" w:hint="eastAsia"/>
          <w:color w:val="000000"/>
          <w:kern w:val="0"/>
          <w:sz w:val="28"/>
          <w:szCs w:val="28"/>
        </w:rPr>
        <w:t>川产蓬莪术新品种选育及莪术三棱配伍防治子宫肌瘤的研发与应用</w:t>
      </w:r>
      <w:r>
        <w:rPr>
          <w:rFonts w:ascii="Times New Roman" w:eastAsia="宋体" w:hAnsi="Times New Roman" w:cs="Times New Roman"/>
          <w:color w:val="000000"/>
          <w:kern w:val="0"/>
          <w:sz w:val="28"/>
          <w:szCs w:val="28"/>
        </w:rPr>
        <w:t xml:space="preserve"> </w:t>
      </w:r>
    </w:p>
    <w:p w:rsidR="007675CE" w:rsidRDefault="00677CBF">
      <w:pPr>
        <w:adjustRightInd w:val="0"/>
        <w:snapToGrid w:val="0"/>
        <w:spacing w:line="360" w:lineRule="auto"/>
        <w:rPr>
          <w:rFonts w:ascii="Times New Roman" w:eastAsia="宋体" w:hAnsi="Times New Roman" w:cs="Times New Roman"/>
          <w:color w:val="000000"/>
          <w:kern w:val="0"/>
          <w:sz w:val="28"/>
          <w:szCs w:val="28"/>
        </w:rPr>
      </w:pPr>
      <w:r>
        <w:rPr>
          <w:rFonts w:ascii="Times New Roman" w:eastAsia="宋体" w:hAnsi="Times New Roman" w:cs="Times New Roman"/>
          <w:b/>
          <w:bCs/>
          <w:color w:val="000000"/>
          <w:kern w:val="0"/>
          <w:sz w:val="28"/>
          <w:szCs w:val="28"/>
        </w:rPr>
        <w:t>主要完成单位：</w:t>
      </w:r>
      <w:r>
        <w:rPr>
          <w:rFonts w:ascii="Times New Roman" w:eastAsia="宋体" w:hAnsi="Times New Roman" w:cs="Times New Roman" w:hint="eastAsia"/>
          <w:color w:val="000000"/>
          <w:kern w:val="0"/>
          <w:sz w:val="28"/>
          <w:szCs w:val="28"/>
        </w:rPr>
        <w:t>成都中医药大学、山东步长神州制药有限公司</w:t>
      </w:r>
    </w:p>
    <w:p w:rsidR="007675CE" w:rsidRDefault="00677CBF">
      <w:pPr>
        <w:adjustRightInd w:val="0"/>
        <w:snapToGrid w:val="0"/>
        <w:spacing w:line="360" w:lineRule="auto"/>
        <w:rPr>
          <w:rFonts w:ascii="Times New Roman" w:eastAsia="宋体" w:hAnsi="Times New Roman" w:cs="Times New Roman"/>
          <w:color w:val="000000"/>
          <w:kern w:val="0"/>
          <w:sz w:val="28"/>
          <w:szCs w:val="28"/>
        </w:rPr>
      </w:pPr>
      <w:r>
        <w:rPr>
          <w:rFonts w:ascii="Times New Roman" w:eastAsia="宋体" w:hAnsi="Times New Roman" w:cs="Times New Roman"/>
          <w:b/>
          <w:bCs/>
          <w:color w:val="000000"/>
          <w:kern w:val="0"/>
          <w:sz w:val="28"/>
          <w:szCs w:val="28"/>
        </w:rPr>
        <w:t>主要完成人：</w:t>
      </w:r>
      <w:r>
        <w:rPr>
          <w:rFonts w:ascii="Times New Roman" w:eastAsia="宋体" w:hAnsi="Times New Roman" w:cs="Times New Roman" w:hint="eastAsia"/>
          <w:color w:val="000000"/>
          <w:kern w:val="0"/>
          <w:sz w:val="28"/>
          <w:szCs w:val="28"/>
        </w:rPr>
        <w:t>余成浩、任振丽、</w:t>
      </w:r>
      <w:r>
        <w:rPr>
          <w:rFonts w:ascii="Times New Roman" w:eastAsia="宋体" w:hAnsi="Times New Roman" w:cs="Times New Roman" w:hint="eastAsia"/>
          <w:color w:val="000000"/>
          <w:kern w:val="0"/>
          <w:sz w:val="28"/>
          <w:szCs w:val="28"/>
        </w:rPr>
        <w:t>李敏</w:t>
      </w:r>
      <w:r>
        <w:rPr>
          <w:rFonts w:ascii="Times New Roman" w:eastAsia="宋体" w:hAnsi="Times New Roman" w:cs="Times New Roman" w:hint="eastAsia"/>
          <w:color w:val="000000"/>
          <w:kern w:val="0"/>
          <w:sz w:val="28"/>
          <w:szCs w:val="28"/>
        </w:rPr>
        <w:t>、廖婉、史莎莎、胡心伟、陈洁、夏琴、瞿雅懿</w:t>
      </w:r>
    </w:p>
    <w:p w:rsidR="007675CE" w:rsidRDefault="00677CBF">
      <w:pPr>
        <w:adjustRightInd w:val="0"/>
        <w:snapToGrid w:val="0"/>
        <w:spacing w:line="360" w:lineRule="auto"/>
        <w:rPr>
          <w:rFonts w:ascii="Times New Roman" w:eastAsia="宋体" w:hAnsi="Times New Roman" w:cs="Times New Roman"/>
          <w:b/>
          <w:bCs/>
          <w:color w:val="000000"/>
          <w:kern w:val="0"/>
          <w:sz w:val="28"/>
          <w:szCs w:val="28"/>
        </w:rPr>
      </w:pPr>
      <w:r>
        <w:rPr>
          <w:rFonts w:ascii="Times New Roman" w:eastAsia="宋体" w:hAnsi="Times New Roman" w:cs="Times New Roman"/>
          <w:b/>
          <w:bCs/>
          <w:color w:val="000000"/>
          <w:kern w:val="0"/>
          <w:sz w:val="28"/>
          <w:szCs w:val="28"/>
        </w:rPr>
        <w:t>项目简介：</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子宫肌瘤（</w:t>
      </w:r>
      <w:r>
        <w:rPr>
          <w:rFonts w:ascii="Times New Roman" w:eastAsia="宋体" w:hAnsi="Times New Roman" w:cs="Times New Roman" w:hint="eastAsia"/>
          <w:color w:val="000000"/>
          <w:kern w:val="0"/>
          <w:sz w:val="28"/>
          <w:szCs w:val="28"/>
        </w:rPr>
        <w:t>uterine leiomyoma</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UL</w:t>
      </w:r>
      <w:r>
        <w:rPr>
          <w:rFonts w:ascii="Times New Roman" w:eastAsia="宋体" w:hAnsi="Times New Roman" w:cs="Times New Roman" w:hint="eastAsia"/>
          <w:color w:val="000000"/>
          <w:kern w:val="0"/>
          <w:sz w:val="28"/>
          <w:szCs w:val="28"/>
        </w:rPr>
        <w:t>）是女性最常见的良性肿瘤，研究显示其与细胞突变、局部生长因子及性激素的异常表达有关，可见子宫出血、不孕、腹部包块、白带异常等症状，有一定的恶变概率。据统计，全球约有</w:t>
      </w:r>
      <w:r>
        <w:rPr>
          <w:rFonts w:ascii="Times New Roman" w:eastAsia="宋体" w:hAnsi="Times New Roman" w:cs="Times New Roman" w:hint="eastAsia"/>
          <w:color w:val="000000"/>
          <w:kern w:val="0"/>
          <w:sz w:val="28"/>
          <w:szCs w:val="28"/>
        </w:rPr>
        <w:t>3.3</w:t>
      </w:r>
      <w:r>
        <w:rPr>
          <w:rFonts w:ascii="Times New Roman" w:eastAsia="宋体" w:hAnsi="Times New Roman" w:cs="Times New Roman" w:hint="eastAsia"/>
          <w:color w:val="000000"/>
          <w:kern w:val="0"/>
          <w:sz w:val="28"/>
          <w:szCs w:val="28"/>
        </w:rPr>
        <w:t>亿女性罹患子宫肌瘤，我国成年女性的子宫肌瘤平均患病率逐年上升，每年约有</w:t>
      </w:r>
      <w:r>
        <w:rPr>
          <w:rFonts w:ascii="Times New Roman" w:eastAsia="宋体" w:hAnsi="Times New Roman" w:cs="Times New Roman" w:hint="eastAsia"/>
          <w:color w:val="000000"/>
          <w:kern w:val="0"/>
          <w:sz w:val="28"/>
          <w:szCs w:val="28"/>
        </w:rPr>
        <w:t>150</w:t>
      </w:r>
      <w:r>
        <w:rPr>
          <w:rFonts w:ascii="Times New Roman" w:eastAsia="宋体" w:hAnsi="Times New Roman" w:cs="Times New Roman" w:hint="eastAsia"/>
          <w:color w:val="000000"/>
          <w:kern w:val="0"/>
          <w:sz w:val="28"/>
          <w:szCs w:val="28"/>
        </w:rPr>
        <w:t>万女性因子</w:t>
      </w:r>
      <w:r>
        <w:rPr>
          <w:rFonts w:ascii="Times New Roman" w:eastAsia="宋体" w:hAnsi="Times New Roman" w:cs="Times New Roman" w:hint="eastAsia"/>
          <w:color w:val="000000"/>
          <w:kern w:val="0"/>
          <w:sz w:val="28"/>
          <w:szCs w:val="28"/>
        </w:rPr>
        <w:t>宫肌瘤被切除子宫，严重影响女性患者健康。</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本项目针对川产蓬莪术品种选育及莪术三棱配伍干预子宫肌瘤的研发与应用达到了国内领先水平，取得了重要的学术、经济、社会效益，对本行业的科技发展和社会进步具有重要意义。</w:t>
      </w:r>
    </w:p>
    <w:p w:rsidR="007675CE" w:rsidRDefault="00677CBF">
      <w:pPr>
        <w:adjustRightInd w:val="0"/>
        <w:snapToGrid w:val="0"/>
        <w:spacing w:line="360" w:lineRule="auto"/>
        <w:rPr>
          <w:rFonts w:ascii="Times New Roman" w:eastAsia="宋体" w:hAnsi="Times New Roman" w:cs="Times New Roman"/>
          <w:b/>
          <w:bCs/>
          <w:color w:val="000000"/>
          <w:kern w:val="0"/>
          <w:sz w:val="28"/>
          <w:szCs w:val="28"/>
        </w:rPr>
      </w:pPr>
      <w:r>
        <w:rPr>
          <w:rFonts w:ascii="Times New Roman" w:eastAsia="宋体" w:hAnsi="Times New Roman" w:cs="Times New Roman"/>
          <w:b/>
          <w:bCs/>
          <w:color w:val="000000"/>
          <w:kern w:val="0"/>
          <w:sz w:val="28"/>
          <w:szCs w:val="28"/>
        </w:rPr>
        <w:t>代表性论文目录：</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1.</w:t>
      </w:r>
      <w:r>
        <w:rPr>
          <w:rFonts w:ascii="Times New Roman" w:eastAsia="宋体" w:hAnsi="Times New Roman" w:cs="Times New Roman" w:hint="eastAsia"/>
          <w:color w:val="000000"/>
          <w:kern w:val="0"/>
          <w:sz w:val="28"/>
          <w:szCs w:val="28"/>
        </w:rPr>
        <w:t>夏琴</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杨昭武</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李敏等</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川产道地药材莪术、郁金新品种“川蓬</w:t>
      </w:r>
      <w:r>
        <w:rPr>
          <w:rFonts w:ascii="Times New Roman" w:eastAsia="宋体" w:hAnsi="Times New Roman" w:cs="Times New Roman" w:hint="eastAsia"/>
          <w:color w:val="000000"/>
          <w:kern w:val="0"/>
          <w:sz w:val="28"/>
          <w:szCs w:val="28"/>
        </w:rPr>
        <w:t>1</w:t>
      </w:r>
      <w:r>
        <w:rPr>
          <w:rFonts w:ascii="Times New Roman" w:eastAsia="宋体" w:hAnsi="Times New Roman" w:cs="Times New Roman" w:hint="eastAsia"/>
          <w:color w:val="000000"/>
          <w:kern w:val="0"/>
          <w:sz w:val="28"/>
          <w:szCs w:val="28"/>
        </w:rPr>
        <w:t>号”的选育研究</w:t>
      </w:r>
      <w:r>
        <w:rPr>
          <w:rFonts w:ascii="Times New Roman" w:eastAsia="宋体" w:hAnsi="Times New Roman" w:cs="Times New Roman" w:hint="eastAsia"/>
          <w:color w:val="000000"/>
          <w:kern w:val="0"/>
          <w:sz w:val="28"/>
          <w:szCs w:val="28"/>
        </w:rPr>
        <w:t>[J].</w:t>
      </w:r>
      <w:r>
        <w:rPr>
          <w:rFonts w:ascii="Times New Roman" w:eastAsia="宋体" w:hAnsi="Times New Roman" w:cs="Times New Roman" w:hint="eastAsia"/>
          <w:color w:val="000000"/>
          <w:kern w:val="0"/>
          <w:sz w:val="28"/>
          <w:szCs w:val="28"/>
        </w:rPr>
        <w:t>中药材</w:t>
      </w:r>
      <w:r>
        <w:rPr>
          <w:rFonts w:ascii="Times New Roman" w:eastAsia="宋体" w:hAnsi="Times New Roman" w:cs="Times New Roman" w:hint="eastAsia"/>
          <w:color w:val="000000"/>
          <w:kern w:val="0"/>
          <w:sz w:val="28"/>
          <w:szCs w:val="28"/>
        </w:rPr>
        <w:t>,2014,37(11):1909-1913.</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 xml:space="preserve">2. Zhao H, Li Y, Xu Q, et al. Establishment of a rat model for uterine </w:t>
      </w:r>
      <w:r>
        <w:rPr>
          <w:rFonts w:ascii="Times New Roman" w:eastAsia="宋体" w:hAnsi="Times New Roman" w:cs="Times New Roman" w:hint="eastAsia"/>
          <w:color w:val="000000"/>
          <w:kern w:val="0"/>
          <w:sz w:val="28"/>
          <w:szCs w:val="28"/>
        </w:rPr>
        <w:t>leiomyomas based on Western and traditional Chinese medicine theories. Braz J Med Biol Res. 2018 Jul 2;51(9):e7627.</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3.</w:t>
      </w:r>
      <w:r>
        <w:rPr>
          <w:rFonts w:ascii="Times New Roman" w:eastAsia="宋体" w:hAnsi="Times New Roman" w:cs="Times New Roman" w:hint="eastAsia"/>
          <w:color w:val="000000"/>
          <w:kern w:val="0"/>
          <w:sz w:val="28"/>
          <w:szCs w:val="28"/>
        </w:rPr>
        <w:t>余成浩</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彭腾</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杜洁等</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“三棱</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莪术”组分配伍对大鼠子宫肌瘤的影响</w:t>
      </w:r>
      <w:r>
        <w:rPr>
          <w:rFonts w:ascii="Times New Roman" w:eastAsia="宋体" w:hAnsi="Times New Roman" w:cs="Times New Roman" w:hint="eastAsia"/>
          <w:color w:val="000000"/>
          <w:kern w:val="0"/>
          <w:sz w:val="28"/>
          <w:szCs w:val="28"/>
        </w:rPr>
        <w:t>[J].</w:t>
      </w:r>
      <w:r>
        <w:rPr>
          <w:rFonts w:ascii="Times New Roman" w:eastAsia="宋体" w:hAnsi="Times New Roman" w:cs="Times New Roman" w:hint="eastAsia"/>
          <w:color w:val="000000"/>
          <w:kern w:val="0"/>
          <w:sz w:val="28"/>
          <w:szCs w:val="28"/>
        </w:rPr>
        <w:t>中药药理与临床</w:t>
      </w:r>
      <w:r>
        <w:rPr>
          <w:rFonts w:ascii="Times New Roman" w:eastAsia="宋体" w:hAnsi="Times New Roman" w:cs="Times New Roman" w:hint="eastAsia"/>
          <w:color w:val="000000"/>
          <w:kern w:val="0"/>
          <w:sz w:val="28"/>
          <w:szCs w:val="28"/>
        </w:rPr>
        <w:t>,2014,30(03):104-107.</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t>4.</w:t>
      </w:r>
      <w:r>
        <w:rPr>
          <w:rFonts w:ascii="Times New Roman" w:eastAsia="宋体" w:hAnsi="Times New Roman" w:cs="Times New Roman" w:hint="eastAsia"/>
          <w:color w:val="000000"/>
          <w:kern w:val="0"/>
          <w:sz w:val="28"/>
          <w:szCs w:val="28"/>
        </w:rPr>
        <w:t>林琪宇</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苏湘耘</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杨菁等</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三棱总黄酮的提取工艺研究</w:t>
      </w:r>
      <w:r>
        <w:rPr>
          <w:rFonts w:ascii="Times New Roman" w:eastAsia="宋体" w:hAnsi="Times New Roman" w:cs="Times New Roman" w:hint="eastAsia"/>
          <w:color w:val="000000"/>
          <w:kern w:val="0"/>
          <w:sz w:val="28"/>
          <w:szCs w:val="28"/>
        </w:rPr>
        <w:t>[J].</w:t>
      </w:r>
      <w:r>
        <w:rPr>
          <w:rFonts w:ascii="Times New Roman" w:eastAsia="宋体" w:hAnsi="Times New Roman" w:cs="Times New Roman" w:hint="eastAsia"/>
          <w:color w:val="000000"/>
          <w:kern w:val="0"/>
          <w:sz w:val="28"/>
          <w:szCs w:val="28"/>
        </w:rPr>
        <w:t>时珍国医国药</w:t>
      </w:r>
      <w:r>
        <w:rPr>
          <w:rFonts w:ascii="Times New Roman" w:eastAsia="宋体" w:hAnsi="Times New Roman" w:cs="Times New Roman" w:hint="eastAsia"/>
          <w:color w:val="000000"/>
          <w:kern w:val="0"/>
          <w:sz w:val="28"/>
          <w:szCs w:val="28"/>
        </w:rPr>
        <w:t>,2013,24(12):2840-2841.</w:t>
      </w:r>
    </w:p>
    <w:p w:rsidR="007675CE" w:rsidRDefault="00677CBF">
      <w:pPr>
        <w:adjustRightInd w:val="0"/>
        <w:snapToGrid w:val="0"/>
        <w:spacing w:line="360" w:lineRule="auto"/>
        <w:ind w:firstLineChars="200" w:firstLine="560"/>
        <w:rPr>
          <w:rFonts w:ascii="Times New Roman" w:eastAsia="宋体" w:hAnsi="Times New Roman" w:cs="Times New Roman"/>
          <w:color w:val="000000"/>
          <w:kern w:val="0"/>
          <w:sz w:val="28"/>
          <w:szCs w:val="28"/>
        </w:rPr>
      </w:pPr>
      <w:r>
        <w:rPr>
          <w:rFonts w:ascii="Times New Roman" w:eastAsia="宋体" w:hAnsi="Times New Roman" w:cs="Times New Roman" w:hint="eastAsia"/>
          <w:color w:val="000000"/>
          <w:kern w:val="0"/>
          <w:sz w:val="28"/>
          <w:szCs w:val="28"/>
        </w:rPr>
        <w:lastRenderedPageBreak/>
        <w:t>5.</w:t>
      </w:r>
      <w:r>
        <w:rPr>
          <w:rFonts w:ascii="Times New Roman" w:eastAsia="宋体" w:hAnsi="Times New Roman" w:cs="Times New Roman" w:hint="eastAsia"/>
          <w:color w:val="000000"/>
          <w:kern w:val="0"/>
          <w:sz w:val="28"/>
          <w:szCs w:val="28"/>
        </w:rPr>
        <w:t>廖婉</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章津铭</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傅舒等</w:t>
      </w:r>
      <w:r>
        <w:rPr>
          <w:rFonts w:ascii="Times New Roman" w:eastAsia="宋体" w:hAnsi="Times New Roman" w:cs="Times New Roman" w:hint="eastAsia"/>
          <w:color w:val="000000"/>
          <w:kern w:val="0"/>
          <w:sz w:val="28"/>
          <w:szCs w:val="28"/>
        </w:rPr>
        <w:t>.</w:t>
      </w:r>
      <w:r>
        <w:rPr>
          <w:rFonts w:ascii="Times New Roman" w:eastAsia="宋体" w:hAnsi="Times New Roman" w:cs="Times New Roman" w:hint="eastAsia"/>
          <w:color w:val="000000"/>
          <w:kern w:val="0"/>
          <w:sz w:val="28"/>
          <w:szCs w:val="28"/>
        </w:rPr>
        <w:t>醋莪术对气滞血瘀证血液流变学影响的表征及谱效相关性研究</w:t>
      </w:r>
      <w:r>
        <w:rPr>
          <w:rFonts w:ascii="Times New Roman" w:eastAsia="宋体" w:hAnsi="Times New Roman" w:cs="Times New Roman" w:hint="eastAsia"/>
          <w:color w:val="000000"/>
          <w:kern w:val="0"/>
          <w:sz w:val="28"/>
          <w:szCs w:val="28"/>
        </w:rPr>
        <w:t>[J].</w:t>
      </w:r>
      <w:r>
        <w:rPr>
          <w:rFonts w:ascii="Times New Roman" w:eastAsia="宋体" w:hAnsi="Times New Roman" w:cs="Times New Roman" w:hint="eastAsia"/>
          <w:color w:val="000000"/>
          <w:kern w:val="0"/>
          <w:sz w:val="28"/>
          <w:szCs w:val="28"/>
        </w:rPr>
        <w:t>中成药</w:t>
      </w:r>
      <w:r>
        <w:rPr>
          <w:rFonts w:ascii="Times New Roman" w:eastAsia="宋体" w:hAnsi="Times New Roman" w:cs="Times New Roman" w:hint="eastAsia"/>
          <w:color w:val="000000"/>
          <w:kern w:val="0"/>
          <w:sz w:val="28"/>
          <w:szCs w:val="28"/>
        </w:rPr>
        <w:t>,2013,35(02):330-334.</w:t>
      </w:r>
    </w:p>
    <w:p w:rsidR="007675CE" w:rsidRDefault="00677CBF">
      <w:pPr>
        <w:snapToGrid w:val="0"/>
        <w:spacing w:line="360" w:lineRule="auto"/>
        <w:rPr>
          <w:rFonts w:ascii="Times New Roman" w:eastAsia="宋体" w:hAnsi="Times New Roman" w:cs="Times New Roman"/>
          <w:color w:val="000000"/>
          <w:kern w:val="0"/>
          <w:sz w:val="28"/>
          <w:szCs w:val="28"/>
        </w:rPr>
      </w:pPr>
      <w:r>
        <w:rPr>
          <w:rFonts w:ascii="Times New Roman" w:eastAsia="宋体" w:hAnsi="Times New Roman" w:cs="Times New Roman"/>
          <w:b/>
          <w:bCs/>
          <w:color w:val="000000"/>
          <w:kern w:val="0"/>
          <w:sz w:val="28"/>
          <w:szCs w:val="28"/>
        </w:rPr>
        <w:t>主要知识产权和标准规范等目录</w:t>
      </w:r>
      <w:r>
        <w:rPr>
          <w:rFonts w:ascii="Times New Roman" w:eastAsia="宋体" w:hAnsi="Times New Roman" w:cs="Times New Roman"/>
          <w:color w:val="000000"/>
          <w:kern w:val="0"/>
          <w:sz w:val="28"/>
          <w:szCs w:val="28"/>
        </w:rPr>
        <w:t>：</w:t>
      </w:r>
    </w:p>
    <w:tbl>
      <w:tblPr>
        <w:tblW w:w="84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7"/>
        <w:gridCol w:w="1466"/>
        <w:gridCol w:w="767"/>
        <w:gridCol w:w="944"/>
        <w:gridCol w:w="1266"/>
        <w:gridCol w:w="1122"/>
        <w:gridCol w:w="978"/>
        <w:gridCol w:w="978"/>
      </w:tblGrid>
      <w:tr w:rsidR="007675CE">
        <w:trPr>
          <w:trHeight w:val="680"/>
        </w:trPr>
        <w:tc>
          <w:tcPr>
            <w:tcW w:w="907"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知识产权类别</w:t>
            </w:r>
          </w:p>
        </w:tc>
        <w:tc>
          <w:tcPr>
            <w:tcW w:w="1466"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知识产权具体</w:t>
            </w:r>
            <w:r>
              <w:rPr>
                <w:rFonts w:ascii="Times New Roman" w:eastAsia="宋体" w:hAnsi="Times New Roman" w:cs="Times New Roman"/>
                <w:color w:val="000000"/>
                <w:kern w:val="0"/>
                <w:sz w:val="20"/>
                <w:szCs w:val="20"/>
              </w:rPr>
              <w:t>名称</w:t>
            </w:r>
          </w:p>
        </w:tc>
        <w:tc>
          <w:tcPr>
            <w:tcW w:w="767"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国</w:t>
            </w:r>
            <w:r>
              <w:rPr>
                <w:rFonts w:ascii="Times New Roman" w:eastAsia="宋体" w:hAnsi="Times New Roman" w:cs="Times New Roman" w:hint="eastAsia"/>
                <w:color w:val="000000"/>
                <w:kern w:val="0"/>
                <w:sz w:val="20"/>
                <w:szCs w:val="20"/>
              </w:rPr>
              <w:t>家</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w:t>
            </w:r>
            <w:r>
              <w:rPr>
                <w:rFonts w:ascii="Times New Roman" w:eastAsia="宋体" w:hAnsi="Times New Roman" w:cs="Times New Roman" w:hint="eastAsia"/>
                <w:color w:val="000000"/>
                <w:kern w:val="0"/>
                <w:sz w:val="20"/>
                <w:szCs w:val="20"/>
              </w:rPr>
              <w:t>地</w:t>
            </w:r>
            <w:r>
              <w:rPr>
                <w:rFonts w:ascii="Times New Roman" w:eastAsia="宋体" w:hAnsi="Times New Roman" w:cs="Times New Roman"/>
                <w:color w:val="000000"/>
                <w:kern w:val="0"/>
                <w:sz w:val="20"/>
                <w:szCs w:val="20"/>
              </w:rPr>
              <w:t>区）</w:t>
            </w:r>
          </w:p>
        </w:tc>
        <w:tc>
          <w:tcPr>
            <w:tcW w:w="944"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授权号</w:t>
            </w:r>
          </w:p>
        </w:tc>
        <w:tc>
          <w:tcPr>
            <w:tcW w:w="1266"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授权日期</w:t>
            </w:r>
          </w:p>
        </w:tc>
        <w:tc>
          <w:tcPr>
            <w:tcW w:w="1122"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证书编号</w:t>
            </w:r>
          </w:p>
        </w:tc>
        <w:tc>
          <w:tcPr>
            <w:tcW w:w="978"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权利人</w:t>
            </w:r>
          </w:p>
        </w:tc>
        <w:tc>
          <w:tcPr>
            <w:tcW w:w="978" w:type="dxa"/>
            <w:vAlign w:val="center"/>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发明人</w:t>
            </w:r>
          </w:p>
        </w:tc>
      </w:tr>
      <w:tr w:rsidR="007675CE">
        <w:trPr>
          <w:trHeight w:val="1077"/>
        </w:trPr>
        <w:tc>
          <w:tcPr>
            <w:tcW w:w="90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发明专利</w:t>
            </w:r>
          </w:p>
          <w:p w:rsidR="007675CE" w:rsidRDefault="007675CE">
            <w:pPr>
              <w:snapToGrid w:val="0"/>
              <w:spacing w:line="500" w:lineRule="exact"/>
              <w:rPr>
                <w:rFonts w:ascii="Times New Roman" w:eastAsia="宋体" w:hAnsi="Times New Roman" w:cs="Times New Roman"/>
                <w:color w:val="000000"/>
                <w:kern w:val="0"/>
                <w:sz w:val="20"/>
                <w:szCs w:val="20"/>
              </w:rPr>
            </w:pPr>
          </w:p>
        </w:tc>
        <w:tc>
          <w:tcPr>
            <w:tcW w:w="14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一种治疗子宫肌瘤的药物组合物及其制备方法和用途</w:t>
            </w:r>
          </w:p>
        </w:tc>
        <w:tc>
          <w:tcPr>
            <w:tcW w:w="76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中国</w:t>
            </w:r>
            <w:r>
              <w:rPr>
                <w:rFonts w:ascii="Times New Roman" w:eastAsia="宋体" w:hAnsi="Times New Roman" w:cs="Times New Roman" w:hint="eastAsia"/>
                <w:color w:val="000000"/>
                <w:kern w:val="0"/>
                <w:sz w:val="20"/>
                <w:szCs w:val="20"/>
              </w:rPr>
              <w:t xml:space="preserve"> </w:t>
            </w:r>
          </w:p>
        </w:tc>
        <w:tc>
          <w:tcPr>
            <w:tcW w:w="944"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ZL201310080070.8</w:t>
            </w:r>
          </w:p>
        </w:tc>
        <w:tc>
          <w:tcPr>
            <w:tcW w:w="12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2014-09-03</w:t>
            </w:r>
          </w:p>
        </w:tc>
        <w:tc>
          <w:tcPr>
            <w:tcW w:w="1122"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第</w:t>
            </w:r>
            <w:r>
              <w:rPr>
                <w:rFonts w:ascii="Times New Roman" w:eastAsia="宋体" w:hAnsi="Times New Roman" w:cs="Times New Roman" w:hint="eastAsia"/>
                <w:color w:val="000000"/>
                <w:kern w:val="0"/>
                <w:sz w:val="20"/>
                <w:szCs w:val="20"/>
              </w:rPr>
              <w:t>1472984</w:t>
            </w:r>
            <w:r>
              <w:rPr>
                <w:rFonts w:ascii="Times New Roman" w:eastAsia="宋体" w:hAnsi="Times New Roman" w:cs="Times New Roman" w:hint="eastAsia"/>
                <w:color w:val="000000"/>
                <w:kern w:val="0"/>
                <w:sz w:val="20"/>
                <w:szCs w:val="20"/>
              </w:rPr>
              <w:t>号</w:t>
            </w: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成都中医药大学</w:t>
            </w:r>
          </w:p>
          <w:p w:rsidR="007675CE" w:rsidRDefault="007675CE">
            <w:pPr>
              <w:snapToGrid w:val="0"/>
              <w:spacing w:line="500" w:lineRule="exact"/>
              <w:rPr>
                <w:rFonts w:ascii="Times New Roman" w:eastAsia="宋体" w:hAnsi="Times New Roman" w:cs="Times New Roman"/>
                <w:color w:val="000000"/>
                <w:kern w:val="0"/>
                <w:sz w:val="20"/>
                <w:szCs w:val="20"/>
              </w:rPr>
            </w:pP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余成浩</w:t>
            </w:r>
          </w:p>
        </w:tc>
      </w:tr>
      <w:tr w:rsidR="007675CE">
        <w:trPr>
          <w:trHeight w:val="1077"/>
        </w:trPr>
        <w:tc>
          <w:tcPr>
            <w:tcW w:w="90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国审（认定）动植物新品种</w:t>
            </w:r>
          </w:p>
          <w:p w:rsidR="007675CE" w:rsidRDefault="007675CE">
            <w:pPr>
              <w:snapToGrid w:val="0"/>
              <w:spacing w:line="500" w:lineRule="exact"/>
              <w:rPr>
                <w:rFonts w:ascii="Times New Roman" w:eastAsia="宋体" w:hAnsi="Times New Roman" w:cs="Times New Roman"/>
                <w:color w:val="000000"/>
                <w:kern w:val="0"/>
                <w:sz w:val="20"/>
                <w:szCs w:val="20"/>
              </w:rPr>
            </w:pPr>
          </w:p>
        </w:tc>
        <w:tc>
          <w:tcPr>
            <w:tcW w:w="14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四川省农作物品种审定证书</w:t>
            </w:r>
          </w:p>
        </w:tc>
        <w:tc>
          <w:tcPr>
            <w:tcW w:w="76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中国</w:t>
            </w:r>
            <w:r>
              <w:rPr>
                <w:rFonts w:ascii="Times New Roman" w:eastAsia="宋体" w:hAnsi="Times New Roman" w:cs="Times New Roman" w:hint="eastAsia"/>
                <w:color w:val="000000"/>
                <w:kern w:val="0"/>
                <w:sz w:val="20"/>
                <w:szCs w:val="20"/>
              </w:rPr>
              <w:t xml:space="preserve"> </w:t>
            </w:r>
          </w:p>
        </w:tc>
        <w:tc>
          <w:tcPr>
            <w:tcW w:w="944"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川审</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药</w:t>
            </w:r>
            <w:r>
              <w:rPr>
                <w:rFonts w:ascii="Times New Roman" w:eastAsia="宋体" w:hAnsi="Times New Roman" w:cs="Times New Roman" w:hint="eastAsia"/>
                <w:color w:val="000000"/>
                <w:kern w:val="0"/>
                <w:sz w:val="20"/>
                <w:szCs w:val="20"/>
              </w:rPr>
              <w:t>2013004</w:t>
            </w:r>
          </w:p>
        </w:tc>
        <w:tc>
          <w:tcPr>
            <w:tcW w:w="12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2013-11-0</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6</w:t>
            </w:r>
          </w:p>
          <w:p w:rsidR="007675CE" w:rsidRDefault="007675CE">
            <w:pPr>
              <w:snapToGrid w:val="0"/>
              <w:spacing w:line="500" w:lineRule="exact"/>
              <w:rPr>
                <w:rFonts w:ascii="Times New Roman" w:eastAsia="宋体" w:hAnsi="Times New Roman" w:cs="Times New Roman"/>
                <w:color w:val="000000"/>
                <w:kern w:val="0"/>
                <w:sz w:val="20"/>
                <w:szCs w:val="20"/>
              </w:rPr>
            </w:pPr>
          </w:p>
        </w:tc>
        <w:tc>
          <w:tcPr>
            <w:tcW w:w="1122"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川审药</w:t>
            </w:r>
            <w:r>
              <w:rPr>
                <w:rFonts w:ascii="Times New Roman" w:eastAsia="宋体" w:hAnsi="Times New Roman" w:cs="Times New Roman" w:hint="eastAsia"/>
                <w:color w:val="000000"/>
                <w:kern w:val="0"/>
                <w:sz w:val="20"/>
                <w:szCs w:val="20"/>
              </w:rPr>
              <w:t>2013004</w:t>
            </w: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成都中医药大学</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 </w:t>
            </w: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李敏</w:t>
            </w:r>
          </w:p>
        </w:tc>
      </w:tr>
      <w:tr w:rsidR="007675CE">
        <w:trPr>
          <w:trHeight w:val="1077"/>
        </w:trPr>
        <w:tc>
          <w:tcPr>
            <w:tcW w:w="90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药品再注册</w:t>
            </w:r>
          </w:p>
        </w:tc>
        <w:tc>
          <w:tcPr>
            <w:tcW w:w="14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宫瘤消胶囊</w:t>
            </w:r>
          </w:p>
        </w:tc>
        <w:tc>
          <w:tcPr>
            <w:tcW w:w="76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中国</w:t>
            </w:r>
            <w:r>
              <w:rPr>
                <w:rFonts w:ascii="Times New Roman" w:eastAsia="宋体" w:hAnsi="Times New Roman" w:cs="Times New Roman" w:hint="eastAsia"/>
                <w:color w:val="000000"/>
                <w:kern w:val="0"/>
                <w:sz w:val="20"/>
                <w:szCs w:val="20"/>
              </w:rPr>
              <w:t xml:space="preserve"> </w:t>
            </w:r>
          </w:p>
        </w:tc>
        <w:tc>
          <w:tcPr>
            <w:tcW w:w="944"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2019R000596 </w:t>
            </w:r>
          </w:p>
        </w:tc>
        <w:tc>
          <w:tcPr>
            <w:tcW w:w="12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2019-12-1</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0</w:t>
            </w:r>
          </w:p>
        </w:tc>
        <w:tc>
          <w:tcPr>
            <w:tcW w:w="1122"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国药准</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字</w:t>
            </w:r>
            <w:r>
              <w:rPr>
                <w:rFonts w:ascii="Times New Roman" w:eastAsia="宋体" w:hAnsi="Times New Roman" w:cs="Times New Roman" w:hint="eastAsia"/>
                <w:color w:val="000000"/>
                <w:kern w:val="0"/>
                <w:sz w:val="20"/>
                <w:szCs w:val="20"/>
              </w:rPr>
              <w:t>Z20055635</w:t>
            </w:r>
          </w:p>
          <w:p w:rsidR="007675CE" w:rsidRDefault="007675CE">
            <w:pPr>
              <w:snapToGrid w:val="0"/>
              <w:spacing w:line="500" w:lineRule="exact"/>
              <w:rPr>
                <w:rFonts w:ascii="Times New Roman" w:eastAsia="宋体" w:hAnsi="Times New Roman" w:cs="Times New Roman"/>
                <w:color w:val="000000"/>
                <w:kern w:val="0"/>
                <w:sz w:val="20"/>
                <w:szCs w:val="20"/>
              </w:rPr>
            </w:pP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山东步长神州制药有限公司</w:t>
            </w: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山东步长神州制药有限公司</w:t>
            </w:r>
          </w:p>
          <w:p w:rsidR="007675CE" w:rsidRDefault="007675CE">
            <w:pPr>
              <w:snapToGrid w:val="0"/>
              <w:spacing w:line="500" w:lineRule="exact"/>
              <w:rPr>
                <w:rFonts w:ascii="Times New Roman" w:eastAsia="宋体" w:hAnsi="Times New Roman" w:cs="Times New Roman"/>
                <w:color w:val="000000"/>
                <w:kern w:val="0"/>
                <w:sz w:val="20"/>
                <w:szCs w:val="20"/>
              </w:rPr>
            </w:pPr>
          </w:p>
        </w:tc>
      </w:tr>
      <w:tr w:rsidR="007675CE">
        <w:trPr>
          <w:trHeight w:val="1077"/>
        </w:trPr>
        <w:tc>
          <w:tcPr>
            <w:tcW w:w="90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国家（行业）</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标准</w:t>
            </w:r>
            <w:r>
              <w:rPr>
                <w:rFonts w:ascii="Times New Roman" w:eastAsia="宋体" w:hAnsi="Times New Roman" w:cs="Times New Roman" w:hint="eastAsia"/>
                <w:color w:val="000000"/>
                <w:kern w:val="0"/>
                <w:sz w:val="20"/>
                <w:szCs w:val="20"/>
              </w:rPr>
              <w:t xml:space="preserve"> </w:t>
            </w:r>
          </w:p>
        </w:tc>
        <w:tc>
          <w:tcPr>
            <w:tcW w:w="14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宫瘤消胶囊</w:t>
            </w:r>
            <w:r>
              <w:rPr>
                <w:rFonts w:ascii="Times New Roman" w:eastAsia="宋体" w:hAnsi="Times New Roman" w:cs="Times New Roman" w:hint="eastAsia"/>
                <w:color w:val="000000"/>
                <w:kern w:val="0"/>
                <w:sz w:val="20"/>
                <w:szCs w:val="20"/>
              </w:rPr>
              <w:t xml:space="preserve"> </w:t>
            </w:r>
          </w:p>
        </w:tc>
        <w:tc>
          <w:tcPr>
            <w:tcW w:w="767"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中国</w:t>
            </w:r>
          </w:p>
        </w:tc>
        <w:tc>
          <w:tcPr>
            <w:tcW w:w="944"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w:t>
            </w:r>
            <w:r>
              <w:rPr>
                <w:rFonts w:ascii="Times New Roman" w:eastAsia="宋体" w:hAnsi="Times New Roman" w:cs="Times New Roman" w:hint="eastAsia"/>
                <w:color w:val="000000"/>
                <w:kern w:val="0"/>
                <w:sz w:val="20"/>
                <w:szCs w:val="20"/>
              </w:rPr>
              <w:t>2011</w:t>
            </w:r>
            <w:r>
              <w:rPr>
                <w:rFonts w:ascii="Times New Roman" w:eastAsia="宋体" w:hAnsi="Times New Roman" w:cs="Times New Roman" w:hint="eastAsia"/>
                <w:color w:val="000000"/>
                <w:kern w:val="0"/>
                <w:sz w:val="20"/>
                <w:szCs w:val="20"/>
              </w:rPr>
              <w:t>）国药标</w:t>
            </w:r>
          </w:p>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字</w:t>
            </w:r>
            <w:r>
              <w:rPr>
                <w:rFonts w:ascii="Times New Roman" w:eastAsia="宋体" w:hAnsi="Times New Roman" w:cs="Times New Roman" w:hint="eastAsia"/>
                <w:color w:val="000000"/>
                <w:kern w:val="0"/>
                <w:sz w:val="20"/>
                <w:szCs w:val="20"/>
              </w:rPr>
              <w:t>ZD-0312</w:t>
            </w:r>
            <w:r>
              <w:rPr>
                <w:rFonts w:ascii="Times New Roman" w:eastAsia="宋体" w:hAnsi="Times New Roman" w:cs="Times New Roman" w:hint="eastAsia"/>
                <w:color w:val="000000"/>
                <w:kern w:val="0"/>
                <w:sz w:val="20"/>
                <w:szCs w:val="20"/>
              </w:rPr>
              <w:t>号</w:t>
            </w:r>
          </w:p>
        </w:tc>
        <w:tc>
          <w:tcPr>
            <w:tcW w:w="1266"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2012-03-22</w:t>
            </w:r>
          </w:p>
        </w:tc>
        <w:tc>
          <w:tcPr>
            <w:tcW w:w="1122"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WS-11329(ZD-1329)-2002-2011Z</w:t>
            </w: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山东步长神州制药有限公司</w:t>
            </w:r>
          </w:p>
        </w:tc>
        <w:tc>
          <w:tcPr>
            <w:tcW w:w="978" w:type="dxa"/>
          </w:tcPr>
          <w:p w:rsidR="007675CE" w:rsidRDefault="00677CBF">
            <w:pPr>
              <w:snapToGrid w:val="0"/>
              <w:spacing w:line="500" w:lineRule="exac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山东步长神州制药有限公司</w:t>
            </w:r>
          </w:p>
          <w:p w:rsidR="007675CE" w:rsidRDefault="007675CE">
            <w:pPr>
              <w:snapToGrid w:val="0"/>
              <w:spacing w:line="500" w:lineRule="exact"/>
              <w:rPr>
                <w:rFonts w:ascii="Times New Roman" w:eastAsia="宋体" w:hAnsi="Times New Roman" w:cs="Times New Roman"/>
                <w:color w:val="000000"/>
                <w:kern w:val="0"/>
                <w:sz w:val="20"/>
                <w:szCs w:val="20"/>
              </w:rPr>
            </w:pPr>
          </w:p>
        </w:tc>
      </w:tr>
    </w:tbl>
    <w:p w:rsidR="007675CE" w:rsidRDefault="007675CE">
      <w:pPr>
        <w:snapToGrid w:val="0"/>
        <w:spacing w:line="500" w:lineRule="exact"/>
        <w:rPr>
          <w:rFonts w:ascii="Times New Roman" w:eastAsia="宋体" w:hAnsi="Times New Roman" w:cs="Times New Roman"/>
          <w:color w:val="000000"/>
          <w:kern w:val="0"/>
          <w:sz w:val="28"/>
          <w:szCs w:val="28"/>
        </w:rPr>
      </w:pPr>
    </w:p>
    <w:p w:rsidR="007675CE" w:rsidRDefault="007675CE"/>
    <w:p w:rsidR="007675CE" w:rsidRDefault="007675CE"/>
    <w:sectPr w:rsidR="00767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BF" w:rsidRDefault="00677CBF" w:rsidP="00875287">
      <w:r>
        <w:separator/>
      </w:r>
    </w:p>
  </w:endnote>
  <w:endnote w:type="continuationSeparator" w:id="0">
    <w:p w:rsidR="00677CBF" w:rsidRDefault="00677CBF" w:rsidP="0087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BF" w:rsidRDefault="00677CBF" w:rsidP="00875287">
      <w:r>
        <w:separator/>
      </w:r>
    </w:p>
  </w:footnote>
  <w:footnote w:type="continuationSeparator" w:id="0">
    <w:p w:rsidR="00677CBF" w:rsidRDefault="00677CBF" w:rsidP="00875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65AB5"/>
    <w:rsid w:val="00677CBF"/>
    <w:rsid w:val="007675CE"/>
    <w:rsid w:val="00875287"/>
    <w:rsid w:val="02265AB5"/>
    <w:rsid w:val="0AAA5596"/>
    <w:rsid w:val="0B614A34"/>
    <w:rsid w:val="155700DC"/>
    <w:rsid w:val="1C945B0D"/>
    <w:rsid w:val="20B10FBA"/>
    <w:rsid w:val="22BB2ACF"/>
    <w:rsid w:val="244C3219"/>
    <w:rsid w:val="25E16642"/>
    <w:rsid w:val="28416A74"/>
    <w:rsid w:val="2A451CFF"/>
    <w:rsid w:val="2B270B2C"/>
    <w:rsid w:val="2D7E73D1"/>
    <w:rsid w:val="30531EBA"/>
    <w:rsid w:val="30893B32"/>
    <w:rsid w:val="33BA2ECA"/>
    <w:rsid w:val="35E77CB8"/>
    <w:rsid w:val="39BA2280"/>
    <w:rsid w:val="3B0F5036"/>
    <w:rsid w:val="3E3E43C3"/>
    <w:rsid w:val="42316A61"/>
    <w:rsid w:val="43152E31"/>
    <w:rsid w:val="4B0F66A2"/>
    <w:rsid w:val="4E4E413D"/>
    <w:rsid w:val="54EF06B5"/>
    <w:rsid w:val="59BB5040"/>
    <w:rsid w:val="5EC63DD5"/>
    <w:rsid w:val="63F93201"/>
    <w:rsid w:val="687232B5"/>
    <w:rsid w:val="69865767"/>
    <w:rsid w:val="6A84708D"/>
    <w:rsid w:val="6E6E7E40"/>
    <w:rsid w:val="78244128"/>
    <w:rsid w:val="7AE74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A6A31"/>
  <w15:docId w15:val="{208564EB-843B-4B0D-A416-5B2A49E4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header"/>
    <w:basedOn w:val="a"/>
    <w:link w:val="a5"/>
    <w:rsid w:val="008752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75287"/>
    <w:rPr>
      <w:rFonts w:asciiTheme="minorHAnsi" w:eastAsiaTheme="minorEastAsia" w:hAnsiTheme="minorHAnsi" w:cstheme="minorBidi"/>
      <w:kern w:val="2"/>
      <w:sz w:val="18"/>
      <w:szCs w:val="18"/>
    </w:rPr>
  </w:style>
  <w:style w:type="paragraph" w:styleId="a6">
    <w:name w:val="footer"/>
    <w:basedOn w:val="a"/>
    <w:link w:val="a7"/>
    <w:rsid w:val="00875287"/>
    <w:pPr>
      <w:tabs>
        <w:tab w:val="center" w:pos="4153"/>
        <w:tab w:val="right" w:pos="8306"/>
      </w:tabs>
      <w:snapToGrid w:val="0"/>
      <w:jc w:val="left"/>
    </w:pPr>
    <w:rPr>
      <w:sz w:val="18"/>
      <w:szCs w:val="18"/>
    </w:rPr>
  </w:style>
  <w:style w:type="character" w:customStyle="1" w:styleId="a7">
    <w:name w:val="页脚 字符"/>
    <w:basedOn w:val="a0"/>
    <w:link w:val="a6"/>
    <w:rsid w:val="0087528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189</Words>
  <Characters>1081</Characters>
  <Application>Microsoft Office Word</Application>
  <DocSecurity>0</DocSecurity>
  <Lines>9</Lines>
  <Paragraphs>2</Paragraphs>
  <ScaleCrop>false</ScaleCrop>
  <Company>Microsoft</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亲亲</dc:creator>
  <cp:lastModifiedBy>MM</cp:lastModifiedBy>
  <cp:revision>2</cp:revision>
  <dcterms:created xsi:type="dcterms:W3CDTF">2023-04-22T10:15:00Z</dcterms:created>
  <dcterms:modified xsi:type="dcterms:W3CDTF">2024-04-25T11:58:00Z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