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5F328" w14:textId="77777777" w:rsidR="00343089" w:rsidRDefault="00343089" w:rsidP="00343089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1C4E1E66" w14:textId="77777777" w:rsidR="00343089" w:rsidRDefault="00343089" w:rsidP="0034308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决策咨询专家团队青年研究员推荐表</w:t>
      </w:r>
    </w:p>
    <w:p w14:paraId="7BF0F2DD" w14:textId="77777777" w:rsidR="00343089" w:rsidRDefault="00343089" w:rsidP="00343089">
      <w:pPr>
        <w:spacing w:line="580" w:lineRule="exact"/>
        <w:ind w:firstLineChars="100" w:firstLine="210"/>
        <w:rPr>
          <w:rFonts w:ascii="楷体_GB2312" w:eastAsia="楷体_GB2312" w:hAnsi="楷体_GB2312" w:cs="楷体_GB2312" w:hint="eastAsia"/>
          <w:szCs w:val="36"/>
          <w:u w:val="single"/>
        </w:rPr>
      </w:pPr>
      <w:r>
        <w:rPr>
          <w:rFonts w:ascii="楷体_GB2312" w:eastAsia="楷体_GB2312" w:hAnsi="楷体_GB2312" w:cs="楷体_GB2312" w:hint="eastAsia"/>
          <w:szCs w:val="36"/>
        </w:rPr>
        <w:t>单位名称（盖章）：</w:t>
      </w:r>
      <w:r>
        <w:rPr>
          <w:rFonts w:ascii="楷体_GB2312" w:eastAsia="楷体_GB2312" w:hAnsi="楷体_GB2312" w:cs="楷体_GB2312" w:hint="eastAsia"/>
          <w:szCs w:val="36"/>
          <w:u w:val="single"/>
        </w:rPr>
        <w:t xml:space="preserve">               </w:t>
      </w:r>
    </w:p>
    <w:tbl>
      <w:tblPr>
        <w:tblpPr w:leftFromText="180" w:rightFromText="180" w:vertAnchor="text" w:horzAnchor="page" w:tblpX="1499" w:tblpY="315"/>
        <w:tblOverlap w:val="never"/>
        <w:tblW w:w="9150" w:type="dxa"/>
        <w:tblLayout w:type="fixed"/>
        <w:tblLook w:val="04A0" w:firstRow="1" w:lastRow="0" w:firstColumn="1" w:lastColumn="0" w:noHBand="0" w:noVBand="1"/>
      </w:tblPr>
      <w:tblGrid>
        <w:gridCol w:w="1389"/>
        <w:gridCol w:w="901"/>
        <w:gridCol w:w="816"/>
        <w:gridCol w:w="864"/>
        <w:gridCol w:w="1119"/>
        <w:gridCol w:w="1255"/>
        <w:gridCol w:w="1117"/>
        <w:gridCol w:w="1689"/>
      </w:tblGrid>
      <w:tr w:rsidR="00343089" w14:paraId="57F03475" w14:textId="77777777" w:rsidTr="00343089">
        <w:trPr>
          <w:trHeight w:val="803"/>
        </w:trPr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F0E2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szCs w:val="21"/>
              </w:rPr>
              <w:t>专家团队名称</w:t>
            </w:r>
          </w:p>
        </w:tc>
        <w:tc>
          <w:tcPr>
            <w:tcW w:w="6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FDD3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343089" w14:paraId="0647B5A2" w14:textId="77777777" w:rsidTr="00343089">
        <w:trPr>
          <w:trHeight w:val="80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5E2C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684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4932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BCC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ABE3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D0B9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17F4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手机号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E82D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343089" w14:paraId="433BB2F6" w14:textId="77777777" w:rsidTr="00343089">
        <w:trPr>
          <w:trHeight w:val="994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C93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7A8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45AE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职务职称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FB81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4ECC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8DCC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343089" w14:paraId="5CC9B60B" w14:textId="77777777" w:rsidTr="00343089">
        <w:trPr>
          <w:trHeight w:val="1311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7EA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主要从事学科/专业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8FF7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</w:p>
        </w:tc>
      </w:tr>
      <w:tr w:rsidR="00343089" w14:paraId="2F476CCA" w14:textId="77777777" w:rsidTr="00343089">
        <w:trPr>
          <w:trHeight w:val="6367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B07E" w14:textId="77777777" w:rsidR="00343089" w:rsidRDefault="00343089">
            <w:pPr>
              <w:spacing w:line="580" w:lineRule="exact"/>
              <w:jc w:val="center"/>
              <w:rPr>
                <w:rFonts w:ascii="黑体" w:eastAsia="黑体" w:hAnsi="黑体" w:cs="黑体" w:hint="eastAsia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近两年组织或参与的有代表性的决策咨询研究、活动及取得的成果（300字</w:t>
            </w:r>
            <w:r>
              <w:rPr>
                <w:rFonts w:ascii="黑体" w:eastAsia="黑体" w:hAnsi="黑体" w:cs="黑体" w:hint="eastAsia"/>
                <w:bCs/>
                <w:szCs w:val="21"/>
              </w:rPr>
              <w:t>以内</w:t>
            </w:r>
            <w:r>
              <w:rPr>
                <w:rFonts w:ascii="黑体" w:eastAsia="黑体" w:hAnsi="黑体" w:cs="黑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7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C37" w14:textId="77777777" w:rsidR="00343089" w:rsidRDefault="00343089">
            <w:pPr>
              <w:spacing w:line="580" w:lineRule="exact"/>
              <w:jc w:val="center"/>
              <w:rPr>
                <w:rFonts w:hint="eastAsia"/>
                <w:bCs/>
              </w:rPr>
            </w:pPr>
          </w:p>
          <w:p w14:paraId="01DF76AD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/>
                <w:bCs/>
                <w:color w:val="000000"/>
                <w:sz w:val="21"/>
                <w:szCs w:val="21"/>
              </w:rPr>
            </w:pPr>
          </w:p>
          <w:p w14:paraId="74D88344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130BF4B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62766E8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20A390C6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DF5C223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18259A20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5967631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28413B53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698DAD00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B32CEA2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672E23CC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70202831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1CB2CCE6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126B5904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3B42B08A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087B7FEB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  <w:p w14:paraId="04E70F6D" w14:textId="77777777" w:rsidR="00343089" w:rsidRDefault="00343089">
            <w:pPr>
              <w:pStyle w:val="a0"/>
              <w:spacing w:line="560" w:lineRule="exact"/>
              <w:jc w:val="both"/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</w:rPr>
            </w:pPr>
          </w:p>
        </w:tc>
      </w:tr>
    </w:tbl>
    <w:p w14:paraId="622550F4" w14:textId="77777777" w:rsidR="00343089" w:rsidRDefault="00343089" w:rsidP="00343089">
      <w:pPr>
        <w:pStyle w:val="a0"/>
        <w:rPr>
          <w:rFonts w:hint="eastAsia"/>
        </w:rPr>
      </w:pPr>
    </w:p>
    <w:p w14:paraId="4C9F9D19" w14:textId="77777777" w:rsidR="00343089" w:rsidRDefault="00343089" w:rsidP="00343089"/>
    <w:p w14:paraId="225A969C" w14:textId="77777777" w:rsidR="00343089" w:rsidRDefault="00343089" w:rsidP="00343089">
      <w:pPr>
        <w:rPr>
          <w:rFonts w:ascii="黑体" w:eastAsia="黑体" w:hAnsi="黑体" w:cs="黑体"/>
          <w:color w:val="000000"/>
          <w:sz w:val="24"/>
        </w:rPr>
      </w:pPr>
      <w:r>
        <w:tab/>
      </w:r>
    </w:p>
    <w:p w14:paraId="08509FF0" w14:textId="77777777" w:rsidR="00343089" w:rsidRDefault="00343089" w:rsidP="00343089">
      <w:pPr>
        <w:rPr>
          <w:rFonts w:hint="eastAsia"/>
        </w:rPr>
      </w:pPr>
    </w:p>
    <w:p w14:paraId="4E3DBEED" w14:textId="77777777" w:rsidR="009C0616" w:rsidRPr="00343089" w:rsidRDefault="009C0616">
      <w:bookmarkStart w:id="0" w:name="_GoBack"/>
      <w:bookmarkEnd w:id="0"/>
    </w:p>
    <w:sectPr w:rsidR="009C0616" w:rsidRPr="00343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58"/>
    <w:rsid w:val="00343089"/>
    <w:rsid w:val="009C0616"/>
    <w:rsid w:val="00D1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C581D-0958-4E55-B166-857385C8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="宋体"/>
        <w:bCs/>
        <w:kern w:val="2"/>
        <w:sz w:val="30"/>
        <w:szCs w:val="48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343089"/>
    <w:pPr>
      <w:widowControl w:val="0"/>
      <w:spacing w:line="240" w:lineRule="auto"/>
    </w:pPr>
    <w:rPr>
      <w:rFonts w:ascii="Calibri" w:eastAsia="宋体" w:hAnsi="Calibri" w:cs="Times New Roman"/>
      <w:bCs w:val="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3430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343089"/>
    <w:rPr>
      <w:rFonts w:ascii="Calibri" w:eastAsia="宋体" w:hAnsi="Calibri" w:cs="Times New Roman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3</cp:revision>
  <dcterms:created xsi:type="dcterms:W3CDTF">2024-03-14T01:39:00Z</dcterms:created>
  <dcterms:modified xsi:type="dcterms:W3CDTF">2024-03-14T01:39:00Z</dcterms:modified>
</cp:coreProperties>
</file>