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1368" w14:textId="77777777" w:rsidR="004C7568" w:rsidRDefault="00000000">
      <w:pPr>
        <w:rPr>
          <w:rFonts w:ascii="黑体" w:eastAsia="黑体" w:hAnsi="黑体"/>
          <w:sz w:val="32"/>
          <w:szCs w:val="32"/>
        </w:rPr>
      </w:pPr>
      <w:r>
        <w:rPr>
          <w:rFonts w:ascii="黑体" w:eastAsia="黑体" w:hAnsi="黑体" w:hint="eastAsia"/>
          <w:sz w:val="32"/>
          <w:szCs w:val="32"/>
        </w:rPr>
        <w:t>附件1：</w:t>
      </w:r>
    </w:p>
    <w:p w14:paraId="23633B0C" w14:textId="77777777" w:rsidR="004C7568" w:rsidRDefault="00000000">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2023年陕西省科协决策咨询课题项目申报目录</w:t>
      </w:r>
    </w:p>
    <w:p w14:paraId="30DD1307" w14:textId="77777777" w:rsidR="004C7568" w:rsidRDefault="00000000">
      <w:pPr>
        <w:widowControl/>
        <w:numPr>
          <w:ilvl w:val="0"/>
          <w:numId w:val="1"/>
        </w:numPr>
        <w:rPr>
          <w:rFonts w:ascii="仿宋_GB2312" w:eastAsia="仿宋_GB2312" w:hAnsi="宋体" w:cs="宋体"/>
          <w:kern w:val="0"/>
          <w:sz w:val="32"/>
          <w:szCs w:val="32"/>
        </w:rPr>
      </w:pPr>
      <w:r>
        <w:rPr>
          <w:rFonts w:ascii="仿宋_GB2312" w:eastAsia="仿宋_GB2312" w:hAnsi="宋体" w:cs="宋体" w:hint="eastAsia"/>
          <w:kern w:val="0"/>
          <w:sz w:val="32"/>
          <w:szCs w:val="32"/>
        </w:rPr>
        <w:t>加快推进陕西科技强省的法治保障研究</w:t>
      </w:r>
    </w:p>
    <w:p w14:paraId="2C2FBAF3" w14:textId="77777777" w:rsidR="004C7568" w:rsidRDefault="00000000">
      <w:pPr>
        <w:widowControl/>
        <w:numPr>
          <w:ilvl w:val="0"/>
          <w:numId w:val="1"/>
        </w:numPr>
        <w:rPr>
          <w:rFonts w:ascii="仿宋_GB2312" w:eastAsia="仿宋_GB2312" w:hAnsi="宋体" w:cs="宋体"/>
          <w:kern w:val="0"/>
          <w:sz w:val="32"/>
          <w:szCs w:val="32"/>
        </w:rPr>
      </w:pPr>
      <w:r>
        <w:rPr>
          <w:rFonts w:ascii="仿宋_GB2312" w:eastAsia="仿宋_GB2312" w:hAnsi="宋体" w:cs="宋体" w:hint="eastAsia"/>
          <w:kern w:val="0"/>
          <w:sz w:val="32"/>
          <w:szCs w:val="32"/>
        </w:rPr>
        <w:t>我省国家和省级重点实验室现状及高质量发展的对策建议</w:t>
      </w:r>
    </w:p>
    <w:p w14:paraId="3E23DA17" w14:textId="77777777" w:rsidR="004C7568" w:rsidRDefault="00000000">
      <w:pPr>
        <w:widowControl/>
        <w:numPr>
          <w:ilvl w:val="0"/>
          <w:numId w:val="1"/>
        </w:numPr>
        <w:rPr>
          <w:rFonts w:ascii="仿宋_GB2312" w:eastAsia="仿宋_GB2312" w:hAnsi="宋体" w:cs="宋体"/>
          <w:kern w:val="0"/>
          <w:sz w:val="32"/>
          <w:szCs w:val="32"/>
        </w:rPr>
      </w:pPr>
      <w:r>
        <w:rPr>
          <w:rFonts w:ascii="仿宋_GB2312" w:eastAsia="仿宋_GB2312" w:hAnsi="宋体" w:cs="宋体" w:hint="eastAsia"/>
          <w:kern w:val="0"/>
          <w:sz w:val="32"/>
          <w:szCs w:val="32"/>
        </w:rPr>
        <w:t>关于全省科技工作者整体分布状况、流动趋势和权益保障的对策建议</w:t>
      </w:r>
    </w:p>
    <w:p w14:paraId="007267B8" w14:textId="77777777" w:rsidR="004C7568" w:rsidRDefault="00000000">
      <w:pPr>
        <w:widowControl/>
        <w:numPr>
          <w:ilvl w:val="0"/>
          <w:numId w:val="1"/>
        </w:numPr>
        <w:rPr>
          <w:rFonts w:ascii="仿宋_GB2312" w:eastAsia="仿宋_GB2312" w:hAnsi="宋体" w:cs="宋体"/>
          <w:kern w:val="0"/>
          <w:sz w:val="32"/>
          <w:szCs w:val="32"/>
        </w:rPr>
      </w:pPr>
      <w:r>
        <w:rPr>
          <w:rFonts w:ascii="仿宋_GB2312" w:eastAsia="仿宋_GB2312" w:hAnsi="宋体" w:cs="宋体" w:hint="eastAsia"/>
          <w:kern w:val="0"/>
          <w:sz w:val="32"/>
          <w:szCs w:val="32"/>
        </w:rPr>
        <w:t>基础研究人才差异化评价和长周期支持机制对策建议</w:t>
      </w:r>
    </w:p>
    <w:p w14:paraId="4001BCA2" w14:textId="77777777" w:rsidR="004C7568" w:rsidRDefault="00000000">
      <w:pPr>
        <w:widowControl/>
        <w:numPr>
          <w:ilvl w:val="0"/>
          <w:numId w:val="1"/>
        </w:numPr>
        <w:rPr>
          <w:rFonts w:ascii="仿宋_GB2312" w:eastAsia="仿宋_GB2312" w:hAnsi="宋体" w:cs="宋体"/>
          <w:kern w:val="0"/>
          <w:sz w:val="32"/>
          <w:szCs w:val="32"/>
        </w:rPr>
      </w:pPr>
      <w:r>
        <w:rPr>
          <w:rFonts w:ascii="仿宋_GB2312" w:eastAsia="仿宋_GB2312" w:hAnsi="宋体" w:cs="宋体" w:hint="eastAsia"/>
          <w:kern w:val="0"/>
          <w:sz w:val="32"/>
          <w:szCs w:val="32"/>
        </w:rPr>
        <w:t>构建基础研究和人才规律评价体系研究</w:t>
      </w:r>
    </w:p>
    <w:p w14:paraId="1DAE74F0" w14:textId="77777777" w:rsidR="004C7568" w:rsidRDefault="00000000">
      <w:pPr>
        <w:widowControl/>
        <w:numPr>
          <w:ilvl w:val="0"/>
          <w:numId w:val="1"/>
        </w:numPr>
        <w:rPr>
          <w:rFonts w:ascii="仿宋_GB2312" w:eastAsia="仿宋_GB2312" w:hAnsi="宋体" w:cs="宋体"/>
          <w:kern w:val="0"/>
          <w:sz w:val="32"/>
          <w:szCs w:val="32"/>
        </w:rPr>
      </w:pPr>
      <w:r>
        <w:rPr>
          <w:rFonts w:ascii="仿宋_GB2312" w:eastAsia="仿宋_GB2312" w:hAnsi="宋体" w:cs="宋体" w:hint="eastAsia"/>
          <w:kern w:val="0"/>
          <w:sz w:val="32"/>
          <w:szCs w:val="32"/>
        </w:rPr>
        <w:t>推动“创新链产业链资金链人才链”四链融合的对策建议</w:t>
      </w:r>
    </w:p>
    <w:p w14:paraId="48C8D136" w14:textId="77777777" w:rsidR="004C7568" w:rsidRDefault="00000000">
      <w:pPr>
        <w:widowControl/>
        <w:numPr>
          <w:ilvl w:val="0"/>
          <w:numId w:val="1"/>
        </w:numPr>
        <w:rPr>
          <w:rFonts w:ascii="仿宋_GB2312" w:eastAsia="仿宋_GB2312" w:hAnsi="宋体" w:cs="宋体"/>
          <w:kern w:val="0"/>
          <w:sz w:val="32"/>
          <w:szCs w:val="32"/>
        </w:rPr>
      </w:pPr>
      <w:r>
        <w:rPr>
          <w:rFonts w:ascii="仿宋_GB2312" w:eastAsia="仿宋_GB2312" w:hAnsi="宋体" w:cs="宋体" w:hint="eastAsia"/>
          <w:kern w:val="0"/>
          <w:sz w:val="32"/>
          <w:szCs w:val="32"/>
        </w:rPr>
        <w:t>高质量科学教育发展研究——高端科研资源科普化应用于中小学科学课程实践性探究</w:t>
      </w:r>
    </w:p>
    <w:p w14:paraId="5B0EDD08" w14:textId="77777777" w:rsidR="004C7568" w:rsidRDefault="00000000">
      <w:pPr>
        <w:widowControl/>
        <w:numPr>
          <w:ilvl w:val="0"/>
          <w:numId w:val="1"/>
        </w:numPr>
        <w:rPr>
          <w:rFonts w:ascii="仿宋_GB2312" w:eastAsia="仿宋_GB2312" w:hAnsi="宋体" w:cs="宋体"/>
          <w:kern w:val="0"/>
          <w:sz w:val="32"/>
          <w:szCs w:val="32"/>
        </w:rPr>
      </w:pPr>
      <w:r>
        <w:rPr>
          <w:rFonts w:ascii="仿宋_GB2312" w:eastAsia="仿宋_GB2312" w:hAnsi="宋体" w:cs="宋体" w:hint="eastAsia"/>
          <w:kern w:val="0"/>
          <w:sz w:val="32"/>
          <w:szCs w:val="32"/>
        </w:rPr>
        <w:t>技术经理人队伍规范化建设及提升策略研究</w:t>
      </w:r>
    </w:p>
    <w:p w14:paraId="644262A2" w14:textId="77777777" w:rsidR="004C7568" w:rsidRDefault="00000000">
      <w:pPr>
        <w:widowControl/>
        <w:numPr>
          <w:ilvl w:val="0"/>
          <w:numId w:val="1"/>
        </w:numPr>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西安“双中心”高质量建设对标与路径策略研究</w:t>
      </w:r>
    </w:p>
    <w:p w14:paraId="61CEBBD0"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t>10.陕西省城市建筑垃圾污染治理问题与对策研究</w:t>
      </w:r>
    </w:p>
    <w:p w14:paraId="53080808"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t>11.黄河流域陕西段文化生态保护及高质量发展研究</w:t>
      </w:r>
    </w:p>
    <w:p w14:paraId="76290334"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t>12.西安市建设国家科学中心和科技创新中心的国内比较分析研究</w:t>
      </w:r>
    </w:p>
    <w:p w14:paraId="1E6CDC1A"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t>13.陕西县域经济高质量发展路径研究</w:t>
      </w:r>
    </w:p>
    <w:p w14:paraId="51448ED0"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t>14.</w:t>
      </w:r>
      <w:hyperlink r:id="rId7" w:tooltip="https://kns-cnki-net-s.vpn.snnu.edu.cn:8081/kns8/Detail?sfield=fn&amp;QueryID=0&amp;CurRec=13&amp;recid=&amp;FileName=CSHK202208170063&amp;DbName=CCNDLAST2022&amp;DbCode=CCND&amp;yx=&amp;pr=&amp;URLID=" w:history="1">
        <w:r>
          <w:rPr>
            <w:rFonts w:ascii="仿宋_GB2312" w:eastAsia="仿宋_GB2312" w:hAnsi="宋体" w:cs="宋体" w:hint="eastAsia"/>
            <w:kern w:val="0"/>
            <w:sz w:val="32"/>
            <w:szCs w:val="32"/>
          </w:rPr>
          <w:t>数字经济激活县域经济新动能的政策建议</w:t>
        </w:r>
      </w:hyperlink>
    </w:p>
    <w:p w14:paraId="4E279256"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t>15.秦岭“中央水塔”水安全保障策略研究</w:t>
      </w:r>
    </w:p>
    <w:p w14:paraId="5F25BFBD"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16.陕西省高精尖科研仪器“高质量”利用策略研究</w:t>
      </w:r>
    </w:p>
    <w:p w14:paraId="46398EFA" w14:textId="77777777" w:rsidR="004C7568" w:rsidRDefault="00000000">
      <w:pPr>
        <w:widowControl/>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17.陕西省核产业发展路径研究</w:t>
      </w:r>
    </w:p>
    <w:p w14:paraId="292ED414"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18.陕西汽车产业低碳路径研究分析</w:t>
      </w:r>
    </w:p>
    <w:p w14:paraId="048AD325"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19.双碳目标下陕西省能源供给规划及地热能发展决策研究</w:t>
      </w:r>
    </w:p>
    <w:p w14:paraId="5CD2D7AE"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20.数字经济时代我省产业链供应链安全保障体系的构建与对策研究</w:t>
      </w:r>
    </w:p>
    <w:p w14:paraId="1FA9129E"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21.政会校企共建科技柔性智库网络体系、建设机制与协同效应研究</w:t>
      </w:r>
    </w:p>
    <w:p w14:paraId="343BFA29"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22.教育数字化转型助推陕西省农村教育高质量发展研究</w:t>
      </w:r>
    </w:p>
    <w:p w14:paraId="7BF8CAA9"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23.秦创原创新驱动平台赋能陕西制造业自主创新能力提升的路径与对策研究</w:t>
      </w:r>
    </w:p>
    <w:p w14:paraId="1283B872" w14:textId="77777777" w:rsidR="004C7568" w:rsidRDefault="00000000">
      <w:pPr>
        <w:widowControl/>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24.税制绿色化对陕西科技型企业绿色创新的作用机制研究</w:t>
      </w:r>
    </w:p>
    <w:p w14:paraId="6247BB6A" w14:textId="77777777" w:rsidR="004C7568" w:rsidRDefault="00000000">
      <w:pPr>
        <w:widowControl/>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25.秦创原总窗口孵化载体发展新模式及转型路径研究</w:t>
      </w:r>
    </w:p>
    <w:p w14:paraId="74EDAEB7"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26.</w:t>
      </w:r>
      <w:r>
        <w:rPr>
          <w:rFonts w:ascii="仿宋_GB2312" w:eastAsia="仿宋_GB2312" w:hAnsi="宋体" w:cs="宋体" w:hint="eastAsia"/>
          <w:kern w:val="0"/>
          <w:sz w:val="32"/>
          <w:szCs w:val="32"/>
        </w:rPr>
        <w:t>完善大学教育机制、培养敢于进行关键核心技术攻关的青年科技人才的相关建议</w:t>
      </w:r>
    </w:p>
    <w:p w14:paraId="5D54A12F"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t>27.加快陕西中医药产业高质量发展建议</w:t>
      </w:r>
    </w:p>
    <w:p w14:paraId="12B867E9" w14:textId="77777777" w:rsidR="004C7568" w:rsidRDefault="00000000">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t>28.</w:t>
      </w:r>
      <w:r>
        <w:rPr>
          <w:rFonts w:ascii="仿宋_GB2312" w:eastAsia="仿宋_GB2312" w:hAnsi="宋体" w:cs="宋体" w:hint="eastAsia"/>
          <w:color w:val="000000"/>
          <w:kern w:val="0"/>
          <w:sz w:val="32"/>
          <w:szCs w:val="32"/>
        </w:rPr>
        <w:t>陕西黄河流域水土保持高质量发展实施途径及决策方略研究</w:t>
      </w:r>
    </w:p>
    <w:p w14:paraId="47771555" w14:textId="77777777" w:rsidR="004C7568" w:rsidRDefault="004C7568">
      <w:pPr>
        <w:widowControl/>
        <w:rPr>
          <w:rFonts w:ascii="仿宋_GB2312" w:eastAsia="仿宋_GB2312" w:hAnsi="宋体" w:cs="宋体"/>
          <w:color w:val="000000"/>
          <w:kern w:val="0"/>
          <w:sz w:val="28"/>
          <w:szCs w:val="28"/>
        </w:rPr>
      </w:pPr>
    </w:p>
    <w:p w14:paraId="3E7A46DB" w14:textId="77777777" w:rsidR="004C7568" w:rsidRDefault="004C7568">
      <w:pPr>
        <w:widowControl/>
        <w:rPr>
          <w:rFonts w:ascii="仿宋_GB2312" w:eastAsia="仿宋_GB2312" w:hAnsi="宋体" w:cs="宋体"/>
          <w:color w:val="000000"/>
          <w:kern w:val="0"/>
          <w:sz w:val="28"/>
          <w:szCs w:val="28"/>
        </w:rPr>
      </w:pPr>
    </w:p>
    <w:p w14:paraId="73FD0564" w14:textId="77777777" w:rsidR="004C7568" w:rsidRDefault="004C7568">
      <w:pPr>
        <w:jc w:val="left"/>
        <w:rPr>
          <w:rFonts w:ascii="仿宋" w:eastAsia="仿宋" w:hAnsi="仿宋" w:cs="仿宋"/>
          <w:sz w:val="28"/>
          <w:szCs w:val="28"/>
        </w:rPr>
      </w:pPr>
    </w:p>
    <w:p w14:paraId="4CC4B242" w14:textId="77777777" w:rsidR="004C7568" w:rsidRDefault="004C7568">
      <w:pPr>
        <w:jc w:val="left"/>
        <w:rPr>
          <w:rFonts w:ascii="仿宋" w:eastAsia="仿宋" w:hAnsi="仿宋" w:cs="仿宋"/>
          <w:sz w:val="28"/>
          <w:szCs w:val="28"/>
        </w:rPr>
      </w:pPr>
    </w:p>
    <w:p w14:paraId="30F75B3B" w14:textId="77777777" w:rsidR="004C7568" w:rsidRDefault="004C7568"/>
    <w:sectPr w:rsidR="004C75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8711" w14:textId="77777777" w:rsidR="00D9107C" w:rsidRDefault="00D9107C" w:rsidP="00016560">
      <w:r>
        <w:separator/>
      </w:r>
    </w:p>
  </w:endnote>
  <w:endnote w:type="continuationSeparator" w:id="0">
    <w:p w14:paraId="47786037" w14:textId="77777777" w:rsidR="00D9107C" w:rsidRDefault="00D9107C" w:rsidP="0001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38AC" w14:textId="77777777" w:rsidR="00D9107C" w:rsidRDefault="00D9107C" w:rsidP="00016560">
      <w:r>
        <w:separator/>
      </w:r>
    </w:p>
  </w:footnote>
  <w:footnote w:type="continuationSeparator" w:id="0">
    <w:p w14:paraId="4326C692" w14:textId="77777777" w:rsidR="00D9107C" w:rsidRDefault="00D9107C" w:rsidP="00016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FE5D"/>
    <w:multiLevelType w:val="singleLevel"/>
    <w:tmpl w:val="0134FE5D"/>
    <w:lvl w:ilvl="0">
      <w:start w:val="1"/>
      <w:numFmt w:val="decimal"/>
      <w:lvlText w:val="%1."/>
      <w:lvlJc w:val="left"/>
      <w:pPr>
        <w:tabs>
          <w:tab w:val="left" w:pos="312"/>
        </w:tabs>
      </w:pPr>
    </w:lvl>
  </w:abstractNum>
  <w:num w:numId="1" w16cid:durableId="116670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Y0ZjQ0ZWU5OGY1YTk3YzU0NTMzNTgyZWVhMDNlYzIifQ=="/>
  </w:docVars>
  <w:rsids>
    <w:rsidRoot w:val="28D507C0"/>
    <w:rsid w:val="00016560"/>
    <w:rsid w:val="004C7568"/>
    <w:rsid w:val="00D9107C"/>
    <w:rsid w:val="28D50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C43653"/>
  <w15:docId w15:val="{8F7343ED-F85E-46C0-941A-B922250A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65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16560"/>
    <w:rPr>
      <w:rFonts w:ascii="Calibri" w:eastAsia="宋体" w:hAnsi="Calibri" w:cs="Times New Roman"/>
      <w:kern w:val="2"/>
      <w:sz w:val="18"/>
      <w:szCs w:val="18"/>
    </w:rPr>
  </w:style>
  <w:style w:type="paragraph" w:styleId="a5">
    <w:name w:val="footer"/>
    <w:basedOn w:val="a"/>
    <w:link w:val="a6"/>
    <w:rsid w:val="00016560"/>
    <w:pPr>
      <w:tabs>
        <w:tab w:val="center" w:pos="4153"/>
        <w:tab w:val="right" w:pos="8306"/>
      </w:tabs>
      <w:snapToGrid w:val="0"/>
      <w:jc w:val="left"/>
    </w:pPr>
    <w:rPr>
      <w:sz w:val="18"/>
      <w:szCs w:val="18"/>
    </w:rPr>
  </w:style>
  <w:style w:type="character" w:customStyle="1" w:styleId="a6">
    <w:name w:val="页脚 字符"/>
    <w:basedOn w:val="a0"/>
    <w:link w:val="a5"/>
    <w:rsid w:val="0001656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ns-cnki-net-s.vpn.snnu.edu.cn:8081/kns8/Detail?sfield=fn&amp;QueryID=0&amp;CurRec=13&amp;recid=&amp;FileName=CSHK202208170063&amp;DbName=CCNDLAST2022&amp;DbCode=CCND&amp;yx=&amp;pr=&amp;URL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习惯箛單</dc:creator>
  <cp:lastModifiedBy>张 萱</cp:lastModifiedBy>
  <cp:revision>2</cp:revision>
  <dcterms:created xsi:type="dcterms:W3CDTF">2023-03-21T09:23:00Z</dcterms:created>
  <dcterms:modified xsi:type="dcterms:W3CDTF">2023-03-21T09:23:00Z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72D5990A14754D76913F24CB2D57B550</vt:lpwstr>
  </property>
</Properties>
</file>