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widowControl/>
        <w:spacing w:line="560" w:lineRule="exact"/>
        <w:jc w:val="left"/>
        <w:textAlignment w:val="baseline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附件</w:t>
      </w:r>
      <w:r>
        <w:rPr>
          <w:rFonts w:ascii="黑体" w:hAnsi="黑体" w:eastAsia="黑体" w:cs="仿宋"/>
          <w:color w:val="000000"/>
          <w:sz w:val="32"/>
          <w:szCs w:val="32"/>
        </w:rPr>
        <w:t>2</w:t>
      </w:r>
    </w:p>
    <w:p>
      <w:pPr>
        <w:spacing w:after="120" w:line="560" w:lineRule="exact"/>
        <w:jc w:val="center"/>
        <w:textAlignment w:val="baseline"/>
        <w:rPr>
          <w:rFonts w:hint="eastAsia" w:ascii="宋体" w:hAnsi="宋体" w:eastAsia="宋体" w:cs="宋体"/>
          <w:b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color w:val="000000"/>
          <w:sz w:val="44"/>
          <w:szCs w:val="44"/>
        </w:rPr>
        <w:t>“健康家·味道”优秀案例征集方案</w:t>
      </w:r>
    </w:p>
    <w:p>
      <w:pPr>
        <w:spacing w:after="120" w:line="560" w:lineRule="exact"/>
        <w:jc w:val="center"/>
        <w:textAlignment w:val="baseline"/>
        <w:rPr>
          <w:rFonts w:ascii="宋体" w:hAnsi="宋体"/>
          <w:b/>
          <w:color w:val="000000"/>
          <w:sz w:val="44"/>
          <w:szCs w:val="44"/>
        </w:rPr>
      </w:pPr>
    </w:p>
    <w:p>
      <w:pPr>
        <w:spacing w:after="120" w:line="560" w:lineRule="exact"/>
        <w:ind w:firstLine="640"/>
        <w:textAlignment w:val="baseline"/>
        <w:rPr>
          <w:rFonts w:hint="eastAsia"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一、征集范围</w:t>
      </w:r>
    </w:p>
    <w:p>
      <w:pPr>
        <w:spacing w:after="120" w:line="560" w:lineRule="exact"/>
        <w:jc w:val="left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面向全国广大家庭征集健康美食视频、图文作品。</w:t>
      </w:r>
    </w:p>
    <w:p>
      <w:pPr>
        <w:spacing w:after="120" w:line="560" w:lineRule="exact"/>
        <w:ind w:firstLine="640"/>
        <w:textAlignment w:val="baseline"/>
        <w:rPr>
          <w:rFonts w:hint="eastAsia"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二、案例要求</w:t>
      </w:r>
    </w:p>
    <w:p>
      <w:pPr>
        <w:spacing w:after="120" w:line="560" w:lineRule="exact"/>
        <w:ind w:firstLine="640"/>
        <w:textAlignment w:val="baseline"/>
        <w:rPr>
          <w:rFonts w:hint="eastAsia" w:ascii="仿宋_GB2312" w:hAnsi="仿宋" w:eastAsia="仿宋_GB2312" w:cs="楷体_GB2312"/>
          <w:color w:val="000000"/>
          <w:sz w:val="32"/>
          <w:szCs w:val="32"/>
        </w:rPr>
      </w:pPr>
      <w:r>
        <w:rPr>
          <w:rFonts w:hint="eastAsia" w:ascii="仿宋_GB2312" w:hAnsi="仿宋" w:eastAsia="仿宋_GB2312" w:cs="楷体_GB2312"/>
          <w:color w:val="000000"/>
          <w:sz w:val="32"/>
          <w:szCs w:val="32"/>
        </w:rPr>
        <w:t>（一）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参与活动的家庭利用各类食材，亲自制作创意健康美食，食材及烹饪方式不限，以传统节日、家庭成员生日、重要纪念日合家团圆的时刻为背景，展现妈妈（爸爸）的味道、家的味道、家</w:t>
      </w:r>
      <w:r>
        <w:rPr>
          <w:rFonts w:hint="eastAsia" w:ascii="仿宋_GB2312" w:hAnsi="仿宋" w:eastAsia="仿宋_GB2312" w:cs="楷体_GB2312"/>
          <w:color w:val="000000"/>
          <w:sz w:val="32"/>
          <w:szCs w:val="32"/>
        </w:rPr>
        <w:t>乡的味道。</w:t>
      </w:r>
    </w:p>
    <w:p>
      <w:pPr>
        <w:spacing w:after="120" w:line="560" w:lineRule="exact"/>
        <w:ind w:firstLine="640"/>
        <w:textAlignment w:val="baseline"/>
        <w:rPr>
          <w:rFonts w:hint="eastAsia" w:ascii="仿宋_GB2312" w:hAnsi="仿宋" w:eastAsia="仿宋_GB2312" w:cs="楷体_GB2312"/>
          <w:color w:val="000000"/>
          <w:sz w:val="32"/>
          <w:szCs w:val="32"/>
        </w:rPr>
      </w:pPr>
      <w:r>
        <w:rPr>
          <w:rFonts w:hint="eastAsia" w:ascii="仿宋_GB2312" w:hAnsi="仿宋" w:eastAsia="仿宋_GB2312" w:cs="楷体_GB2312"/>
          <w:color w:val="000000"/>
          <w:sz w:val="32"/>
          <w:szCs w:val="32"/>
        </w:rPr>
        <w:t>（二）案例要体现家庭健康饮食理念，如营养均衡、节约精致、减盐减油减糖、低脂低碳、健康养生、地域特色等。</w:t>
      </w:r>
    </w:p>
    <w:p>
      <w:pPr>
        <w:spacing w:after="120" w:line="560" w:lineRule="exact"/>
        <w:ind w:firstLine="640"/>
        <w:textAlignment w:val="baseline"/>
        <w:rPr>
          <w:rFonts w:hint="eastAsia" w:ascii="仿宋_GB2312" w:hAnsi="仿宋" w:eastAsia="仿宋_GB2312" w:cs="楷体_GB2312"/>
          <w:color w:val="000000"/>
          <w:sz w:val="32"/>
          <w:szCs w:val="32"/>
        </w:rPr>
      </w:pPr>
      <w:r>
        <w:rPr>
          <w:rFonts w:hint="eastAsia" w:ascii="仿宋_GB2312" w:hAnsi="仿宋" w:eastAsia="仿宋_GB2312" w:cs="楷体_GB2312"/>
          <w:color w:val="000000"/>
          <w:sz w:val="32"/>
          <w:szCs w:val="32"/>
        </w:rPr>
        <w:t>（三）以视频或图片形式记录家庭餐桌上的健康菜品。视频作品应控制在10分钟之内，采用MP4格式，不大于50M；图片作品单张图片不小于800KB且不大于5MB；并随作品同步提交全家聚餐照片。</w:t>
      </w:r>
    </w:p>
    <w:p>
      <w:pPr>
        <w:spacing w:after="120" w:line="560" w:lineRule="exact"/>
        <w:ind w:firstLine="640"/>
        <w:textAlignment w:val="baseline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楷体_GB2312"/>
          <w:color w:val="000000"/>
          <w:sz w:val="32"/>
          <w:szCs w:val="32"/>
        </w:rPr>
        <w:t>（四）需同步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提交相关案例基本信息，包括但不限于：食材、菜单、烹调形式等，要求300字以内，展现健康好家风。</w:t>
      </w:r>
    </w:p>
    <w:p>
      <w:pPr>
        <w:spacing w:after="120" w:line="560" w:lineRule="exact"/>
        <w:ind w:firstLine="640"/>
        <w:textAlignment w:val="baseline"/>
        <w:rPr>
          <w:rFonts w:hint="eastAsia"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三、</w:t>
      </w:r>
      <w:r>
        <w:rPr>
          <w:rFonts w:hint="eastAsia" w:ascii="黑体" w:hAnsi="黑体" w:eastAsia="黑体" w:cs="仿宋"/>
          <w:color w:val="000000"/>
          <w:sz w:val="32"/>
          <w:szCs w:val="32"/>
          <w:lang w:eastAsia="zh-CN"/>
        </w:rPr>
        <w:t>报送</w:t>
      </w:r>
      <w:r>
        <w:rPr>
          <w:rFonts w:hint="eastAsia" w:ascii="黑体" w:hAnsi="黑体" w:eastAsia="黑体" w:cs="仿宋"/>
          <w:color w:val="000000"/>
          <w:sz w:val="32"/>
          <w:szCs w:val="32"/>
        </w:rPr>
        <w:t>要求</w:t>
      </w:r>
    </w:p>
    <w:p>
      <w:pPr>
        <w:spacing w:line="560" w:lineRule="exact"/>
        <w:ind w:firstLine="64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个人和单位均可报送，在中国计生协官网或中国家庭报官微报名页面，下载并填写“健康家·味道”优秀案例报送表。将作品电子版材料（内含作品报送表word版、作品报送表个人签字或单位盖章扫描件以及相关视频或图片等）制成一个压缩包，于9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日前以电子邮件形式发送至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科技处邮箱，纸质版交至科技处416办公室。</w:t>
      </w:r>
    </w:p>
    <w:p>
      <w:pPr>
        <w:spacing w:after="120" w:line="560" w:lineRule="exact"/>
        <w:ind w:firstLine="64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after="120" w:line="560" w:lineRule="exact"/>
        <w:jc w:val="center"/>
        <w:textAlignment w:val="baseline"/>
        <w:rPr>
          <w:rFonts w:ascii="宋体" w:hAnsi="宋体" w:cs="仿宋"/>
          <w:b/>
          <w:color w:val="000000"/>
          <w:sz w:val="44"/>
          <w:szCs w:val="44"/>
        </w:rPr>
      </w:pPr>
      <w:bookmarkStart w:id="0" w:name="_GoBack"/>
      <w:bookmarkEnd w:id="0"/>
      <w:r>
        <w:rPr>
          <w:rFonts w:ascii="CESI_FS_GB2312" w:hAnsi="CESI_FS_GB2312" w:eastAsia="CESI_FS_GB2312" w:cs="仿宋"/>
          <w:color w:val="000000"/>
          <w:sz w:val="32"/>
          <w:szCs w:val="32"/>
        </w:rPr>
        <w:br w:type="page"/>
      </w:r>
      <w:r>
        <w:rPr>
          <w:rFonts w:hint="eastAsia" w:ascii="宋体" w:hAnsi="宋体" w:eastAsia="宋体" w:cs="宋体"/>
          <w:b/>
          <w:color w:val="000000"/>
          <w:sz w:val="44"/>
          <w:szCs w:val="44"/>
        </w:rPr>
        <w:t>“健康家·味道”优秀案例报送表</w:t>
      </w:r>
    </w:p>
    <w:tbl>
      <w:tblPr>
        <w:tblStyle w:val="2"/>
        <w:tblW w:w="8931" w:type="dxa"/>
        <w:tblInd w:w="1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1559"/>
        <w:gridCol w:w="1242"/>
        <w:gridCol w:w="1418"/>
        <w:gridCol w:w="1275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9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ascii="CESI_FS_GB2312" w:hAnsi="CESI_FS_GB2312" w:eastAsia="CESI_FS_GB2312" w:cs="仿宋"/>
                <w:b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8"/>
              </w:rPr>
              <w:t>报送单位基本资料（单位填写）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  <w:t>报送单位</w:t>
            </w:r>
          </w:p>
        </w:tc>
        <w:tc>
          <w:tcPr>
            <w:tcW w:w="7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  <w:t>联系人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  <w:t>职 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  <w:t>联系电话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  <w:t>联系地址</w:t>
            </w:r>
          </w:p>
        </w:tc>
        <w:tc>
          <w:tcPr>
            <w:tcW w:w="7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  <w:t>（精确到门牌号）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89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8"/>
              </w:rPr>
              <w:t>报送人员基本资料(个人填写)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  <w:t>姓    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  <w:t>性 别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  <w:t>出生年月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  <w:t>职    业</w:t>
            </w:r>
          </w:p>
        </w:tc>
        <w:tc>
          <w:tcPr>
            <w:tcW w:w="42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  <w:t>联系电话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  <w:t>联系地址</w:t>
            </w:r>
          </w:p>
        </w:tc>
        <w:tc>
          <w:tcPr>
            <w:tcW w:w="7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  <w:t>（精确到门牌号）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  <w:t>案例名称</w:t>
            </w:r>
          </w:p>
        </w:tc>
        <w:tc>
          <w:tcPr>
            <w:tcW w:w="7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9" w:hRule="atLeast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  <w:t>案例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  <w:t>概述</w:t>
            </w:r>
          </w:p>
        </w:tc>
        <w:tc>
          <w:tcPr>
            <w:tcW w:w="7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  <w:t>（300字以内，可另附页）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</w:trPr>
        <w:tc>
          <w:tcPr>
            <w:tcW w:w="89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textAlignment w:val="baseline"/>
              <w:rPr>
                <w:rFonts w:ascii="CESI_FS_GB2312" w:hAnsi="CESI_FS_GB2312" w:eastAsia="CESI_FS_GB2312" w:cs="仿宋"/>
                <w:color w:val="000000"/>
                <w:sz w:val="24"/>
                <w:szCs w:val="28"/>
              </w:rPr>
            </w:pPr>
          </w:p>
          <w:p>
            <w:pPr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CESI_FS_GB2312" w:hAnsi="CESI_FS_GB2312" w:eastAsia="CESI_FS_GB2312" w:cs="仿宋"/>
                <w:color w:val="000000"/>
                <w:sz w:val="24"/>
                <w:szCs w:val="28"/>
              </w:rPr>
              <w:t xml:space="preserve">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  <w:t xml:space="preserve">  此处盖单位公章：（单位或机构）</w:t>
            </w:r>
          </w:p>
          <w:p>
            <w:pPr>
              <w:spacing w:line="240" w:lineRule="auto"/>
              <w:ind w:firstLine="4320"/>
              <w:textAlignment w:val="baseline"/>
              <w:rPr>
                <w:rFonts w:hint="eastAsia" w:ascii="CESI_FS_GB2312" w:hAnsi="CESI_FS_GB2312" w:eastAsia="CESI_FS_GB2312" w:cs="仿宋"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8"/>
              </w:rPr>
              <w:t>签字（个人）：</w:t>
            </w:r>
          </w:p>
        </w:tc>
      </w:tr>
    </w:tbl>
    <w:p>
      <w:pPr>
        <w:spacing w:after="120" w:line="320" w:lineRule="exact"/>
        <w:jc w:val="left"/>
        <w:textAlignment w:val="baseline"/>
      </w:pPr>
      <w:r>
        <w:rPr>
          <w:rFonts w:hint="eastAsia" w:ascii="仿宋_GB2312" w:hAnsi="CESI_FS_GB2312" w:eastAsia="仿宋_GB2312" w:cs="仿宋"/>
          <w:color w:val="000000"/>
          <w:sz w:val="24"/>
          <w:szCs w:val="24"/>
        </w:rPr>
        <w:t>特别提示：参加征集活动的作品必须为原创作品，投稿者必须是作品的合法拥有者，作品如侵犯肖像权、名誉权、隐私权、著作权、商标权及其他创作权益等，主办方有权取消其评选资格，涉及法律责任由作者承担。所提交的作品著作权归作者所有，主办方享有使用权和传播权。主办方有权在著作权存续期内，以复制、发行、展览、放映、信息网络传播等方式用于与主办方宣传相关的用途，不再支付费用。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_FS_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hNzFiODgyMzQyNGYwZTQ4MTgyNzI0MDJjZWYzYjgifQ=="/>
  </w:docVars>
  <w:rsids>
    <w:rsidRoot w:val="4BDB07AF"/>
    <w:rsid w:val="06A94341"/>
    <w:rsid w:val="40E60691"/>
    <w:rsid w:val="4BDB07AF"/>
    <w:rsid w:val="6371797B"/>
    <w:rsid w:val="6B02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790</Words>
  <Characters>811</Characters>
  <Lines>0</Lines>
  <Paragraphs>0</Paragraphs>
  <TotalTime>3</TotalTime>
  <ScaleCrop>false</ScaleCrop>
  <LinksUpToDate>false</LinksUpToDate>
  <CharactersWithSpaces>861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2022-07-22T01:56:00Z</dcterms:created>
  <dc:creator>lenovo</dc:creator>
  <cp:lastModifiedBy>Administrator</cp:lastModifiedBy>
  <dcterms:modified xsi:type="dcterms:W3CDTF">2022-07-26T08:29:01Z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CC5E7CD93DF8449796525449347D1E8C</vt:lpwstr>
  </property>
</Properties>
</file>