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C66A61" w14:textId="77777777" w:rsidR="00DD2BD4" w:rsidRDefault="00DD2BD4" w:rsidP="00DD2BD4">
      <w:pPr>
        <w:spacing w:line="580" w:lineRule="exact"/>
        <w:jc w:val="left"/>
        <w:rPr>
          <w:rFonts w:ascii="黑体" w:eastAsia="黑体" w:hAnsi="黑体" w:hint="eastAsia"/>
          <w:sz w:val="32"/>
          <w:szCs w:val="32"/>
        </w:rPr>
      </w:pPr>
      <w:r w:rsidRPr="001D2030">
        <w:rPr>
          <w:rFonts w:ascii="黑体" w:eastAsia="黑体" w:hAnsi="黑体" w:hint="eastAsia"/>
          <w:sz w:val="32"/>
          <w:szCs w:val="32"/>
        </w:rPr>
        <w:t>附件</w:t>
      </w:r>
      <w:r>
        <w:rPr>
          <w:rFonts w:ascii="黑体" w:eastAsia="黑体" w:hAnsi="黑体" w:hint="eastAsia"/>
          <w:sz w:val="32"/>
          <w:szCs w:val="32"/>
        </w:rPr>
        <w:t>1</w:t>
      </w:r>
    </w:p>
    <w:p w14:paraId="45EBE4DA" w14:textId="77777777" w:rsidR="00DD2BD4" w:rsidRDefault="00DD2BD4" w:rsidP="00DD2BD4">
      <w:pPr>
        <w:spacing w:line="580" w:lineRule="exact"/>
        <w:jc w:val="center"/>
        <w:rPr>
          <w:rFonts w:ascii="方正小标宋简体" w:eastAsia="方正小标宋简体" w:hAnsi="宋体"/>
          <w:sz w:val="44"/>
          <w:szCs w:val="44"/>
        </w:rPr>
      </w:pPr>
    </w:p>
    <w:p w14:paraId="05B76254" w14:textId="77777777" w:rsidR="00DD2BD4" w:rsidRDefault="00DD2BD4" w:rsidP="00DD2BD4">
      <w:pPr>
        <w:spacing w:line="580" w:lineRule="exact"/>
        <w:jc w:val="center"/>
        <w:rPr>
          <w:rFonts w:ascii="方正小标宋简体" w:eastAsia="方正小标宋简体" w:hAnsi="宋体"/>
          <w:sz w:val="44"/>
          <w:szCs w:val="44"/>
        </w:rPr>
      </w:pPr>
    </w:p>
    <w:p w14:paraId="6743EFE7" w14:textId="77777777" w:rsidR="00DD2BD4" w:rsidRDefault="00DD2BD4" w:rsidP="00DD2BD4">
      <w:pPr>
        <w:spacing w:line="580" w:lineRule="exact"/>
        <w:jc w:val="center"/>
        <w:rPr>
          <w:rFonts w:ascii="方正小标宋简体" w:eastAsia="方正小标宋简体" w:hAnsi="宋体"/>
          <w:sz w:val="44"/>
          <w:szCs w:val="44"/>
        </w:rPr>
      </w:pPr>
      <w:r w:rsidRPr="00125AB7">
        <w:rPr>
          <w:rFonts w:ascii="方正小标宋简体" w:eastAsia="方正小标宋简体" w:hAnsi="宋体" w:hint="eastAsia"/>
          <w:sz w:val="44"/>
          <w:szCs w:val="44"/>
        </w:rPr>
        <w:t>陕西省高校科协青年人才托举计划（201</w:t>
      </w:r>
      <w:r>
        <w:rPr>
          <w:rFonts w:ascii="方正小标宋简体" w:eastAsia="方正小标宋简体" w:hAnsi="宋体"/>
          <w:sz w:val="44"/>
          <w:szCs w:val="44"/>
        </w:rPr>
        <w:t>9</w:t>
      </w:r>
      <w:r w:rsidRPr="00125AB7">
        <w:rPr>
          <w:rFonts w:ascii="方正小标宋简体" w:eastAsia="方正小标宋简体" w:hAnsi="宋体" w:hint="eastAsia"/>
          <w:sz w:val="44"/>
          <w:szCs w:val="44"/>
        </w:rPr>
        <w:t>-20</w:t>
      </w:r>
      <w:r>
        <w:rPr>
          <w:rFonts w:ascii="方正小标宋简体" w:eastAsia="方正小标宋简体" w:hAnsi="宋体"/>
          <w:sz w:val="44"/>
          <w:szCs w:val="44"/>
        </w:rPr>
        <w:t>20</w:t>
      </w:r>
      <w:r w:rsidRPr="00125AB7">
        <w:rPr>
          <w:rFonts w:ascii="方正小标宋简体" w:eastAsia="方正小标宋简体" w:hAnsi="宋体" w:hint="eastAsia"/>
          <w:sz w:val="44"/>
          <w:szCs w:val="44"/>
        </w:rPr>
        <w:t>）</w:t>
      </w:r>
      <w:r>
        <w:rPr>
          <w:rFonts w:ascii="方正小标宋简体" w:eastAsia="方正小标宋简体" w:hAnsi="宋体" w:hint="eastAsia"/>
          <w:sz w:val="44"/>
          <w:szCs w:val="44"/>
        </w:rPr>
        <w:t>——陕西中医药大学</w:t>
      </w:r>
      <w:r w:rsidRPr="00125AB7">
        <w:rPr>
          <w:rFonts w:ascii="方正小标宋简体" w:eastAsia="方正小标宋简体" w:hAnsi="宋体" w:hint="eastAsia"/>
          <w:sz w:val="44"/>
          <w:szCs w:val="44"/>
        </w:rPr>
        <w:t>立项名单</w:t>
      </w:r>
    </w:p>
    <w:p w14:paraId="34576462" w14:textId="77777777" w:rsidR="00DD2BD4" w:rsidRPr="00ED4031" w:rsidRDefault="00DD2BD4" w:rsidP="00DD2BD4">
      <w:pPr>
        <w:spacing w:line="580" w:lineRule="exact"/>
        <w:jc w:val="center"/>
        <w:rPr>
          <w:rFonts w:ascii="方正小标宋简体" w:eastAsia="方正小标宋简体" w:hAnsi="宋体" w:hint="eastAsia"/>
          <w:sz w:val="44"/>
          <w:szCs w:val="44"/>
        </w:rPr>
      </w:pPr>
    </w:p>
    <w:p w14:paraId="17B2D9EC" w14:textId="77777777" w:rsidR="00DD2BD4" w:rsidRDefault="00DD2BD4" w:rsidP="00DD2BD4">
      <w:pPr>
        <w:jc w:val="left"/>
        <w:rPr>
          <w:sz w:val="24"/>
        </w:rPr>
      </w:pP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239"/>
        <w:gridCol w:w="5294"/>
        <w:gridCol w:w="1417"/>
      </w:tblGrid>
      <w:tr w:rsidR="00DD2BD4" w:rsidRPr="000638B6" w14:paraId="1199AA05" w14:textId="77777777" w:rsidTr="00E75138">
        <w:trPr>
          <w:trHeight w:val="393"/>
        </w:trPr>
        <w:tc>
          <w:tcPr>
            <w:tcW w:w="697" w:type="dxa"/>
            <w:vAlign w:val="center"/>
          </w:tcPr>
          <w:p w14:paraId="435EEFCD" w14:textId="77777777" w:rsidR="00DD2BD4" w:rsidRPr="000638B6" w:rsidRDefault="00DD2BD4" w:rsidP="00E75138">
            <w:pPr>
              <w:jc w:val="center"/>
              <w:rPr>
                <w:b/>
                <w:sz w:val="24"/>
              </w:rPr>
            </w:pPr>
            <w:r w:rsidRPr="000638B6">
              <w:rPr>
                <w:rFonts w:hint="eastAsia"/>
                <w:b/>
                <w:sz w:val="24"/>
              </w:rPr>
              <w:t>序号</w:t>
            </w:r>
          </w:p>
        </w:tc>
        <w:tc>
          <w:tcPr>
            <w:tcW w:w="1239" w:type="dxa"/>
            <w:vAlign w:val="center"/>
          </w:tcPr>
          <w:p w14:paraId="2C2266BD" w14:textId="77777777" w:rsidR="00DD2BD4" w:rsidRPr="000638B6" w:rsidRDefault="00DD2BD4" w:rsidP="00E75138">
            <w:pPr>
              <w:jc w:val="center"/>
              <w:rPr>
                <w:b/>
                <w:sz w:val="24"/>
              </w:rPr>
            </w:pPr>
            <w:r w:rsidRPr="000638B6">
              <w:rPr>
                <w:rFonts w:hint="eastAsia"/>
                <w:b/>
                <w:sz w:val="24"/>
              </w:rPr>
              <w:t>申请人</w:t>
            </w:r>
          </w:p>
        </w:tc>
        <w:tc>
          <w:tcPr>
            <w:tcW w:w="5294" w:type="dxa"/>
            <w:vAlign w:val="center"/>
          </w:tcPr>
          <w:p w14:paraId="3ECC1D47" w14:textId="77777777" w:rsidR="00DD2BD4" w:rsidRPr="000638B6" w:rsidRDefault="00DD2BD4" w:rsidP="00E75138">
            <w:pPr>
              <w:jc w:val="center"/>
              <w:rPr>
                <w:b/>
                <w:sz w:val="24"/>
              </w:rPr>
            </w:pPr>
            <w:r w:rsidRPr="000638B6">
              <w:rPr>
                <w:rFonts w:hint="eastAsia"/>
                <w:b/>
                <w:sz w:val="24"/>
              </w:rPr>
              <w:t>项目名称</w:t>
            </w:r>
          </w:p>
        </w:tc>
        <w:tc>
          <w:tcPr>
            <w:tcW w:w="1417" w:type="dxa"/>
            <w:vAlign w:val="center"/>
          </w:tcPr>
          <w:p w14:paraId="378C049C" w14:textId="77777777" w:rsidR="00DD2BD4" w:rsidRPr="000638B6" w:rsidRDefault="00DD2BD4" w:rsidP="00E75138">
            <w:pPr>
              <w:jc w:val="center"/>
              <w:rPr>
                <w:b/>
                <w:sz w:val="24"/>
              </w:rPr>
            </w:pPr>
            <w:r w:rsidRPr="000638B6">
              <w:rPr>
                <w:rFonts w:hint="eastAsia"/>
                <w:b/>
                <w:sz w:val="24"/>
              </w:rPr>
              <w:t>分</w:t>
            </w:r>
            <w:r w:rsidRPr="000638B6">
              <w:rPr>
                <w:rFonts w:hint="eastAsia"/>
                <w:b/>
                <w:sz w:val="24"/>
              </w:rPr>
              <w:t xml:space="preserve"> </w:t>
            </w:r>
            <w:r w:rsidRPr="000638B6">
              <w:rPr>
                <w:rFonts w:hint="eastAsia"/>
                <w:b/>
                <w:sz w:val="24"/>
              </w:rPr>
              <w:t>类</w:t>
            </w:r>
          </w:p>
        </w:tc>
      </w:tr>
      <w:tr w:rsidR="00DD2BD4" w:rsidRPr="000638B6" w14:paraId="6CDD09F8" w14:textId="77777777" w:rsidTr="00E75138">
        <w:trPr>
          <w:trHeight w:val="393"/>
        </w:trPr>
        <w:tc>
          <w:tcPr>
            <w:tcW w:w="697" w:type="dxa"/>
            <w:vAlign w:val="center"/>
          </w:tcPr>
          <w:p w14:paraId="4F1C3105" w14:textId="77777777" w:rsidR="00DD2BD4" w:rsidRPr="000638B6" w:rsidRDefault="00DD2BD4" w:rsidP="00E75138">
            <w:pPr>
              <w:jc w:val="center"/>
              <w:rPr>
                <w:rFonts w:hint="eastAsia"/>
                <w:b/>
                <w:sz w:val="24"/>
              </w:rPr>
            </w:pPr>
            <w:r>
              <w:rPr>
                <w:sz w:val="24"/>
              </w:rPr>
              <w:t>1</w:t>
            </w:r>
          </w:p>
        </w:tc>
        <w:tc>
          <w:tcPr>
            <w:tcW w:w="1239" w:type="dxa"/>
            <w:vAlign w:val="center"/>
          </w:tcPr>
          <w:p w14:paraId="0791774B" w14:textId="77777777" w:rsidR="00DD2BD4" w:rsidRPr="000638B6" w:rsidRDefault="00DD2BD4" w:rsidP="00E75138">
            <w:pPr>
              <w:jc w:val="center"/>
              <w:rPr>
                <w:rFonts w:hint="eastAsia"/>
                <w:b/>
                <w:sz w:val="24"/>
              </w:rPr>
            </w:pPr>
            <w:r w:rsidRPr="000638B6">
              <w:rPr>
                <w:rFonts w:ascii="仿宋_GB2312" w:eastAsia="仿宋_GB2312" w:hAnsi="仿宋_GB2312" w:cs="仿宋_GB2312" w:hint="eastAsia"/>
                <w:color w:val="000000"/>
                <w:kern w:val="0"/>
                <w:sz w:val="28"/>
                <w:szCs w:val="28"/>
              </w:rPr>
              <w:t>陈艳琰</w:t>
            </w:r>
          </w:p>
        </w:tc>
        <w:tc>
          <w:tcPr>
            <w:tcW w:w="5294" w:type="dxa"/>
            <w:vAlign w:val="center"/>
          </w:tcPr>
          <w:p w14:paraId="729A2FFD" w14:textId="77777777" w:rsidR="00DD2BD4" w:rsidRPr="000638B6" w:rsidRDefault="00DD2BD4" w:rsidP="00E75138">
            <w:pPr>
              <w:jc w:val="center"/>
              <w:rPr>
                <w:rFonts w:hint="eastAsia"/>
                <w:b/>
                <w:sz w:val="24"/>
              </w:rPr>
            </w:pPr>
            <w:r w:rsidRPr="000638B6">
              <w:rPr>
                <w:rFonts w:ascii="仿宋_GB2312" w:eastAsia="仿宋_GB2312" w:hAnsi="仿宋_GB2312" w:cs="仿宋_GB2312" w:hint="eastAsia"/>
                <w:color w:val="000000"/>
                <w:kern w:val="0"/>
                <w:sz w:val="28"/>
                <w:szCs w:val="28"/>
              </w:rPr>
              <w:t>基于药物相互作用的甘草调和大黄峻烈之性物质基础及作用机制研究</w:t>
            </w:r>
          </w:p>
        </w:tc>
        <w:tc>
          <w:tcPr>
            <w:tcW w:w="1417" w:type="dxa"/>
            <w:vAlign w:val="center"/>
          </w:tcPr>
          <w:p w14:paraId="20300282" w14:textId="77777777" w:rsidR="00DD2BD4" w:rsidRPr="000638B6" w:rsidRDefault="00DD2BD4" w:rsidP="00E75138">
            <w:pPr>
              <w:jc w:val="center"/>
              <w:rPr>
                <w:rFonts w:hint="eastAsia"/>
                <w:b/>
                <w:sz w:val="24"/>
              </w:rPr>
            </w:pPr>
            <w:r w:rsidRPr="000638B6">
              <w:rPr>
                <w:rFonts w:ascii="仿宋_GB2312" w:eastAsia="仿宋_GB2312" w:hAnsi="仿宋_GB2312" w:cs="仿宋_GB2312" w:hint="eastAsia"/>
                <w:color w:val="000000"/>
                <w:kern w:val="0"/>
                <w:sz w:val="28"/>
                <w:szCs w:val="28"/>
              </w:rPr>
              <w:t>医学</w:t>
            </w:r>
          </w:p>
        </w:tc>
      </w:tr>
      <w:tr w:rsidR="00DD2BD4" w:rsidRPr="000638B6" w14:paraId="4556A867" w14:textId="77777777" w:rsidTr="00E75138">
        <w:trPr>
          <w:trHeight w:val="393"/>
        </w:trPr>
        <w:tc>
          <w:tcPr>
            <w:tcW w:w="697" w:type="dxa"/>
            <w:vAlign w:val="center"/>
          </w:tcPr>
          <w:p w14:paraId="76D459A4" w14:textId="77777777" w:rsidR="00DD2BD4" w:rsidRPr="000638B6" w:rsidRDefault="00DD2BD4" w:rsidP="00E75138">
            <w:pPr>
              <w:jc w:val="center"/>
              <w:rPr>
                <w:rFonts w:hint="eastAsia"/>
                <w:b/>
                <w:sz w:val="24"/>
              </w:rPr>
            </w:pPr>
            <w:r>
              <w:rPr>
                <w:sz w:val="24"/>
              </w:rPr>
              <w:t>2</w:t>
            </w:r>
          </w:p>
        </w:tc>
        <w:tc>
          <w:tcPr>
            <w:tcW w:w="1239" w:type="dxa"/>
            <w:vAlign w:val="center"/>
          </w:tcPr>
          <w:p w14:paraId="4B7FCDCE" w14:textId="77777777" w:rsidR="00DD2BD4" w:rsidRPr="000638B6" w:rsidRDefault="00DD2BD4" w:rsidP="00E75138">
            <w:pPr>
              <w:jc w:val="center"/>
              <w:rPr>
                <w:rFonts w:hint="eastAsia"/>
                <w:b/>
                <w:sz w:val="24"/>
              </w:rPr>
            </w:pPr>
            <w:r w:rsidRPr="000638B6">
              <w:rPr>
                <w:rFonts w:ascii="仿宋_GB2312" w:eastAsia="仿宋_GB2312" w:hAnsi="仿宋_GB2312" w:cs="仿宋_GB2312" w:hint="eastAsia"/>
                <w:color w:val="000000"/>
                <w:kern w:val="0"/>
                <w:sz w:val="28"/>
                <w:szCs w:val="28"/>
              </w:rPr>
              <w:t>王  东</w:t>
            </w:r>
          </w:p>
        </w:tc>
        <w:tc>
          <w:tcPr>
            <w:tcW w:w="5294" w:type="dxa"/>
            <w:vAlign w:val="center"/>
          </w:tcPr>
          <w:p w14:paraId="010740F7" w14:textId="77777777" w:rsidR="00DD2BD4" w:rsidRPr="000638B6" w:rsidRDefault="00DD2BD4" w:rsidP="00E75138">
            <w:pPr>
              <w:jc w:val="center"/>
              <w:rPr>
                <w:rFonts w:hint="eastAsia"/>
                <w:b/>
                <w:sz w:val="24"/>
              </w:rPr>
            </w:pPr>
            <w:r w:rsidRPr="000638B6">
              <w:rPr>
                <w:rFonts w:ascii="仿宋_GB2312" w:eastAsia="仿宋_GB2312" w:hAnsi="仿宋_GB2312" w:cs="仿宋_GB2312" w:hint="eastAsia"/>
                <w:color w:val="000000"/>
                <w:kern w:val="0"/>
                <w:sz w:val="28"/>
                <w:szCs w:val="28"/>
              </w:rPr>
              <w:t>生物正交化学解析地龙提取物G-90促组织修复的分子机理</w:t>
            </w:r>
          </w:p>
        </w:tc>
        <w:tc>
          <w:tcPr>
            <w:tcW w:w="1417" w:type="dxa"/>
            <w:vAlign w:val="center"/>
          </w:tcPr>
          <w:p w14:paraId="0E53F124" w14:textId="77777777" w:rsidR="00DD2BD4" w:rsidRPr="000638B6" w:rsidRDefault="00DD2BD4" w:rsidP="00E75138">
            <w:pPr>
              <w:jc w:val="center"/>
              <w:rPr>
                <w:rFonts w:hint="eastAsia"/>
                <w:b/>
                <w:sz w:val="24"/>
              </w:rPr>
            </w:pPr>
            <w:r w:rsidRPr="000638B6">
              <w:rPr>
                <w:rFonts w:ascii="仿宋_GB2312" w:eastAsia="仿宋_GB2312" w:hAnsi="仿宋_GB2312" w:cs="仿宋_GB2312" w:hint="eastAsia"/>
                <w:color w:val="000000"/>
                <w:kern w:val="0"/>
                <w:sz w:val="28"/>
                <w:szCs w:val="28"/>
              </w:rPr>
              <w:t>医学</w:t>
            </w:r>
          </w:p>
        </w:tc>
      </w:tr>
    </w:tbl>
    <w:p w14:paraId="288750D9" w14:textId="77777777" w:rsidR="00DD2BD4" w:rsidRDefault="00DD2BD4" w:rsidP="00DD2BD4">
      <w:pPr>
        <w:jc w:val="left"/>
        <w:rPr>
          <w:sz w:val="24"/>
        </w:rPr>
      </w:pPr>
    </w:p>
    <w:p w14:paraId="6A355352" w14:textId="77777777" w:rsidR="00DD2BD4" w:rsidRDefault="00DD2BD4" w:rsidP="00DD2BD4">
      <w:pPr>
        <w:spacing w:line="580" w:lineRule="exact"/>
        <w:jc w:val="center"/>
        <w:rPr>
          <w:rFonts w:ascii="方正宋三简体" w:eastAsia="方正宋三简体" w:hAnsi="宋体"/>
          <w:sz w:val="44"/>
          <w:szCs w:val="44"/>
        </w:rPr>
      </w:pPr>
    </w:p>
    <w:p w14:paraId="1ACA5D5D" w14:textId="77777777" w:rsidR="00DD2BD4" w:rsidRDefault="00DD2BD4" w:rsidP="00DD2BD4">
      <w:pPr>
        <w:spacing w:line="580" w:lineRule="exact"/>
        <w:jc w:val="center"/>
        <w:rPr>
          <w:rFonts w:ascii="方正宋三简体" w:eastAsia="方正宋三简体" w:hAnsi="宋体"/>
          <w:sz w:val="44"/>
          <w:szCs w:val="44"/>
        </w:rPr>
      </w:pPr>
    </w:p>
    <w:p w14:paraId="606C73D4" w14:textId="77777777" w:rsidR="00DD2BD4" w:rsidRDefault="00DD2BD4" w:rsidP="00DD2BD4">
      <w:pPr>
        <w:spacing w:line="580" w:lineRule="exact"/>
        <w:jc w:val="center"/>
        <w:rPr>
          <w:rFonts w:ascii="方正宋三简体" w:eastAsia="方正宋三简体" w:hAnsi="宋体"/>
          <w:sz w:val="44"/>
          <w:szCs w:val="44"/>
        </w:rPr>
      </w:pPr>
    </w:p>
    <w:p w14:paraId="3BA46AF3" w14:textId="77777777" w:rsidR="00DD2BD4" w:rsidRDefault="00DD2BD4" w:rsidP="00DD2BD4">
      <w:pPr>
        <w:spacing w:line="580" w:lineRule="exact"/>
        <w:jc w:val="center"/>
        <w:rPr>
          <w:rFonts w:ascii="方正宋三简体" w:eastAsia="方正宋三简体" w:hAnsi="宋体"/>
          <w:sz w:val="44"/>
          <w:szCs w:val="44"/>
        </w:rPr>
      </w:pPr>
    </w:p>
    <w:p w14:paraId="2DA7CB70" w14:textId="77777777" w:rsidR="00DD2BD4" w:rsidRDefault="00DD2BD4" w:rsidP="00DD2BD4">
      <w:pPr>
        <w:spacing w:line="580" w:lineRule="exact"/>
        <w:jc w:val="center"/>
        <w:rPr>
          <w:rFonts w:ascii="方正宋三简体" w:eastAsia="方正宋三简体" w:hAnsi="宋体"/>
          <w:sz w:val="44"/>
          <w:szCs w:val="44"/>
        </w:rPr>
      </w:pPr>
    </w:p>
    <w:p w14:paraId="19345564" w14:textId="77777777" w:rsidR="00DD2BD4" w:rsidRDefault="00DD2BD4" w:rsidP="00DD2BD4">
      <w:pPr>
        <w:spacing w:line="580" w:lineRule="exact"/>
        <w:jc w:val="center"/>
        <w:rPr>
          <w:rFonts w:ascii="方正宋三简体" w:eastAsia="方正宋三简体" w:hAnsi="宋体"/>
          <w:sz w:val="44"/>
          <w:szCs w:val="44"/>
        </w:rPr>
      </w:pPr>
    </w:p>
    <w:p w14:paraId="07BC9EAB" w14:textId="77777777" w:rsidR="00DD2BD4" w:rsidRDefault="00DD2BD4" w:rsidP="00DD2BD4">
      <w:pPr>
        <w:spacing w:line="580" w:lineRule="exact"/>
        <w:jc w:val="center"/>
        <w:rPr>
          <w:rFonts w:ascii="方正宋三简体" w:eastAsia="方正宋三简体" w:hAnsi="宋体"/>
          <w:sz w:val="44"/>
          <w:szCs w:val="44"/>
        </w:rPr>
      </w:pPr>
    </w:p>
    <w:p w14:paraId="6A1FC895" w14:textId="77777777" w:rsidR="00DD2BD4" w:rsidRDefault="00DD2BD4" w:rsidP="00DD2BD4">
      <w:pPr>
        <w:spacing w:line="580" w:lineRule="exact"/>
        <w:jc w:val="center"/>
        <w:rPr>
          <w:rFonts w:ascii="方正宋三简体" w:eastAsia="方正宋三简体" w:hAnsi="宋体"/>
          <w:sz w:val="44"/>
          <w:szCs w:val="44"/>
        </w:rPr>
      </w:pPr>
    </w:p>
    <w:p w14:paraId="605EDA63" w14:textId="77777777" w:rsidR="00DD2BD4" w:rsidRDefault="00DD2BD4" w:rsidP="00DD2BD4">
      <w:pPr>
        <w:spacing w:line="580" w:lineRule="exact"/>
        <w:jc w:val="center"/>
        <w:rPr>
          <w:rFonts w:ascii="方正宋三简体" w:eastAsia="方正宋三简体" w:hAnsi="宋体"/>
          <w:sz w:val="44"/>
          <w:szCs w:val="44"/>
        </w:rPr>
      </w:pPr>
    </w:p>
    <w:p w14:paraId="31ECF523" w14:textId="77777777" w:rsidR="00DD2BD4" w:rsidRDefault="00DD2BD4" w:rsidP="00DD2BD4">
      <w:pPr>
        <w:spacing w:line="580" w:lineRule="exact"/>
        <w:jc w:val="center"/>
        <w:rPr>
          <w:rFonts w:ascii="方正宋三简体" w:eastAsia="方正宋三简体" w:hAnsi="宋体"/>
          <w:sz w:val="44"/>
          <w:szCs w:val="44"/>
        </w:rPr>
      </w:pPr>
    </w:p>
    <w:p w14:paraId="38354651" w14:textId="77777777" w:rsidR="00FF0A59" w:rsidRDefault="00DD2BD4"/>
    <w:sectPr w:rsidR="00FF0A5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宋三简体">
    <w:altName w:val="微软雅黑"/>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BD4"/>
    <w:rsid w:val="009776D6"/>
    <w:rsid w:val="00D3174E"/>
    <w:rsid w:val="00DD2BD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7AA10F"/>
  <w15:chartTrackingRefBased/>
  <w15:docId w15:val="{E1E748A9-1CCC-4452-AD65-7BF54C9794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2BD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23</Words>
  <Characters>134</Characters>
  <Application>Microsoft Office Word</Application>
  <DocSecurity>0</DocSecurity>
  <Lines>1</Lines>
  <Paragraphs>1</Paragraphs>
  <ScaleCrop>false</ScaleCrop>
  <Company/>
  <LinksUpToDate>false</LinksUpToDate>
  <CharactersWithSpaces>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2021-08-19T04:00:00Z</dcterms:created>
  <dcterms:modified xsi:type="dcterms:W3CDTF">2021-08-19T04:01:00Z</dcterms:modified>
</cp:coreProperties>
</file>