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6C2A4" w14:textId="77777777" w:rsidR="00052F01" w:rsidRDefault="00052F01" w:rsidP="00052F01">
      <w:pPr>
        <w:spacing w:line="360" w:lineRule="auto"/>
        <w:jc w:val="center"/>
        <w:rPr>
          <w:rFonts w:ascii="宋体" w:eastAsia="宋体" w:hAnsi="宋体" w:cs="Times New Roman"/>
          <w:b/>
          <w:bCs/>
          <w:color w:val="000000"/>
          <w:kern w:val="0"/>
          <w:sz w:val="32"/>
          <w:szCs w:val="32"/>
          <w:lang w:bidi="en-US"/>
        </w:rPr>
      </w:pPr>
      <w:r w:rsidRPr="00052F01">
        <w:rPr>
          <w:rFonts w:ascii="宋体" w:eastAsia="宋体" w:hAnsi="宋体" w:cs="Times New Roman"/>
          <w:b/>
          <w:bCs/>
          <w:color w:val="000000"/>
          <w:kern w:val="0"/>
          <w:sz w:val="32"/>
          <w:szCs w:val="32"/>
          <w:lang w:bidi="en-US"/>
        </w:rPr>
        <w:t>2021年度中医学术流派传承工作室建设汇报提纲</w:t>
      </w:r>
    </w:p>
    <w:p w14:paraId="5555E65E" w14:textId="77777777" w:rsidR="000B365B" w:rsidRPr="00052F01" w:rsidRDefault="000B365B" w:rsidP="00052F01">
      <w:pPr>
        <w:spacing w:line="360" w:lineRule="auto"/>
        <w:jc w:val="center"/>
        <w:rPr>
          <w:rFonts w:ascii="宋体" w:eastAsia="宋体" w:hAnsi="宋体" w:cs="Times New Roman"/>
          <w:b/>
          <w:bCs/>
          <w:color w:val="000000"/>
          <w:kern w:val="0"/>
          <w:sz w:val="32"/>
          <w:szCs w:val="32"/>
          <w:lang w:bidi="en-US"/>
        </w:rPr>
      </w:pPr>
    </w:p>
    <w:p w14:paraId="5B73875A" w14:textId="77777777" w:rsidR="00052F01" w:rsidRPr="00052F01" w:rsidRDefault="00052F01" w:rsidP="00052F01">
      <w:pPr>
        <w:spacing w:line="360" w:lineRule="auto"/>
        <w:jc w:val="left"/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  <w:lang w:bidi="en-US"/>
        </w:rPr>
      </w:pPr>
      <w:bookmarkStart w:id="0" w:name="bookmark24"/>
      <w:r w:rsidRPr="00052F01"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  <w:lang w:bidi="en-US"/>
        </w:rPr>
        <w:t>一</w:t>
      </w:r>
      <w:bookmarkEnd w:id="0"/>
      <w:r w:rsidRPr="00052F01"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  <w:lang w:bidi="en-US"/>
        </w:rPr>
        <w:t>、流派工作室基本情况</w:t>
      </w:r>
    </w:p>
    <w:p w14:paraId="7A1C746A" w14:textId="77777777" w:rsidR="00052F01" w:rsidRPr="00052F01" w:rsidRDefault="00052F01" w:rsidP="00052F01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</w:pPr>
      <w:bookmarkStart w:id="1" w:name="bookmark25"/>
      <w:r w:rsidRPr="00052F01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（</w:t>
      </w:r>
      <w:bookmarkEnd w:id="1"/>
      <w:r w:rsidRPr="00052F01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一）流派创立和传承脉络；</w:t>
      </w:r>
    </w:p>
    <w:p w14:paraId="30AAF5DA" w14:textId="77777777" w:rsidR="00052F01" w:rsidRPr="00052F01" w:rsidRDefault="00052F01" w:rsidP="00052F01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</w:pPr>
      <w:bookmarkStart w:id="2" w:name="bookmark26"/>
      <w:r w:rsidRPr="00052F01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（</w:t>
      </w:r>
      <w:bookmarkEnd w:id="2"/>
      <w:r w:rsidRPr="00052F01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二）流派学术思想与特色；</w:t>
      </w:r>
    </w:p>
    <w:p w14:paraId="29A6830A" w14:textId="77777777" w:rsidR="00052F01" w:rsidRPr="00052F01" w:rsidRDefault="00052F01" w:rsidP="00052F01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</w:pPr>
      <w:bookmarkStart w:id="3" w:name="bookmark27"/>
      <w:r w:rsidRPr="00052F01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（</w:t>
      </w:r>
      <w:bookmarkEnd w:id="3"/>
      <w:r w:rsidRPr="00052F01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三）流派临床经验荟萃；</w:t>
      </w:r>
    </w:p>
    <w:p w14:paraId="73FDDE1D" w14:textId="77777777" w:rsidR="00052F01" w:rsidRPr="00052F01" w:rsidRDefault="00052F01" w:rsidP="00052F01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</w:pPr>
      <w:bookmarkStart w:id="4" w:name="bookmark28"/>
      <w:r w:rsidRPr="00052F01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（</w:t>
      </w:r>
      <w:bookmarkEnd w:id="4"/>
      <w:r w:rsidRPr="00052F01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四）流派影响力（本学术流派的主要发源地和传播范围，本学术流派对其他流派；寸中医药学术发展和临床技术提高的贡献）。</w:t>
      </w:r>
    </w:p>
    <w:p w14:paraId="6D3EE350" w14:textId="77777777" w:rsidR="00052F01" w:rsidRPr="00052F01" w:rsidRDefault="00052F01" w:rsidP="00052F01">
      <w:pPr>
        <w:spacing w:line="360" w:lineRule="auto"/>
        <w:jc w:val="left"/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  <w:lang w:bidi="en-US"/>
        </w:rPr>
      </w:pPr>
      <w:bookmarkStart w:id="5" w:name="bookmark29"/>
      <w:r w:rsidRPr="00052F01"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  <w:lang w:bidi="en-US"/>
        </w:rPr>
        <w:t>二</w:t>
      </w:r>
      <w:bookmarkEnd w:id="5"/>
      <w:r w:rsidRPr="00052F01"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  <w:lang w:bidi="en-US"/>
        </w:rPr>
        <w:t>、流派工作室建设情况</w:t>
      </w:r>
    </w:p>
    <w:p w14:paraId="20A359BE" w14:textId="77777777" w:rsidR="00052F01" w:rsidRPr="000B365B" w:rsidRDefault="00052F01" w:rsidP="000B365B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</w:pPr>
      <w:r w:rsidRPr="000B365B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（一）工作室硬件、网络建设情况；</w:t>
      </w:r>
    </w:p>
    <w:p w14:paraId="35B6943B" w14:textId="77777777" w:rsidR="000B365B" w:rsidRPr="000B365B" w:rsidRDefault="00052F01" w:rsidP="000B365B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</w:pPr>
      <w:r w:rsidRPr="000B365B"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  <w:t>（二）流派示范门诊开设、流派特色诊疗技术推广应用</w:t>
      </w:r>
      <w:r w:rsidR="000B365B" w:rsidRPr="000B365B">
        <w:rPr>
          <w:rFonts w:ascii="宋体" w:eastAsia="宋体" w:hAnsi="宋体" w:cs="Times New Roman" w:hint="eastAsia"/>
          <w:color w:val="000000"/>
          <w:kern w:val="0"/>
          <w:sz w:val="24"/>
          <w:szCs w:val="24"/>
          <w:lang w:bidi="en-US"/>
        </w:rPr>
        <w:t>及相关情况；</w:t>
      </w:r>
    </w:p>
    <w:p w14:paraId="38617CD7" w14:textId="77777777" w:rsidR="000B365B" w:rsidRPr="000B365B" w:rsidRDefault="000B365B" w:rsidP="000B365B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</w:pPr>
      <w:r w:rsidRPr="000B365B">
        <w:rPr>
          <w:rFonts w:ascii="宋体" w:eastAsia="宋体" w:hAnsi="宋体" w:cs="Times New Roman" w:hint="eastAsia"/>
          <w:color w:val="000000"/>
          <w:kern w:val="0"/>
          <w:sz w:val="24"/>
          <w:szCs w:val="24"/>
          <w:lang w:bidi="en-US"/>
        </w:rPr>
        <w:t>（三）流派学术思想挖掘整理传承情况；</w:t>
      </w:r>
    </w:p>
    <w:p w14:paraId="0EFF230B" w14:textId="77777777" w:rsidR="000B365B" w:rsidRPr="000B365B" w:rsidRDefault="000B365B" w:rsidP="000B365B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</w:pPr>
      <w:r w:rsidRPr="000B365B">
        <w:rPr>
          <w:rFonts w:ascii="宋体" w:eastAsia="宋体" w:hAnsi="宋体" w:cs="Times New Roman" w:hint="eastAsia"/>
          <w:color w:val="000000"/>
          <w:kern w:val="0"/>
          <w:sz w:val="24"/>
          <w:szCs w:val="24"/>
          <w:lang w:bidi="en-US"/>
        </w:rPr>
        <w:t>（四）流派人才培养；</w:t>
      </w:r>
    </w:p>
    <w:p w14:paraId="6CF015CA" w14:textId="77777777" w:rsidR="000B365B" w:rsidRPr="000B365B" w:rsidRDefault="000B365B" w:rsidP="000B365B">
      <w:pPr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4"/>
          <w:szCs w:val="24"/>
          <w:lang w:bidi="en-US"/>
        </w:rPr>
      </w:pPr>
      <w:r w:rsidRPr="000B365B">
        <w:rPr>
          <w:rFonts w:ascii="宋体" w:eastAsia="宋体" w:hAnsi="宋体" w:cs="Times New Roman" w:hint="eastAsia"/>
          <w:color w:val="000000"/>
          <w:kern w:val="0"/>
          <w:sz w:val="24"/>
          <w:szCs w:val="24"/>
          <w:lang w:bidi="en-US"/>
        </w:rPr>
        <w:t>（五）特色制剂开发等情况。</w:t>
      </w:r>
    </w:p>
    <w:p w14:paraId="5180DA72" w14:textId="77777777" w:rsidR="000B365B" w:rsidRPr="000B365B" w:rsidRDefault="000B365B" w:rsidP="000B365B">
      <w:pPr>
        <w:spacing w:line="360" w:lineRule="auto"/>
        <w:jc w:val="left"/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  <w:lang w:bidi="en-US"/>
        </w:rPr>
      </w:pPr>
      <w:r w:rsidRPr="000B365B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  <w:lang w:bidi="en-US"/>
        </w:rPr>
        <w:t>三、流派工作室建设成效</w:t>
      </w:r>
    </w:p>
    <w:p w14:paraId="57492F30" w14:textId="77777777" w:rsidR="00052F01" w:rsidRPr="000B365B" w:rsidRDefault="000B365B" w:rsidP="000B365B">
      <w:pPr>
        <w:spacing w:line="360" w:lineRule="auto"/>
        <w:jc w:val="left"/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  <w:lang w:bidi="en-US"/>
        </w:rPr>
      </w:pPr>
      <w:r w:rsidRPr="000B365B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  <w:lang w:bidi="en-US"/>
        </w:rPr>
        <w:t>四、存在问题及建议</w:t>
      </w:r>
    </w:p>
    <w:p w14:paraId="2DA4343B" w14:textId="77777777" w:rsidR="0055326A" w:rsidRPr="00052F01" w:rsidRDefault="0055326A"/>
    <w:sectPr w:rsidR="0055326A" w:rsidRPr="00052F01" w:rsidSect="00F25753">
      <w:headerReference w:type="default" r:id="rId6"/>
      <w:pgSz w:w="11900" w:h="16840"/>
      <w:pgMar w:top="1440" w:right="1800" w:bottom="1440" w:left="1800" w:header="0" w:footer="21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7D1A2" w14:textId="77777777" w:rsidR="001C4B95" w:rsidRDefault="001C4B95">
      <w:r>
        <w:separator/>
      </w:r>
    </w:p>
  </w:endnote>
  <w:endnote w:type="continuationSeparator" w:id="0">
    <w:p w14:paraId="760B45D9" w14:textId="77777777" w:rsidR="001C4B95" w:rsidRDefault="001C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F6E8F" w14:textId="77777777" w:rsidR="001C4B95" w:rsidRDefault="001C4B95">
      <w:r>
        <w:separator/>
      </w:r>
    </w:p>
  </w:footnote>
  <w:footnote w:type="continuationSeparator" w:id="0">
    <w:p w14:paraId="68E6F68A" w14:textId="77777777" w:rsidR="001C4B95" w:rsidRDefault="001C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B63C3" w14:textId="77777777" w:rsidR="002279E7" w:rsidRDefault="001C4B95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01"/>
    <w:rsid w:val="00052F01"/>
    <w:rsid w:val="000B365B"/>
    <w:rsid w:val="001B0CA6"/>
    <w:rsid w:val="001C4B95"/>
    <w:rsid w:val="0055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1BFFB"/>
  <w15:chartTrackingRefBased/>
  <w15:docId w15:val="{9E1499AC-8F2D-4F28-A1B5-1B08E891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C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C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洁</dc:creator>
  <cp:keywords/>
  <dc:description/>
  <cp:lastModifiedBy>Administrator</cp:lastModifiedBy>
  <cp:revision>2</cp:revision>
  <dcterms:created xsi:type="dcterms:W3CDTF">2021-07-09T09:51:00Z</dcterms:created>
  <dcterms:modified xsi:type="dcterms:W3CDTF">2021-07-09T09:51:00Z</dcterms:modified>
</cp:coreProperties>
</file>