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tbl>
      <w:tblPr>
        <w:tblStyle w:val="4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1276"/>
        <w:gridCol w:w="1417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0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项目登记表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学校名称：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项目所属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领域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成熟度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项目团队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介绍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项目成果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简介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beforeLines="50" w:afterLines="50"/>
        <w:rPr>
          <w:rFonts w:ascii="仿宋" w:hAnsi="仿宋" w:eastAsia="仿宋" w:cs="等线"/>
          <w:bCs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学校联系人：                  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7FC"/>
    <w:rsid w:val="0030392A"/>
    <w:rsid w:val="005E77FC"/>
    <w:rsid w:val="2CB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2019-11-05T04:31:00Z</dcterms:created>
  <dc:creator>lulu</dc:creator>
  <cp:lastModifiedBy>我是谁</cp:lastModifiedBy>
  <dcterms:modified xsi:type="dcterms:W3CDTF">2019-11-05T06:27:42Z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