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2B" w:rsidRDefault="00D8262B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815"/>
        <w:gridCol w:w="3601"/>
        <w:gridCol w:w="1694"/>
        <w:gridCol w:w="1850"/>
        <w:gridCol w:w="3545"/>
      </w:tblGrid>
      <w:tr w:rsidR="00D8262B">
        <w:tblPrEx>
          <w:tblCellMar>
            <w:top w:w="0" w:type="dxa"/>
            <w:bottom w:w="0" w:type="dxa"/>
          </w:tblCellMar>
        </w:tblPrEx>
        <w:tc>
          <w:tcPr>
            <w:tcW w:w="1669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富硒玉米系列饮品开发</w:t>
            </w:r>
          </w:p>
        </w:tc>
        <w:tc>
          <w:tcPr>
            <w:tcW w:w="1850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/>
                <w:kern w:val="0"/>
                <w:szCs w:val="21"/>
              </w:rPr>
              <w:t>紫阳县开源富硒科技发展有限公司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c>
          <w:tcPr>
            <w:tcW w:w="3484" w:type="dxa"/>
            <w:gridSpan w:val="2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毛海霞</w:t>
            </w:r>
          </w:p>
        </w:tc>
        <w:tc>
          <w:tcPr>
            <w:tcW w:w="3544" w:type="dxa"/>
            <w:gridSpan w:val="2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明艳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 w:rsidR="00D8262B" w:rsidRDefault="00D8262B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 w:rsidR="00D8262B" w:rsidRDefault="00D8262B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cs="仿宋_GB2312" w:hint="eastAsia"/>
                <w:kern w:val="0"/>
                <w:sz w:val="24"/>
              </w:rPr>
              <w:t>符合饮料食品的相关国家标准；</w:t>
            </w:r>
          </w:p>
          <w:p w:rsidR="00D8262B" w:rsidRDefault="00D8262B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cs="仿宋_GB2312" w:hint="eastAsia"/>
                <w:kern w:val="0"/>
                <w:sz w:val="24"/>
              </w:rPr>
              <w:t>具有良好的市场前景；</w:t>
            </w:r>
          </w:p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仿宋_GB2312" w:cs="仿宋_GB2312"/>
                <w:kern w:val="0"/>
                <w:sz w:val="24"/>
              </w:rPr>
              <w:t>3</w:t>
            </w:r>
            <w:r>
              <w:rPr>
                <w:rFonts w:ascii="仿宋_GB2312" w:cs="仿宋_GB2312" w:hint="eastAsia"/>
                <w:kern w:val="0"/>
                <w:sz w:val="24"/>
              </w:rPr>
              <w:t>、产品中硒含量≥</w:t>
            </w:r>
            <w:r>
              <w:rPr>
                <w:rFonts w:ascii="仿宋_GB2312" w:cs="仿宋_GB2312"/>
                <w:kern w:val="0"/>
                <w:sz w:val="24"/>
              </w:rPr>
              <w:t>0.075</w:t>
            </w:r>
            <w:r>
              <w:rPr>
                <w:rFonts w:ascii="仿宋_GB2312" w:cs="仿宋_GB2312" w:hint="eastAsia"/>
                <w:kern w:val="0"/>
                <w:sz w:val="24"/>
              </w:rPr>
              <w:t>μ</w:t>
            </w:r>
            <w:r>
              <w:rPr>
                <w:rFonts w:ascii="仿宋_GB2312" w:cs="仿宋_GB2312"/>
                <w:kern w:val="0"/>
                <w:sz w:val="24"/>
              </w:rPr>
              <w:t>g/L</w:t>
            </w:r>
            <w:r>
              <w:rPr>
                <w:rFonts w:ascii="仿宋_GB2312" w:cs="仿宋_GB2312" w:hint="eastAsia"/>
                <w:kern w:val="0"/>
                <w:sz w:val="24"/>
              </w:rPr>
              <w:t>。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D8262B" w:rsidRDefault="00D8262B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全市领先□全省领先□全国领先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D8262B" w:rsidRDefault="00D8262B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中试阶段□产业化阶段□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</w:p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  <w:r>
              <w:rPr>
                <w:rFonts w:ascii="宋体" w:cs="宋体" w:hint="eastAsia"/>
                <w:sz w:val="24"/>
              </w:rPr>
              <w:t>项以上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D8262B" w:rsidRDefault="00D8262B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挑战方所有□共同所有□</w:t>
            </w: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D8262B" w:rsidRDefault="00D8262B">
            <w:pPr>
              <w:jc w:val="left"/>
              <w:rPr>
                <w:rFonts w:ascii="宋体" w:cs="宋体"/>
                <w:sz w:val="24"/>
              </w:rPr>
            </w:pPr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bookmarkStart w:id="0" w:name="_GoBack"/>
            <w:bookmarkEnd w:id="0"/>
          </w:p>
        </w:tc>
      </w:tr>
      <w:tr w:rsidR="00D8262B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D8262B" w:rsidRDefault="00D8262B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D8262B" w:rsidRDefault="00D826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D8262B" w:rsidRDefault="00D8262B">
            <w:pPr>
              <w:rPr>
                <w:rFonts w:ascii="宋体" w:cs="宋体"/>
                <w:sz w:val="24"/>
              </w:rPr>
            </w:pPr>
          </w:p>
        </w:tc>
      </w:tr>
    </w:tbl>
    <w:p w:rsidR="00D8262B" w:rsidRDefault="00D8262B">
      <w:pPr>
        <w:rPr>
          <w:rFonts w:ascii="仿宋_GB2312" w:eastAsia="仿宋_GB2312" w:hAnsi="仿宋_GB2312" w:cs="仿宋_GB2312"/>
          <w:szCs w:val="21"/>
        </w:rPr>
      </w:pPr>
    </w:p>
    <w:sectPr w:rsidR="00D8262B" w:rsidSect="00D73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62B" w:rsidRDefault="00D8262B" w:rsidP="00D733BD">
      <w:r>
        <w:separator/>
      </w:r>
    </w:p>
  </w:endnote>
  <w:endnote w:type="continuationSeparator" w:id="1">
    <w:p w:rsidR="00D8262B" w:rsidRDefault="00D8262B" w:rsidP="00D73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62B" w:rsidRDefault="00D8262B" w:rsidP="00D733BD">
      <w:r>
        <w:separator/>
      </w:r>
    </w:p>
  </w:footnote>
  <w:footnote w:type="continuationSeparator" w:id="1">
    <w:p w:rsidR="00D8262B" w:rsidRDefault="00D8262B" w:rsidP="00D73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2B" w:rsidRDefault="00D826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DFCCB"/>
    <w:multiLevelType w:val="singleLevel"/>
    <w:tmpl w:val="57EDFCCB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3BD"/>
    <w:rsid w:val="000F7339"/>
    <w:rsid w:val="00D733BD"/>
    <w:rsid w:val="00D8262B"/>
    <w:rsid w:val="00F318E0"/>
    <w:rsid w:val="00F7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33BD"/>
    <w:pPr>
      <w:widowControl w:val="0"/>
      <w:jc w:val="both"/>
    </w:pPr>
    <w:rPr>
      <w:rFonts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73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33B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73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33B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41</Words>
  <Characters>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主要技术经济指标量化统计表</dc:title>
  <dc:subject/>
  <dc:creator>Administrator</dc:creator>
  <cp:keywords/>
  <dc:description/>
  <cp:lastModifiedBy>微软用户</cp:lastModifiedBy>
  <cp:revision>2</cp:revision>
  <dcterms:created xsi:type="dcterms:W3CDTF">2016-09-29T00:55:00Z</dcterms:created>
  <dcterms:modified xsi:type="dcterms:W3CDTF">2016-09-30T10:19:00Z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