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1F" w:rsidRDefault="002E1A1F"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主要技术经济指标量化统计表</w:t>
      </w:r>
    </w:p>
    <w:tbl>
      <w:tblPr>
        <w:tblW w:w="14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7"/>
        <w:gridCol w:w="1680"/>
        <w:gridCol w:w="3276"/>
        <w:gridCol w:w="1212"/>
        <w:gridCol w:w="1572"/>
        <w:gridCol w:w="4603"/>
      </w:tblGrid>
      <w:tr w:rsidR="002E1A1F" w:rsidRPr="004C135A" w:rsidTr="004C135A">
        <w:trPr>
          <w:trHeight w:val="601"/>
        </w:trPr>
        <w:tc>
          <w:tcPr>
            <w:tcW w:w="1777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6168" w:type="dxa"/>
            <w:gridSpan w:val="3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kern w:val="0"/>
                <w:szCs w:val="21"/>
              </w:rPr>
              <w:t>“药蜜”新产品研发</w:t>
            </w:r>
          </w:p>
        </w:tc>
        <w:tc>
          <w:tcPr>
            <w:tcW w:w="1572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4603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镇坪县津元春食品有限责任公司</w:t>
            </w:r>
          </w:p>
        </w:tc>
      </w:tr>
      <w:tr w:rsidR="002E1A1F" w:rsidRPr="004C135A" w:rsidTr="004C135A">
        <w:trPr>
          <w:trHeight w:val="601"/>
        </w:trPr>
        <w:tc>
          <w:tcPr>
            <w:tcW w:w="3457" w:type="dxa"/>
            <w:gridSpan w:val="2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276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hAns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程苗</w:t>
            </w:r>
            <w:r w:rsidRPr="004C135A">
              <w:rPr>
                <w:rFonts w:ascii="宋体" w:hAnsi="宋体" w:cs="宋体"/>
                <w:szCs w:val="21"/>
              </w:rPr>
              <w:t xml:space="preserve"> 13909158747</w:t>
            </w:r>
          </w:p>
        </w:tc>
        <w:tc>
          <w:tcPr>
            <w:tcW w:w="2784" w:type="dxa"/>
            <w:gridSpan w:val="2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4603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hAns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谢坤元</w:t>
            </w:r>
            <w:r w:rsidRPr="004C135A">
              <w:rPr>
                <w:rFonts w:ascii="宋体" w:hAnsi="宋体" w:cs="宋体"/>
                <w:szCs w:val="21"/>
              </w:rPr>
              <w:t>13379157588</w:t>
            </w:r>
          </w:p>
        </w:tc>
      </w:tr>
      <w:tr w:rsidR="002E1A1F" w:rsidRPr="004C135A" w:rsidTr="004C135A">
        <w:trPr>
          <w:trHeight w:val="601"/>
        </w:trPr>
        <w:tc>
          <w:tcPr>
            <w:tcW w:w="1777" w:type="dxa"/>
            <w:vMerge w:val="restart"/>
            <w:textDirection w:val="tbRlV"/>
            <w:vAlign w:val="center"/>
          </w:tcPr>
          <w:p w:rsidR="002E1A1F" w:rsidRPr="004C135A" w:rsidRDefault="002E1A1F" w:rsidP="004C135A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 w:val="44"/>
                <w:szCs w:val="44"/>
              </w:rPr>
              <w:t>主要技术经济指标</w:t>
            </w: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无具体要求</w:t>
            </w:r>
          </w:p>
        </w:tc>
      </w:tr>
      <w:tr w:rsidR="002E1A1F" w:rsidRPr="004C135A" w:rsidTr="004C135A">
        <w:trPr>
          <w:trHeight w:val="601"/>
        </w:trPr>
        <w:tc>
          <w:tcPr>
            <w:tcW w:w="1777" w:type="dxa"/>
            <w:vMerge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需达到的技术性能指标参数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left"/>
              <w:rPr>
                <w:rFonts w:ascii="宋体" w:cs="宋体"/>
                <w:szCs w:val="21"/>
              </w:rPr>
            </w:pPr>
            <w:bookmarkStart w:id="0" w:name="_GoBack"/>
            <w:r w:rsidRPr="004C135A">
              <w:rPr>
                <w:rFonts w:ascii="宋体" w:hAnsi="宋体" w:cs="宋体" w:hint="eastAsia"/>
                <w:color w:val="000000"/>
                <w:szCs w:val="21"/>
              </w:rPr>
              <w:t>分别对板栗、五倍子两种中药蜜种的成分进行分析测定（定性、定量），通过对其成分的营养和药理研究，开发利用两种中药蜜种的食疗和保健功效价值，制定“药蜜”产品开发方案，打造特色产品。</w:t>
            </w:r>
            <w:bookmarkEnd w:id="0"/>
          </w:p>
        </w:tc>
      </w:tr>
      <w:tr w:rsidR="002E1A1F" w:rsidRPr="004C135A" w:rsidTr="004C135A">
        <w:trPr>
          <w:trHeight w:val="601"/>
        </w:trPr>
        <w:tc>
          <w:tcPr>
            <w:tcW w:w="1777" w:type="dxa"/>
            <w:vMerge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需达到的</w:t>
            </w:r>
          </w:p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left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全市领先</w:t>
            </w:r>
            <w:r w:rsidRPr="004C135A">
              <w:rPr>
                <w:rFonts w:ascii="宋体" w:hAnsi="宋体" w:cs="宋体" w:hint="eastAsia"/>
                <w:sz w:val="32"/>
                <w:szCs w:val="40"/>
              </w:rPr>
              <w:t>□</w:t>
            </w:r>
            <w:r w:rsidRPr="004C135A">
              <w:rPr>
                <w:rFonts w:ascii="宋体" w:hAnsi="宋体" w:cs="宋体" w:hint="eastAsia"/>
                <w:szCs w:val="21"/>
              </w:rPr>
              <w:t>全省领先</w:t>
            </w:r>
            <w:r w:rsidRPr="004C135A">
              <w:rPr>
                <w:rFonts w:ascii="宋体" w:hAnsi="宋体" w:cs="宋体" w:hint="eastAsia"/>
                <w:sz w:val="32"/>
                <w:szCs w:val="40"/>
              </w:rPr>
              <w:t>□</w:t>
            </w:r>
            <w:r w:rsidRPr="004C135A">
              <w:rPr>
                <w:rFonts w:ascii="宋体" w:hAnsi="宋体" w:cs="宋体" w:hint="eastAsia"/>
                <w:szCs w:val="21"/>
              </w:rPr>
              <w:t>全国领先</w:t>
            </w:r>
            <w:r w:rsidRPr="004C135A">
              <w:rPr>
                <w:rFonts w:ascii="Arial" w:hAnsi="Arial" w:cs="Arial"/>
                <w:sz w:val="32"/>
                <w:szCs w:val="40"/>
              </w:rPr>
              <w:t>√</w:t>
            </w:r>
            <w:r w:rsidRPr="004C135A">
              <w:rPr>
                <w:rFonts w:ascii="宋体" w:hAnsi="宋体" w:cs="宋体" w:hint="eastAsia"/>
                <w:szCs w:val="21"/>
              </w:rPr>
              <w:t>国际领先</w:t>
            </w:r>
            <w:r w:rsidRPr="004C135A">
              <w:rPr>
                <w:rFonts w:ascii="宋体" w:hAnsi="宋体" w:cs="宋体" w:hint="eastAsia"/>
                <w:sz w:val="32"/>
                <w:szCs w:val="40"/>
              </w:rPr>
              <w:t>□</w:t>
            </w:r>
          </w:p>
        </w:tc>
      </w:tr>
      <w:tr w:rsidR="002E1A1F" w:rsidRPr="004C135A" w:rsidTr="004C135A">
        <w:trPr>
          <w:trHeight w:val="601"/>
        </w:trPr>
        <w:tc>
          <w:tcPr>
            <w:tcW w:w="1777" w:type="dxa"/>
            <w:vMerge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left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 w:val="24"/>
              </w:rPr>
              <w:t>中试阶段</w:t>
            </w:r>
            <w:r w:rsidRPr="004C135A">
              <w:rPr>
                <w:rFonts w:ascii="Arial" w:hAnsi="Arial" w:cs="Arial"/>
                <w:sz w:val="32"/>
                <w:szCs w:val="40"/>
              </w:rPr>
              <w:t>√</w:t>
            </w:r>
            <w:r w:rsidRPr="004C135A">
              <w:rPr>
                <w:rFonts w:ascii="宋体" w:hAnsi="宋体" w:cs="宋体" w:hint="eastAsia"/>
                <w:sz w:val="24"/>
                <w:szCs w:val="32"/>
              </w:rPr>
              <w:t>产业化阶段</w:t>
            </w:r>
            <w:r w:rsidRPr="004C135A">
              <w:rPr>
                <w:rFonts w:ascii="宋体" w:hAnsi="宋体" w:cs="宋体" w:hint="eastAsia"/>
                <w:sz w:val="32"/>
                <w:szCs w:val="40"/>
              </w:rPr>
              <w:t>□</w:t>
            </w:r>
          </w:p>
        </w:tc>
      </w:tr>
      <w:tr w:rsidR="002E1A1F" w:rsidRPr="004C135A" w:rsidTr="004C135A">
        <w:trPr>
          <w:trHeight w:val="601"/>
        </w:trPr>
        <w:tc>
          <w:tcPr>
            <w:tcW w:w="1777" w:type="dxa"/>
            <w:vMerge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需取得的成果、专利数量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2E1A1F" w:rsidRPr="004C135A" w:rsidTr="004C135A">
        <w:trPr>
          <w:trHeight w:val="601"/>
        </w:trPr>
        <w:tc>
          <w:tcPr>
            <w:tcW w:w="1777" w:type="dxa"/>
            <w:vMerge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left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/>
                <w:szCs w:val="21"/>
              </w:rPr>
              <w:t xml:space="preserve">    </w:t>
            </w:r>
            <w:r w:rsidRPr="004C135A">
              <w:rPr>
                <w:rFonts w:ascii="宋体" w:hAnsi="宋体" w:cs="宋体" w:hint="eastAsia"/>
                <w:szCs w:val="21"/>
              </w:rPr>
              <w:t>需求方所有</w:t>
            </w:r>
            <w:r w:rsidRPr="004C135A">
              <w:rPr>
                <w:rFonts w:ascii="宋体" w:hAnsi="宋体" w:cs="宋体" w:hint="eastAsia"/>
                <w:sz w:val="32"/>
                <w:szCs w:val="40"/>
              </w:rPr>
              <w:t>□</w:t>
            </w:r>
            <w:r w:rsidRPr="004C135A">
              <w:rPr>
                <w:rFonts w:ascii="宋体" w:hAnsi="宋体" w:cs="宋体"/>
                <w:sz w:val="32"/>
                <w:szCs w:val="40"/>
              </w:rPr>
              <w:t xml:space="preserve">    </w:t>
            </w:r>
            <w:r w:rsidRPr="004C135A">
              <w:rPr>
                <w:rFonts w:ascii="宋体" w:hAnsi="宋体" w:cs="宋体" w:hint="eastAsia"/>
                <w:sz w:val="24"/>
                <w:szCs w:val="32"/>
              </w:rPr>
              <w:t>挑战方所有</w:t>
            </w:r>
            <w:r w:rsidRPr="004C135A">
              <w:rPr>
                <w:rFonts w:ascii="宋体" w:hAnsi="宋体" w:cs="宋体" w:hint="eastAsia"/>
                <w:sz w:val="32"/>
                <w:szCs w:val="40"/>
              </w:rPr>
              <w:t>□</w:t>
            </w:r>
            <w:r w:rsidRPr="004C135A">
              <w:rPr>
                <w:rFonts w:ascii="宋体" w:hAnsi="宋体" w:cs="宋体"/>
                <w:sz w:val="32"/>
                <w:szCs w:val="40"/>
              </w:rPr>
              <w:t xml:space="preserve">    </w:t>
            </w:r>
            <w:r w:rsidRPr="004C135A">
              <w:rPr>
                <w:rFonts w:ascii="宋体" w:hAnsi="宋体" w:cs="宋体" w:hint="eastAsia"/>
                <w:sz w:val="24"/>
                <w:szCs w:val="32"/>
              </w:rPr>
              <w:t>共同所有</w:t>
            </w:r>
            <w:r w:rsidRPr="004C135A">
              <w:rPr>
                <w:rFonts w:ascii="Arial" w:hAnsi="Arial" w:cs="Arial"/>
                <w:sz w:val="32"/>
                <w:szCs w:val="40"/>
              </w:rPr>
              <w:t>√</w:t>
            </w:r>
          </w:p>
        </w:tc>
      </w:tr>
      <w:tr w:rsidR="002E1A1F" w:rsidRPr="004C135A" w:rsidTr="004C135A">
        <w:trPr>
          <w:trHeight w:val="601"/>
        </w:trPr>
        <w:tc>
          <w:tcPr>
            <w:tcW w:w="1777" w:type="dxa"/>
            <w:vMerge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不添加，保持蜂蜜原质。</w:t>
            </w:r>
          </w:p>
        </w:tc>
      </w:tr>
      <w:tr w:rsidR="002E1A1F" w:rsidRPr="004C135A" w:rsidTr="004C135A">
        <w:trPr>
          <w:trHeight w:val="601"/>
        </w:trPr>
        <w:tc>
          <w:tcPr>
            <w:tcW w:w="1777" w:type="dxa"/>
            <w:vMerge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通过品牌效应提高产品销售价格，扩大市场份额</w:t>
            </w:r>
          </w:p>
        </w:tc>
      </w:tr>
      <w:tr w:rsidR="002E1A1F" w:rsidRPr="004C135A" w:rsidTr="004C135A">
        <w:trPr>
          <w:trHeight w:val="610"/>
        </w:trPr>
        <w:tc>
          <w:tcPr>
            <w:tcW w:w="1777" w:type="dxa"/>
            <w:vMerge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  <w:r w:rsidRPr="004C135A"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663" w:type="dxa"/>
            <w:gridSpan w:val="4"/>
            <w:vAlign w:val="center"/>
          </w:tcPr>
          <w:p w:rsidR="002E1A1F" w:rsidRPr="004C135A" w:rsidRDefault="002E1A1F" w:rsidP="004C135A">
            <w:pPr>
              <w:jc w:val="center"/>
              <w:rPr>
                <w:rFonts w:ascii="宋体" w:cs="宋体"/>
                <w:szCs w:val="21"/>
              </w:rPr>
            </w:pPr>
          </w:p>
        </w:tc>
      </w:tr>
    </w:tbl>
    <w:p w:rsidR="002E1A1F" w:rsidRDefault="002E1A1F">
      <w:pPr>
        <w:rPr>
          <w:sz w:val="40"/>
          <w:szCs w:val="40"/>
        </w:rPr>
      </w:pPr>
    </w:p>
    <w:sectPr w:rsidR="002E1A1F" w:rsidSect="00342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A1F" w:rsidRDefault="002E1A1F">
      <w:pPr>
        <w:ind w:firstLine="600"/>
      </w:pPr>
      <w:r>
        <w:separator/>
      </w:r>
    </w:p>
  </w:endnote>
  <w:endnote w:type="continuationSeparator" w:id="1">
    <w:p w:rsidR="002E1A1F" w:rsidRDefault="002E1A1F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A1F" w:rsidRDefault="002E1A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A1F" w:rsidRDefault="002E1A1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A1F" w:rsidRDefault="002E1A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A1F" w:rsidRDefault="002E1A1F">
      <w:pPr>
        <w:ind w:firstLine="600"/>
      </w:pPr>
      <w:r>
        <w:separator/>
      </w:r>
    </w:p>
  </w:footnote>
  <w:footnote w:type="continuationSeparator" w:id="1">
    <w:p w:rsidR="002E1A1F" w:rsidRDefault="002E1A1F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A1F" w:rsidRDefault="002E1A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A1F" w:rsidRDefault="002E1A1F" w:rsidP="0047342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A1F" w:rsidRDefault="002E1A1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255759A"/>
    <w:rsid w:val="002E1A1F"/>
    <w:rsid w:val="00342466"/>
    <w:rsid w:val="00473425"/>
    <w:rsid w:val="004C135A"/>
    <w:rsid w:val="00B25C9A"/>
    <w:rsid w:val="6255759A"/>
    <w:rsid w:val="6952751C"/>
    <w:rsid w:val="7B2F1487"/>
    <w:rsid w:val="7E5A3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46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246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3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D63F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73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D63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57</Words>
  <Characters>328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微软用户</cp:lastModifiedBy>
  <cp:revision>2</cp:revision>
  <dcterms:created xsi:type="dcterms:W3CDTF">2016-09-29T05:56:00Z</dcterms:created>
  <dcterms:modified xsi:type="dcterms:W3CDTF">2016-10-10T11:59:00Z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