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46" w:rsidRDefault="00232846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872"/>
        <w:gridCol w:w="2145"/>
        <w:gridCol w:w="4072"/>
      </w:tblGrid>
      <w:tr w:rsidR="00232846">
        <w:tc>
          <w:tcPr>
            <w:tcW w:w="1669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技术需求</w:t>
            </w:r>
          </w:p>
        </w:tc>
        <w:tc>
          <w:tcPr>
            <w:tcW w:w="6288" w:type="dxa"/>
            <w:gridSpan w:val="3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天然富硒猪肉生产技术研究及产品研发</w:t>
            </w:r>
          </w:p>
        </w:tc>
        <w:tc>
          <w:tcPr>
            <w:tcW w:w="214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企业名称</w:t>
            </w:r>
          </w:p>
        </w:tc>
        <w:tc>
          <w:tcPr>
            <w:tcW w:w="4072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安康市富硒产品研发中心</w:t>
            </w:r>
          </w:p>
        </w:tc>
      </w:tr>
      <w:tr w:rsidR="00232846">
        <w:tc>
          <w:tcPr>
            <w:tcW w:w="3484" w:type="dxa"/>
            <w:gridSpan w:val="2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017" w:type="dxa"/>
            <w:gridSpan w:val="2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企业联系人</w:t>
            </w:r>
          </w:p>
        </w:tc>
        <w:tc>
          <w:tcPr>
            <w:tcW w:w="4072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32"/>
                <w:szCs w:val="32"/>
              </w:rPr>
              <w:t>汪雯雯</w:t>
            </w:r>
          </w:p>
        </w:tc>
      </w:tr>
      <w:tr w:rsidR="00232846">
        <w:tc>
          <w:tcPr>
            <w:tcW w:w="1669" w:type="dxa"/>
            <w:vMerge w:val="restart"/>
            <w:textDirection w:val="tbRlV"/>
            <w:vAlign w:val="center"/>
          </w:tcPr>
          <w:p w:rsidR="00232846" w:rsidRDefault="00232846"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/>
                <w:sz w:val="32"/>
                <w:szCs w:val="32"/>
              </w:rPr>
              <w:t>20</w:t>
            </w:r>
            <w:bookmarkStart w:id="0" w:name="_GoBack"/>
            <w:bookmarkEnd w:id="0"/>
          </w:p>
        </w:tc>
      </w:tr>
      <w:tr w:rsidR="00232846">
        <w:trPr>
          <w:trHeight w:val="1256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技术性能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 w:rsidR="00232846" w:rsidRDefault="00232846"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1.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研究天然富硒饲料生产配方，完成产品中试，投入商品生产；</w:t>
            </w:r>
          </w:p>
          <w:p w:rsidR="00232846" w:rsidRDefault="00232846"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2.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研究富硒猪肉标准化生产技术规程，并示范推广；</w:t>
            </w:r>
          </w:p>
          <w:p w:rsidR="00232846" w:rsidRDefault="00232846"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研发</w:t>
            </w:r>
            <w:r>
              <w:rPr>
                <w:rFonts w:ascii="宋体" w:hAnsi="宋体" w:cs="宋体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种天然富硒猪肉深加工产品并投入生产；</w:t>
            </w:r>
          </w:p>
          <w:p w:rsidR="00232846" w:rsidRDefault="00232846"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4.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制定和完善天然富硒猪肉生产标准体系。</w:t>
            </w: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需达到的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232846" w:rsidRDefault="0023284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全市领先□全省领先□全国领先□国际领先□√</w:t>
            </w: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232846" w:rsidRDefault="0023284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中试阶段□产业化阶段□√</w:t>
            </w: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需取得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的成果、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 w:rsidR="00232846" w:rsidRDefault="00232846">
            <w:pPr>
              <w:widowControl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研发</w:t>
            </w:r>
            <w:r>
              <w:rPr>
                <w:rFonts w:ascii="宋体" w:hAnsi="宋体" w:cs="宋体"/>
                <w:color w:val="00000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种天然富硒猪肉深加工产品并投入生产；制定和完善天然富硒猪肉生产标准体系。</w:t>
            </w:r>
          </w:p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232846" w:rsidRDefault="00232846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需求方所有□挑战方所有□共同所有□√</w:t>
            </w: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232846" w:rsidRDefault="00232846">
            <w:pPr>
              <w:jc w:val="left"/>
              <w:rPr>
                <w:rFonts w:ascii="宋体" w:cs="宋体"/>
                <w:sz w:val="24"/>
              </w:rPr>
            </w:pP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</w:p>
        </w:tc>
      </w:tr>
      <w:tr w:rsidR="00232846">
        <w:trPr>
          <w:trHeight w:val="629"/>
        </w:trPr>
        <w:tc>
          <w:tcPr>
            <w:tcW w:w="1669" w:type="dxa"/>
            <w:vMerge/>
          </w:tcPr>
          <w:p w:rsidR="00232846" w:rsidRDefault="00232846"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 w:rsidR="00232846" w:rsidRDefault="00232846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 w:rsidR="00232846" w:rsidRDefault="00232846">
            <w:pPr>
              <w:rPr>
                <w:rFonts w:ascii="宋体" w:cs="宋体"/>
                <w:sz w:val="24"/>
              </w:rPr>
            </w:pPr>
          </w:p>
        </w:tc>
      </w:tr>
    </w:tbl>
    <w:p w:rsidR="00232846" w:rsidRDefault="00232846">
      <w:pPr>
        <w:rPr>
          <w:rFonts w:ascii="仿宋_GB2312" w:eastAsia="仿宋_GB2312" w:hAnsi="仿宋_GB2312" w:cs="仿宋_GB2312"/>
          <w:szCs w:val="21"/>
        </w:rPr>
      </w:pPr>
    </w:p>
    <w:sectPr w:rsidR="00232846" w:rsidSect="005230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846" w:rsidRDefault="00232846" w:rsidP="005230E1">
      <w:r>
        <w:separator/>
      </w:r>
    </w:p>
  </w:endnote>
  <w:endnote w:type="continuationSeparator" w:id="1">
    <w:p w:rsidR="00232846" w:rsidRDefault="00232846" w:rsidP="00523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846" w:rsidRDefault="00232846" w:rsidP="005230E1">
      <w:r>
        <w:separator/>
      </w:r>
    </w:p>
  </w:footnote>
  <w:footnote w:type="continuationSeparator" w:id="1">
    <w:p w:rsidR="00232846" w:rsidRDefault="00232846" w:rsidP="005230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 w:rsidP="0000122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46" w:rsidRDefault="002328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2C3"/>
    <w:rsid w:val="0000122B"/>
    <w:rsid w:val="00003487"/>
    <w:rsid w:val="00095C1A"/>
    <w:rsid w:val="001E2C00"/>
    <w:rsid w:val="00232846"/>
    <w:rsid w:val="00301473"/>
    <w:rsid w:val="003037AD"/>
    <w:rsid w:val="004C4E81"/>
    <w:rsid w:val="005230E1"/>
    <w:rsid w:val="007614B8"/>
    <w:rsid w:val="00802F94"/>
    <w:rsid w:val="00A362C3"/>
    <w:rsid w:val="00A4530A"/>
    <w:rsid w:val="00B14E5A"/>
    <w:rsid w:val="00F86691"/>
    <w:rsid w:val="08672882"/>
    <w:rsid w:val="11354BF4"/>
    <w:rsid w:val="1EF32833"/>
    <w:rsid w:val="225815DC"/>
    <w:rsid w:val="29E458F3"/>
    <w:rsid w:val="2D975AFC"/>
    <w:rsid w:val="343364F5"/>
    <w:rsid w:val="35BC30AE"/>
    <w:rsid w:val="3D223DF4"/>
    <w:rsid w:val="55D6430B"/>
    <w:rsid w:val="609451F9"/>
    <w:rsid w:val="63502529"/>
    <w:rsid w:val="666B144B"/>
    <w:rsid w:val="677D0C99"/>
    <w:rsid w:val="717A171B"/>
    <w:rsid w:val="7B4E336A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E1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23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0E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23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30E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230E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56</Words>
  <Characters>320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主要技术经济指标量化统计表</dc:title>
  <dc:subject/>
  <dc:creator>Administrator</dc:creator>
  <cp:keywords/>
  <dc:description/>
  <cp:lastModifiedBy>微软用户</cp:lastModifiedBy>
  <cp:revision>5</cp:revision>
  <cp:lastPrinted>2016-10-08T03:21:00Z</cp:lastPrinted>
  <dcterms:created xsi:type="dcterms:W3CDTF">2016-09-29T00:55:00Z</dcterms:created>
  <dcterms:modified xsi:type="dcterms:W3CDTF">2016-10-10T11:46:00Z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