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644" w:rsidRPr="00F92644" w:rsidRDefault="00F92644" w:rsidP="00F92644">
      <w:pPr>
        <w:jc w:val="center"/>
        <w:rPr>
          <w:rFonts w:hint="eastAsia"/>
          <w:b/>
          <w:sz w:val="44"/>
          <w:szCs w:val="44"/>
        </w:rPr>
      </w:pPr>
      <w:r w:rsidRPr="00F92644">
        <w:rPr>
          <w:rFonts w:hint="eastAsia"/>
          <w:b/>
          <w:sz w:val="44"/>
          <w:szCs w:val="44"/>
        </w:rPr>
        <w:t>2016</w:t>
      </w:r>
      <w:r w:rsidRPr="00F92644">
        <w:rPr>
          <w:rFonts w:hint="eastAsia"/>
          <w:b/>
          <w:sz w:val="44"/>
          <w:szCs w:val="44"/>
        </w:rPr>
        <w:t>年度陕西省社会科学基金项目课题指南</w:t>
      </w:r>
    </w:p>
    <w:p w:rsidR="00F92644" w:rsidRDefault="00F92644" w:rsidP="00F92644"/>
    <w:p w:rsidR="00F92644" w:rsidRDefault="00F92644" w:rsidP="00F9264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、马列主义、毛泽东思想研究</w:t>
      </w:r>
    </w:p>
    <w:p w:rsidR="00F92644" w:rsidRDefault="00F92644" w:rsidP="00F92644"/>
    <w:p w:rsidR="00F92644" w:rsidRDefault="00F92644" w:rsidP="00F9264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、邓小平理论、“三个代表”重要思想和科学发展观研究</w:t>
      </w:r>
    </w:p>
    <w:p w:rsidR="00F92644" w:rsidRDefault="00F92644" w:rsidP="00F92644"/>
    <w:p w:rsidR="00F92644" w:rsidRDefault="00F92644" w:rsidP="00F92644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、坚持和发展中国特色社会主义研究</w:t>
      </w:r>
    </w:p>
    <w:p w:rsidR="00F92644" w:rsidRDefault="00F92644" w:rsidP="00F92644"/>
    <w:p w:rsidR="00F92644" w:rsidRDefault="00F92644" w:rsidP="00F92644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、习近平总书记系列重要讲话精神研究</w:t>
      </w:r>
    </w:p>
    <w:p w:rsidR="00F92644" w:rsidRDefault="00F92644" w:rsidP="00F92644"/>
    <w:p w:rsidR="00F92644" w:rsidRDefault="00F92644" w:rsidP="00F92644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、民族复兴中国梦及其陕西实践研究</w:t>
      </w:r>
    </w:p>
    <w:p w:rsidR="00F92644" w:rsidRDefault="00F92644" w:rsidP="00F92644"/>
    <w:p w:rsidR="00F92644" w:rsidRDefault="00F92644" w:rsidP="00F92644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、培育和践行社会主义核心价值观研究</w:t>
      </w:r>
    </w:p>
    <w:p w:rsidR="00F92644" w:rsidRDefault="00F92644" w:rsidP="00F92644"/>
    <w:p w:rsidR="00F92644" w:rsidRDefault="00F92644" w:rsidP="00F92644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、全面建成小康社会、全面深化改革、全面依法治国、全面从严治党研究</w:t>
      </w:r>
    </w:p>
    <w:p w:rsidR="00F92644" w:rsidRDefault="00F92644" w:rsidP="00F92644"/>
    <w:p w:rsidR="00F92644" w:rsidRDefault="00F92644" w:rsidP="00F92644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、深入贯彻落实党的十八届五中全会精神研究</w:t>
      </w:r>
    </w:p>
    <w:p w:rsidR="00F92644" w:rsidRDefault="00F92644" w:rsidP="00F92644"/>
    <w:p w:rsidR="00F92644" w:rsidRDefault="00F92644" w:rsidP="00F92644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、加强和巩固马克思主义在意识形态领域的指导地位研究</w:t>
      </w:r>
    </w:p>
    <w:p w:rsidR="00F92644" w:rsidRDefault="00F92644" w:rsidP="00F92644"/>
    <w:p w:rsidR="00F92644" w:rsidRDefault="00F92644" w:rsidP="00F92644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、牢牢掌握意识形态工作的领导权、管理权、话语权研究</w:t>
      </w:r>
    </w:p>
    <w:p w:rsidR="00F92644" w:rsidRDefault="00F92644" w:rsidP="00F92644"/>
    <w:p w:rsidR="00F92644" w:rsidRDefault="00F92644" w:rsidP="00F92644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、新时期加强和改进思想政治工作研究</w:t>
      </w:r>
    </w:p>
    <w:p w:rsidR="00F92644" w:rsidRDefault="00F92644" w:rsidP="00F92644"/>
    <w:p w:rsidR="00F92644" w:rsidRDefault="00F92644" w:rsidP="00F92644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、推进国家治理体系和治理能力现代化研究</w:t>
      </w:r>
    </w:p>
    <w:p w:rsidR="00F92644" w:rsidRDefault="00F92644" w:rsidP="00F92644"/>
    <w:p w:rsidR="00F92644" w:rsidRDefault="00F92644" w:rsidP="00F92644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、陕西同步够格全面建成小康社会研究</w:t>
      </w:r>
    </w:p>
    <w:p w:rsidR="00F92644" w:rsidRDefault="00F92644" w:rsidP="00F92644"/>
    <w:p w:rsidR="00F92644" w:rsidRDefault="00F92644" w:rsidP="00F92644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>、陕西牢固树立并切实贯彻创新、协调、绿色、开放、共享的发展新理念研究</w:t>
      </w:r>
    </w:p>
    <w:p w:rsidR="00F92644" w:rsidRDefault="00F92644" w:rsidP="00F92644"/>
    <w:p w:rsidR="00F92644" w:rsidRDefault="00F92644" w:rsidP="00F92644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、陕西强力推进创新发展研究</w:t>
      </w:r>
    </w:p>
    <w:p w:rsidR="00F92644" w:rsidRDefault="00F92644" w:rsidP="00F92644"/>
    <w:p w:rsidR="00F92644" w:rsidRDefault="00F92644" w:rsidP="00F92644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、陕西以供给侧改革推动经济增长研究</w:t>
      </w:r>
    </w:p>
    <w:p w:rsidR="00F92644" w:rsidRDefault="00F92644" w:rsidP="00F92644"/>
    <w:p w:rsidR="00F92644" w:rsidRDefault="00F92644" w:rsidP="00F92644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、陕西扎实做好“三农”工作研究</w:t>
      </w:r>
    </w:p>
    <w:p w:rsidR="00F92644" w:rsidRDefault="00F92644" w:rsidP="00F92644"/>
    <w:p w:rsidR="00F92644" w:rsidRDefault="00F92644" w:rsidP="00F92644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>、陕西推进区域协调发展研究</w:t>
      </w:r>
    </w:p>
    <w:p w:rsidR="00F92644" w:rsidRDefault="00F92644" w:rsidP="00F92644"/>
    <w:p w:rsidR="00F92644" w:rsidRDefault="00F92644" w:rsidP="00F92644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、陕西加强生态文明建设研究</w:t>
      </w:r>
    </w:p>
    <w:p w:rsidR="00F92644" w:rsidRDefault="00F92644" w:rsidP="00F92644"/>
    <w:p w:rsidR="00F92644" w:rsidRDefault="00F92644" w:rsidP="00F92644"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</w:rPr>
        <w:t>、陕西着力提升人民生活水平和质量研究</w:t>
      </w:r>
    </w:p>
    <w:p w:rsidR="00F92644" w:rsidRDefault="00F92644" w:rsidP="00F92644"/>
    <w:p w:rsidR="00F92644" w:rsidRDefault="00F92644" w:rsidP="00F92644">
      <w:pPr>
        <w:rPr>
          <w:rFonts w:hint="eastAsia"/>
        </w:rPr>
      </w:pPr>
      <w:r>
        <w:rPr>
          <w:rFonts w:hint="eastAsia"/>
        </w:rPr>
        <w:t>21</w:t>
      </w:r>
      <w:r>
        <w:rPr>
          <w:rFonts w:hint="eastAsia"/>
        </w:rPr>
        <w:t>、陕西摆脱贫困理论与实践研究</w:t>
      </w:r>
    </w:p>
    <w:p w:rsidR="00F92644" w:rsidRDefault="00F92644" w:rsidP="00F92644"/>
    <w:p w:rsidR="00F92644" w:rsidRDefault="00F92644" w:rsidP="00F92644">
      <w:pPr>
        <w:rPr>
          <w:rFonts w:hint="eastAsia"/>
        </w:rPr>
      </w:pPr>
      <w:r>
        <w:rPr>
          <w:rFonts w:hint="eastAsia"/>
        </w:rPr>
        <w:t>22</w:t>
      </w:r>
      <w:r>
        <w:rPr>
          <w:rFonts w:hint="eastAsia"/>
        </w:rPr>
        <w:t>、陕西积极推进文化强省建设研究</w:t>
      </w:r>
    </w:p>
    <w:p w:rsidR="00F92644" w:rsidRDefault="00F92644" w:rsidP="00F92644"/>
    <w:p w:rsidR="00F92644" w:rsidRDefault="00F92644" w:rsidP="00F92644">
      <w:pPr>
        <w:rPr>
          <w:rFonts w:hint="eastAsia"/>
        </w:rPr>
      </w:pPr>
      <w:r>
        <w:rPr>
          <w:rFonts w:hint="eastAsia"/>
        </w:rPr>
        <w:t>23</w:t>
      </w:r>
      <w:r>
        <w:rPr>
          <w:rFonts w:hint="eastAsia"/>
        </w:rPr>
        <w:t>、陕西全面深化改革研究</w:t>
      </w:r>
    </w:p>
    <w:p w:rsidR="00F92644" w:rsidRDefault="00F92644" w:rsidP="00F92644"/>
    <w:p w:rsidR="00F92644" w:rsidRDefault="00F92644" w:rsidP="00F92644">
      <w:pPr>
        <w:rPr>
          <w:rFonts w:hint="eastAsia"/>
        </w:rPr>
      </w:pPr>
      <w:r>
        <w:rPr>
          <w:rFonts w:hint="eastAsia"/>
        </w:rPr>
        <w:t>24</w:t>
      </w:r>
      <w:r>
        <w:rPr>
          <w:rFonts w:hint="eastAsia"/>
        </w:rPr>
        <w:t>、陕西开创全方位对外开放新局面研究</w:t>
      </w:r>
    </w:p>
    <w:p w:rsidR="00F92644" w:rsidRDefault="00F92644" w:rsidP="00F92644"/>
    <w:p w:rsidR="00F92644" w:rsidRDefault="00F92644" w:rsidP="00F92644">
      <w:pPr>
        <w:rPr>
          <w:rFonts w:hint="eastAsia"/>
        </w:rPr>
      </w:pPr>
      <w:r>
        <w:rPr>
          <w:rFonts w:hint="eastAsia"/>
        </w:rPr>
        <w:t>25</w:t>
      </w:r>
      <w:r>
        <w:rPr>
          <w:rFonts w:hint="eastAsia"/>
        </w:rPr>
        <w:t>、加快法治陕西建设研究</w:t>
      </w:r>
    </w:p>
    <w:p w:rsidR="00F92644" w:rsidRDefault="00F92644" w:rsidP="00F92644"/>
    <w:p w:rsidR="00F92644" w:rsidRDefault="00F92644" w:rsidP="00F92644">
      <w:pPr>
        <w:rPr>
          <w:rFonts w:hint="eastAsia"/>
        </w:rPr>
      </w:pPr>
      <w:r>
        <w:rPr>
          <w:rFonts w:hint="eastAsia"/>
        </w:rPr>
        <w:t>26</w:t>
      </w:r>
      <w:r>
        <w:rPr>
          <w:rFonts w:hint="eastAsia"/>
        </w:rPr>
        <w:t>、陕西创新社会治理方式研究</w:t>
      </w:r>
    </w:p>
    <w:p w:rsidR="00F92644" w:rsidRDefault="00F92644" w:rsidP="00F92644"/>
    <w:p w:rsidR="00F92644" w:rsidRDefault="00F92644" w:rsidP="00F92644">
      <w:pPr>
        <w:rPr>
          <w:rFonts w:hint="eastAsia"/>
        </w:rPr>
      </w:pPr>
      <w:r>
        <w:rPr>
          <w:rFonts w:hint="eastAsia"/>
        </w:rPr>
        <w:t>27</w:t>
      </w:r>
      <w:r>
        <w:rPr>
          <w:rFonts w:hint="eastAsia"/>
        </w:rPr>
        <w:t>、弘扬延安精神研究</w:t>
      </w:r>
    </w:p>
    <w:p w:rsidR="00F92644" w:rsidRDefault="00F92644" w:rsidP="00F92644"/>
    <w:p w:rsidR="00F92644" w:rsidRDefault="00F92644" w:rsidP="00F92644">
      <w:pPr>
        <w:rPr>
          <w:rFonts w:hint="eastAsia"/>
        </w:rPr>
      </w:pPr>
      <w:r>
        <w:rPr>
          <w:rFonts w:hint="eastAsia"/>
        </w:rPr>
        <w:t>28</w:t>
      </w:r>
      <w:r>
        <w:rPr>
          <w:rFonts w:hint="eastAsia"/>
        </w:rPr>
        <w:t>、哲学社会科学各学科基础理论和应用对策问题研究</w:t>
      </w:r>
    </w:p>
    <w:p w:rsidR="00F92644" w:rsidRDefault="00F92644" w:rsidP="00F92644"/>
    <w:p w:rsidR="008650E0" w:rsidRDefault="00F92644" w:rsidP="00F92644">
      <w:r>
        <w:rPr>
          <w:rFonts w:hint="eastAsia"/>
        </w:rPr>
        <w:t>29</w:t>
      </w:r>
      <w:r>
        <w:rPr>
          <w:rFonts w:hint="eastAsia"/>
        </w:rPr>
        <w:t>、新兴学科、跨学科和交叉学科相关问题研究</w:t>
      </w:r>
    </w:p>
    <w:sectPr w:rsidR="00865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0E0" w:rsidRDefault="008650E0" w:rsidP="00F92644">
      <w:r>
        <w:separator/>
      </w:r>
    </w:p>
  </w:endnote>
  <w:endnote w:type="continuationSeparator" w:id="1">
    <w:p w:rsidR="008650E0" w:rsidRDefault="008650E0" w:rsidP="00F92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0E0" w:rsidRDefault="008650E0" w:rsidP="00F92644">
      <w:r>
        <w:separator/>
      </w:r>
    </w:p>
  </w:footnote>
  <w:footnote w:type="continuationSeparator" w:id="1">
    <w:p w:rsidR="008650E0" w:rsidRDefault="008650E0" w:rsidP="00F926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2644"/>
    <w:rsid w:val="008650E0"/>
    <w:rsid w:val="00F9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2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26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2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26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slk</dc:creator>
  <cp:keywords/>
  <dc:description/>
  <cp:lastModifiedBy>slk</cp:lastModifiedBy>
  <cp:revision>2</cp:revision>
  <dcterms:created xsi:type="dcterms:W3CDTF">2016-04-19T06:56:00Z</dcterms:created>
  <dcterms:modified xsi:type="dcterms:W3CDTF">2016-04-19T06:56:00Z</dcterms:modified>
</cp:coreProperties>
</file>