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8B" w:rsidRDefault="009B368B" w:rsidP="009B368B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color w:val="000000"/>
          <w:sz w:val="44"/>
          <w:szCs w:val="44"/>
        </w:rPr>
        <w:t>咸阳市</w:t>
      </w:r>
      <w:r>
        <w:rPr>
          <w:rFonts w:eastAsia="仿宋_GB2312" w:hint="eastAsia"/>
          <w:b/>
          <w:sz w:val="44"/>
          <w:szCs w:val="44"/>
        </w:rPr>
        <w:t>PCT</w:t>
      </w:r>
      <w:r>
        <w:rPr>
          <w:rFonts w:ascii="宋体" w:hAnsi="宋体" w:hint="eastAsia"/>
          <w:b/>
          <w:color w:val="000000"/>
          <w:sz w:val="44"/>
          <w:szCs w:val="44"/>
        </w:rPr>
        <w:t>资助申请表</w:t>
      </w:r>
    </w:p>
    <w:bookmarkEnd w:id="0"/>
    <w:p w:rsidR="009B368B" w:rsidRDefault="009B368B" w:rsidP="009B368B">
      <w:pPr>
        <w:jc w:val="center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396"/>
        <w:gridCol w:w="1175"/>
        <w:gridCol w:w="1410"/>
        <w:gridCol w:w="2632"/>
      </w:tblGrid>
      <w:tr w:rsidR="009B368B" w:rsidTr="00AF5DB8">
        <w:trPr>
          <w:trHeight w:val="602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专利名称</w:t>
            </w:r>
          </w:p>
        </w:tc>
        <w:tc>
          <w:tcPr>
            <w:tcW w:w="6613" w:type="dxa"/>
            <w:gridSpan w:val="4"/>
          </w:tcPr>
          <w:p w:rsidR="009B368B" w:rsidRDefault="009B368B" w:rsidP="00AF5DB8">
            <w:pPr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</w:tr>
      <w:tr w:rsidR="009B368B" w:rsidTr="00AF5DB8">
        <w:trPr>
          <w:trHeight w:val="602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专利权人</w:t>
            </w:r>
          </w:p>
        </w:tc>
        <w:tc>
          <w:tcPr>
            <w:tcW w:w="2571" w:type="dxa"/>
            <w:gridSpan w:val="2"/>
          </w:tcPr>
          <w:p w:rsidR="009B368B" w:rsidRDefault="009B368B" w:rsidP="00AF5DB8">
            <w:pPr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632" w:type="dxa"/>
          </w:tcPr>
          <w:p w:rsidR="009B368B" w:rsidRDefault="009B368B" w:rsidP="00AF5DB8">
            <w:pPr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</w:tr>
      <w:tr w:rsidR="009B368B" w:rsidTr="00AF5DB8">
        <w:trPr>
          <w:trHeight w:val="602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通 讯 地 址</w:t>
            </w:r>
          </w:p>
        </w:tc>
        <w:tc>
          <w:tcPr>
            <w:tcW w:w="2571" w:type="dxa"/>
            <w:gridSpan w:val="2"/>
          </w:tcPr>
          <w:p w:rsidR="009B368B" w:rsidRDefault="009B368B" w:rsidP="00AF5DB8">
            <w:pPr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 xml:space="preserve">  编</w:t>
            </w:r>
          </w:p>
        </w:tc>
        <w:tc>
          <w:tcPr>
            <w:tcW w:w="2632" w:type="dxa"/>
          </w:tcPr>
          <w:p w:rsidR="009B368B" w:rsidRDefault="009B368B" w:rsidP="00AF5DB8">
            <w:pPr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</w:tr>
      <w:tr w:rsidR="009B368B" w:rsidTr="00AF5DB8">
        <w:trPr>
          <w:trHeight w:val="602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PCT申请号</w:t>
            </w:r>
          </w:p>
        </w:tc>
        <w:tc>
          <w:tcPr>
            <w:tcW w:w="2571" w:type="dxa"/>
            <w:gridSpan w:val="2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申请日</w:t>
            </w:r>
          </w:p>
        </w:tc>
        <w:tc>
          <w:tcPr>
            <w:tcW w:w="263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</w:tr>
      <w:tr w:rsidR="009B368B" w:rsidTr="00AF5DB8">
        <w:trPr>
          <w:trHeight w:val="602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申请国别</w:t>
            </w:r>
          </w:p>
        </w:tc>
        <w:tc>
          <w:tcPr>
            <w:tcW w:w="2571" w:type="dxa"/>
            <w:gridSpan w:val="2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专利号</w:t>
            </w:r>
          </w:p>
        </w:tc>
        <w:tc>
          <w:tcPr>
            <w:tcW w:w="263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</w:tr>
      <w:tr w:rsidR="009B368B" w:rsidTr="00AF5DB8">
        <w:trPr>
          <w:trHeight w:val="602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申请类别</w:t>
            </w:r>
          </w:p>
        </w:tc>
        <w:tc>
          <w:tcPr>
            <w:tcW w:w="6613" w:type="dxa"/>
            <w:gridSpan w:val="4"/>
            <w:tcBorders>
              <w:bottom w:val="single" w:sz="4" w:space="0" w:color="auto"/>
            </w:tcBorders>
            <w:vAlign w:val="center"/>
          </w:tcPr>
          <w:p w:rsidR="009B368B" w:rsidRDefault="009B368B" w:rsidP="00AF5DB8">
            <w:pPr>
              <w:ind w:firstLineChars="300" w:firstLine="720"/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□授权资助  □维持年费资助</w:t>
            </w:r>
          </w:p>
        </w:tc>
      </w:tr>
      <w:tr w:rsidR="009B368B" w:rsidTr="00AF5DB8">
        <w:trPr>
          <w:trHeight w:val="907"/>
          <w:jc w:val="center"/>
        </w:trPr>
        <w:tc>
          <w:tcPr>
            <w:tcW w:w="2142" w:type="dxa"/>
            <w:tcBorders>
              <w:right w:val="single" w:sz="4" w:space="0" w:color="auto"/>
            </w:tcBorders>
            <w:vAlign w:val="center"/>
          </w:tcPr>
          <w:p w:rsidR="009B368B" w:rsidRDefault="009B368B" w:rsidP="00AF5DB8">
            <w:pPr>
              <w:spacing w:line="360" w:lineRule="auto"/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kern w:val="0"/>
                <w:sz w:val="24"/>
              </w:rPr>
              <w:t>申请金额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8B" w:rsidRDefault="009B368B" w:rsidP="00AF5DB8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68B" w:rsidRDefault="009B368B" w:rsidP="00AF5DB8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（大写）：</w:t>
            </w:r>
          </w:p>
          <w:p w:rsidR="009B368B" w:rsidRDefault="009B368B" w:rsidP="00AF5DB8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（小写）：￥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9B368B" w:rsidTr="00AF5DB8">
        <w:trPr>
          <w:trHeight w:val="698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spacing w:line="360" w:lineRule="auto"/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kern w:val="0"/>
                <w:sz w:val="24"/>
              </w:rPr>
              <w:t>开户行及账号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</w:tcBorders>
            <w:vAlign w:val="center"/>
          </w:tcPr>
          <w:p w:rsidR="009B368B" w:rsidRDefault="009B368B" w:rsidP="00AF5DB8">
            <w:pPr>
              <w:spacing w:line="500" w:lineRule="exact"/>
              <w:ind w:firstLineChars="100" w:firstLine="240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</w:tr>
      <w:tr w:rsidR="009B368B" w:rsidTr="00AF5DB8">
        <w:trPr>
          <w:trHeight w:val="910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附件清单</w:t>
            </w:r>
          </w:p>
        </w:tc>
        <w:tc>
          <w:tcPr>
            <w:tcW w:w="6613" w:type="dxa"/>
            <w:gridSpan w:val="4"/>
            <w:vAlign w:val="center"/>
          </w:tcPr>
          <w:p w:rsidR="009B368B" w:rsidRDefault="009B368B" w:rsidP="00AF5DB8">
            <w:pPr>
              <w:widowControl/>
              <w:spacing w:line="500" w:lineRule="exact"/>
              <w:jc w:val="left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</w:tc>
      </w:tr>
      <w:tr w:rsidR="009B368B" w:rsidTr="00AF5DB8">
        <w:trPr>
          <w:trHeight w:val="1469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县市区科技（知识产权）局意见</w:t>
            </w:r>
          </w:p>
        </w:tc>
        <w:tc>
          <w:tcPr>
            <w:tcW w:w="6613" w:type="dxa"/>
            <w:gridSpan w:val="4"/>
            <w:vAlign w:val="center"/>
          </w:tcPr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</w:p>
          <w:p w:rsidR="009B368B" w:rsidRDefault="009B368B" w:rsidP="00AF5DB8">
            <w:pPr>
              <w:jc w:val="center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</w:rPr>
              <w:t xml:space="preserve">                                  （盖 章）</w:t>
            </w:r>
          </w:p>
          <w:p w:rsidR="009B368B" w:rsidRDefault="009B368B" w:rsidP="00AF5DB8">
            <w:pPr>
              <w:widowControl/>
              <w:spacing w:line="500" w:lineRule="exact"/>
              <w:jc w:val="left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</w:rPr>
              <w:t xml:space="preserve">                                       年   月   日</w:t>
            </w:r>
          </w:p>
        </w:tc>
      </w:tr>
      <w:tr w:rsidR="009B368B" w:rsidTr="00AF5DB8">
        <w:trPr>
          <w:trHeight w:val="3600"/>
          <w:jc w:val="center"/>
        </w:trPr>
        <w:tc>
          <w:tcPr>
            <w:tcW w:w="2142" w:type="dxa"/>
            <w:vAlign w:val="center"/>
          </w:tcPr>
          <w:p w:rsidR="009B368B" w:rsidRDefault="009B368B" w:rsidP="00AF5DB8">
            <w:pPr>
              <w:widowControl/>
              <w:spacing w:line="500" w:lineRule="exact"/>
              <w:ind w:left="-40"/>
              <w:jc w:val="center"/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b/>
                <w:bCs/>
                <w:color w:val="000000"/>
                <w:sz w:val="24"/>
              </w:rPr>
              <w:t>咸阳市知识产权局审核意见</w:t>
            </w:r>
          </w:p>
        </w:tc>
        <w:tc>
          <w:tcPr>
            <w:tcW w:w="6613" w:type="dxa"/>
            <w:gridSpan w:val="4"/>
          </w:tcPr>
          <w:p w:rsidR="009B368B" w:rsidRDefault="009B368B" w:rsidP="00AF5DB8">
            <w:pP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</w:pPr>
          </w:p>
          <w:p w:rsidR="009B368B" w:rsidRDefault="009B368B" w:rsidP="00AF5DB8">
            <w:pPr>
              <w:ind w:firstLineChars="200" w:firstLine="480"/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符合资助条件，同意资助人民币：           元</w:t>
            </w:r>
          </w:p>
          <w:p w:rsidR="009B368B" w:rsidRDefault="009B368B" w:rsidP="00AF5DB8">
            <w:pPr>
              <w:ind w:firstLineChars="200" w:firstLine="480"/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</w:pPr>
          </w:p>
          <w:p w:rsidR="009B368B" w:rsidRDefault="009B368B" w:rsidP="00AF5DB8">
            <w:pPr>
              <w:ind w:firstLineChars="1900" w:firstLine="4560"/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</w:pPr>
          </w:p>
          <w:p w:rsidR="009B368B" w:rsidRDefault="009B368B" w:rsidP="00AF5DB8">
            <w:pPr>
              <w:ind w:firstLineChars="200" w:firstLine="480"/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经办人：             领导签字：</w:t>
            </w:r>
          </w:p>
          <w:p w:rsidR="009B368B" w:rsidRDefault="009B368B" w:rsidP="00AF5DB8">
            <w:pPr>
              <w:ind w:firstLineChars="1987" w:firstLine="4769"/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（盖 章）</w:t>
            </w:r>
          </w:p>
          <w:p w:rsidR="009B368B" w:rsidRDefault="009B368B" w:rsidP="00AF5DB8">
            <w:pPr>
              <w:ind w:firstLineChars="1900" w:firstLine="4560"/>
              <w:rPr>
                <w:rFonts w:ascii="方正书宋简体" w:eastAsia="方正书宋简体" w:hAnsi="宋体" w:hint="eastAsia"/>
                <w:color w:val="000000"/>
                <w:sz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9B368B" w:rsidRDefault="009B368B" w:rsidP="009B368B">
      <w:pPr>
        <w:overflowPunct w:val="0"/>
        <w:autoSpaceDE w:val="0"/>
        <w:autoSpaceDN w:val="0"/>
        <w:spacing w:line="600" w:lineRule="exact"/>
        <w:textAlignment w:val="baseline"/>
      </w:pPr>
    </w:p>
    <w:p w:rsidR="00EE6FA5" w:rsidRDefault="00EE6FA5"/>
    <w:sectPr w:rsidR="00EE6FA5">
      <w:footerReference w:type="default" r:id="rId5"/>
      <w:footerReference w:type="first" r:id="rId6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36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B368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7.5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Wftw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" filled="f" stroked="f">
              <v:textbox style="mso-fit-shape-to-text:t" inset="0,0,0,0">
                <w:txbxContent>
                  <w:p w:rsidR="00000000" w:rsidRDefault="009B368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Cs w:val="21"/>
                      </w:rPr>
                      <w:t>- 2 -</w:t>
                    </w:r>
                    <w:r>
                      <w:rPr>
                        <w:rFonts w:hint="eastAsia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36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B368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1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" filled="f" stroked="f">
              <v:textbox style="mso-fit-shape-to-text:t" inset="0,0,0,0">
                <w:txbxContent>
                  <w:p w:rsidR="00000000" w:rsidRDefault="009B368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8B"/>
    <w:rsid w:val="009B368B"/>
    <w:rsid w:val="00E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36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B368B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36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B368B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C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2015-09-11T00:26:00Z</dcterms:created>
  <dcterms:modified xsi:type="dcterms:W3CDTF">2015-09-11T00:26:00Z</dcterms:modified>
</cp:coreProperties>
</file>