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04251"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060D7486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“儿童外治与康复”微专业招生简章</w:t>
      </w:r>
    </w:p>
    <w:p w14:paraId="44C2EA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一、微专业简介</w:t>
      </w:r>
    </w:p>
    <w:p w14:paraId="48F02F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国家推进分级诊疗和中医药振兴发展背景下，儿童健康服务领域面临双重挑战：基层医疗机构儿科外治技术人才缺口达43%（《中国卫生健康统计年鉴2024》），同时家长对儿童非药物疗法的需求年增长率达28%。本专业精准对接《"健康中国2030"规划纲要》中"促进儿童中医药服务"要求，培养能解决儿童常见病、多发病的中医外治与康复技术相结合的应用型人才。</w:t>
      </w:r>
    </w:p>
    <w:p w14:paraId="0C5E2D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儿童外治与康复微专业毕业生拥有多元化的职业发展路径：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在就业方面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：可进入医院儿科、针灸推拿科以及康复科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从事小儿推拿、艾灸、刮痧、火罐、贴敷、药浴、康复技术等非药物疗法，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或加入私立康复机构如自闭症康复中心、高端母婴健康管理机构；社区服务领域需求显著，毕业生可担任基层康复指导员。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在创业方向：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包括开设儿童中医外治工作室（结合小儿推拿、药浴等绿色疗法），或建立社区儿童康复服务站，利用"中医外治+现代评估"技术组合满足家长对非药物疗法的需求，行业发展潜力显著。</w:t>
      </w:r>
    </w:p>
    <w:p w14:paraId="7555E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二、培养目标</w:t>
      </w:r>
    </w:p>
    <w:p w14:paraId="446F3D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本微专业旨在培养掌握传统中医外治技术与现代康复理论，能综合运用中西医方法解决儿童发育障碍、常见病及亚健康问题的应用型人才，具备临床操作、健康管理和技术创新的复合能力。具体目标如下：</w:t>
      </w:r>
    </w:p>
    <w:p w14:paraId="3B3A75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（1）系统掌握儿童外治技术核心理论，包括小儿推拿、艾灸、刮痧、火罐、贴敷、药浴等中医儿科外治疗法，以及运动发育量表（GMFM）、感觉统合评估等现代康复技术标准；</w:t>
      </w:r>
    </w:p>
    <w:p w14:paraId="3E8F79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（2）熟练应用7大类外治技术（推拿/药浴/贴敷等）和3大康复手段（运动/作业/言语治疗），具备针对脑瘫、自闭症等特殊儿童的个性化方案设计能力，能独立完成从评估到干预的全流程操作；</w:t>
      </w:r>
    </w:p>
    <w:p w14:paraId="161CB5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（3）建立循证医学思维，掌握RCT研究方法和COMFORT疼痛评估量表等工具，能够通过临床数据分析优化技术组合方案；</w:t>
      </w:r>
    </w:p>
    <w:p w14:paraId="07D987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（4）具备跨学科协作能力，能在医疗机构、特教学校、社区康复站等场景中，有效整合中医外治与现代康复技术，推动儿童康复服务的标准化与普及化。</w:t>
      </w:r>
    </w:p>
    <w:p w14:paraId="31C6C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三、招生对象及要求</w:t>
      </w:r>
    </w:p>
    <w:p w14:paraId="249CF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对学生所在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年级、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学科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课程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成绩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等的要求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35B29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1.招生对象为我校针推、康复、中康、护理、儿科、中医、中西医、临床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二年级到四年级全日制在校本科生（报名人数大于20人方可开班）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32D27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2.先修课程要求：中医基础理论或无。</w:t>
      </w:r>
    </w:p>
    <w:p w14:paraId="0B331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3.学生完成微专业全部课程学习，并考核合格后，获得陕西中医药大学《微专业结业证书》。</w:t>
      </w:r>
    </w:p>
    <w:p w14:paraId="65C3F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539A4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06514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四、课程设置</w:t>
      </w:r>
    </w:p>
    <w:p w14:paraId="01B22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陕西中医药大学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”微专业课程设置及学时分配表</w:t>
      </w:r>
    </w:p>
    <w:tbl>
      <w:tblPr>
        <w:tblStyle w:val="5"/>
        <w:tblW w:w="59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600"/>
        <w:gridCol w:w="579"/>
        <w:gridCol w:w="689"/>
        <w:gridCol w:w="593"/>
        <w:gridCol w:w="593"/>
        <w:gridCol w:w="634"/>
        <w:gridCol w:w="1289"/>
        <w:gridCol w:w="811"/>
        <w:gridCol w:w="648"/>
        <w:gridCol w:w="968"/>
        <w:gridCol w:w="896"/>
      </w:tblGrid>
      <w:tr w14:paraId="0690E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exact"/>
          <w:jc w:val="center"/>
        </w:trPr>
        <w:tc>
          <w:tcPr>
            <w:tcW w:w="887" w:type="pct"/>
            <w:vMerge w:val="restart"/>
            <w:vAlign w:val="center"/>
          </w:tcPr>
          <w:p w14:paraId="6655C06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课程名称</w:t>
            </w:r>
          </w:p>
        </w:tc>
        <w:tc>
          <w:tcPr>
            <w:tcW w:w="297" w:type="pct"/>
            <w:vMerge w:val="restart"/>
            <w:vAlign w:val="center"/>
          </w:tcPr>
          <w:p w14:paraId="4428A20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学分</w:t>
            </w:r>
          </w:p>
        </w:tc>
        <w:tc>
          <w:tcPr>
            <w:tcW w:w="286" w:type="pct"/>
            <w:vMerge w:val="restart"/>
            <w:vAlign w:val="center"/>
          </w:tcPr>
          <w:p w14:paraId="1466CE0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学时</w:t>
            </w:r>
          </w:p>
        </w:tc>
        <w:tc>
          <w:tcPr>
            <w:tcW w:w="1243" w:type="pct"/>
            <w:gridSpan w:val="4"/>
            <w:vAlign w:val="center"/>
          </w:tcPr>
          <w:p w14:paraId="445FB58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学时分配</w:t>
            </w:r>
          </w:p>
        </w:tc>
        <w:tc>
          <w:tcPr>
            <w:tcW w:w="638" w:type="pct"/>
            <w:vMerge w:val="restart"/>
            <w:vAlign w:val="center"/>
          </w:tcPr>
          <w:p w14:paraId="0B408E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开课</w:t>
            </w:r>
          </w:p>
          <w:p w14:paraId="5EFDB09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学期</w:t>
            </w:r>
          </w:p>
        </w:tc>
        <w:tc>
          <w:tcPr>
            <w:tcW w:w="401" w:type="pct"/>
            <w:vMerge w:val="restart"/>
            <w:vAlign w:val="center"/>
          </w:tcPr>
          <w:p w14:paraId="7EDAAD5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考核方式</w:t>
            </w:r>
          </w:p>
        </w:tc>
        <w:tc>
          <w:tcPr>
            <w:tcW w:w="321" w:type="pct"/>
            <w:vMerge w:val="restart"/>
            <w:vAlign w:val="center"/>
          </w:tcPr>
          <w:p w14:paraId="254988A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先修</w:t>
            </w:r>
          </w:p>
          <w:p w14:paraId="6BBD3C2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课程</w:t>
            </w:r>
          </w:p>
        </w:tc>
        <w:tc>
          <w:tcPr>
            <w:tcW w:w="479" w:type="pct"/>
            <w:vMerge w:val="restart"/>
            <w:vAlign w:val="center"/>
          </w:tcPr>
          <w:p w14:paraId="138C577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授课教师</w:t>
            </w:r>
          </w:p>
        </w:tc>
        <w:tc>
          <w:tcPr>
            <w:tcW w:w="443" w:type="pct"/>
            <w:vMerge w:val="restart"/>
            <w:vAlign w:val="center"/>
          </w:tcPr>
          <w:p w14:paraId="1E3F9C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开课单位</w:t>
            </w:r>
          </w:p>
        </w:tc>
      </w:tr>
      <w:tr w14:paraId="383B2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exact"/>
          <w:jc w:val="center"/>
        </w:trPr>
        <w:tc>
          <w:tcPr>
            <w:tcW w:w="887" w:type="pct"/>
            <w:vMerge w:val="continue"/>
            <w:vAlign w:val="center"/>
          </w:tcPr>
          <w:p w14:paraId="0B9B1DC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97" w:type="pct"/>
            <w:vMerge w:val="continue"/>
            <w:vAlign w:val="center"/>
          </w:tcPr>
          <w:p w14:paraId="22B1D0D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86" w:type="pct"/>
            <w:vMerge w:val="continue"/>
            <w:vAlign w:val="center"/>
          </w:tcPr>
          <w:p w14:paraId="396335A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635" w:type="pct"/>
            <w:gridSpan w:val="2"/>
            <w:vAlign w:val="center"/>
          </w:tcPr>
          <w:p w14:paraId="5FEF41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理论学时</w:t>
            </w:r>
          </w:p>
        </w:tc>
        <w:tc>
          <w:tcPr>
            <w:tcW w:w="607" w:type="pct"/>
            <w:gridSpan w:val="2"/>
            <w:vAlign w:val="center"/>
          </w:tcPr>
          <w:p w14:paraId="7F8D8C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实践学时</w:t>
            </w:r>
          </w:p>
        </w:tc>
        <w:tc>
          <w:tcPr>
            <w:tcW w:w="638" w:type="pct"/>
            <w:vMerge w:val="continue"/>
            <w:vAlign w:val="center"/>
          </w:tcPr>
          <w:p w14:paraId="00588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01" w:type="pct"/>
            <w:vMerge w:val="continue"/>
            <w:vAlign w:val="center"/>
          </w:tcPr>
          <w:p w14:paraId="73A7B86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21" w:type="pct"/>
            <w:vMerge w:val="continue"/>
            <w:vAlign w:val="center"/>
          </w:tcPr>
          <w:p w14:paraId="4C18B6C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79" w:type="pct"/>
            <w:vMerge w:val="continue"/>
            <w:vAlign w:val="center"/>
          </w:tcPr>
          <w:p w14:paraId="076A30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43" w:type="pct"/>
            <w:vMerge w:val="continue"/>
            <w:vAlign w:val="center"/>
          </w:tcPr>
          <w:p w14:paraId="070B902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</w:tr>
      <w:tr w14:paraId="441C5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887" w:type="pct"/>
            <w:vMerge w:val="continue"/>
            <w:vAlign w:val="center"/>
          </w:tcPr>
          <w:p w14:paraId="5F3FB25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97" w:type="pct"/>
            <w:vMerge w:val="continue"/>
            <w:vAlign w:val="center"/>
          </w:tcPr>
          <w:p w14:paraId="739DBE7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86" w:type="pct"/>
            <w:vMerge w:val="continue"/>
            <w:vAlign w:val="center"/>
          </w:tcPr>
          <w:p w14:paraId="1210D84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B7B4B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线下</w:t>
            </w:r>
          </w:p>
        </w:tc>
        <w:tc>
          <w:tcPr>
            <w:tcW w:w="293" w:type="pct"/>
            <w:vAlign w:val="center"/>
          </w:tcPr>
          <w:p w14:paraId="42B5A3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线上</w:t>
            </w:r>
          </w:p>
        </w:tc>
        <w:tc>
          <w:tcPr>
            <w:tcW w:w="293" w:type="pct"/>
            <w:vAlign w:val="center"/>
          </w:tcPr>
          <w:p w14:paraId="5D77C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线下</w:t>
            </w:r>
          </w:p>
        </w:tc>
        <w:tc>
          <w:tcPr>
            <w:tcW w:w="314" w:type="pct"/>
            <w:vAlign w:val="center"/>
          </w:tcPr>
          <w:p w14:paraId="03AEC7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线上</w:t>
            </w:r>
          </w:p>
        </w:tc>
        <w:tc>
          <w:tcPr>
            <w:tcW w:w="638" w:type="pct"/>
            <w:vMerge w:val="continue"/>
            <w:vAlign w:val="center"/>
          </w:tcPr>
          <w:p w14:paraId="255326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01" w:type="pct"/>
            <w:vMerge w:val="continue"/>
            <w:vAlign w:val="center"/>
          </w:tcPr>
          <w:p w14:paraId="5E0A62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vMerge w:val="continue"/>
            <w:vAlign w:val="center"/>
          </w:tcPr>
          <w:p w14:paraId="16BAB02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79" w:type="pct"/>
            <w:vMerge w:val="continue"/>
            <w:vAlign w:val="center"/>
          </w:tcPr>
          <w:p w14:paraId="438470F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43" w:type="pct"/>
            <w:vMerge w:val="continue"/>
            <w:vAlign w:val="center"/>
          </w:tcPr>
          <w:p w14:paraId="5004BF25"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</w:p>
        </w:tc>
      </w:tr>
      <w:tr w14:paraId="28472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  <w:jc w:val="center"/>
        </w:trPr>
        <w:tc>
          <w:tcPr>
            <w:tcW w:w="887" w:type="pct"/>
            <w:vAlign w:val="center"/>
          </w:tcPr>
          <w:p w14:paraId="58215583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儿科基础知识</w:t>
            </w:r>
          </w:p>
        </w:tc>
        <w:tc>
          <w:tcPr>
            <w:tcW w:w="297" w:type="pct"/>
            <w:vAlign w:val="center"/>
          </w:tcPr>
          <w:p w14:paraId="53DE697F">
            <w:pPr>
              <w:widowControl/>
              <w:spacing w:line="24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1.5</w:t>
            </w:r>
          </w:p>
        </w:tc>
        <w:tc>
          <w:tcPr>
            <w:tcW w:w="286" w:type="pct"/>
            <w:vAlign w:val="center"/>
          </w:tcPr>
          <w:p w14:paraId="045CE767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341" w:type="pct"/>
            <w:vAlign w:val="center"/>
          </w:tcPr>
          <w:p w14:paraId="5BFDBD06">
            <w:pPr>
              <w:widowControl/>
              <w:spacing w:line="24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293" w:type="pct"/>
            <w:vAlign w:val="center"/>
          </w:tcPr>
          <w:p w14:paraId="612BA23E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3" w:type="pct"/>
            <w:vAlign w:val="center"/>
          </w:tcPr>
          <w:p w14:paraId="4AD152DA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14" w:type="pct"/>
            <w:vAlign w:val="center"/>
          </w:tcPr>
          <w:p w14:paraId="43A3FA76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38" w:type="pct"/>
            <w:vAlign w:val="center"/>
          </w:tcPr>
          <w:p w14:paraId="09153637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秋季</w:t>
            </w:r>
          </w:p>
        </w:tc>
        <w:tc>
          <w:tcPr>
            <w:tcW w:w="401" w:type="pct"/>
            <w:vAlign w:val="center"/>
          </w:tcPr>
          <w:p w14:paraId="52950C8C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考试</w:t>
            </w:r>
          </w:p>
        </w:tc>
        <w:tc>
          <w:tcPr>
            <w:tcW w:w="321" w:type="pct"/>
            <w:vAlign w:val="center"/>
          </w:tcPr>
          <w:p w14:paraId="2D4CB3CD">
            <w:pPr>
              <w:widowControl/>
              <w:spacing w:line="24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无</w:t>
            </w:r>
          </w:p>
        </w:tc>
        <w:tc>
          <w:tcPr>
            <w:tcW w:w="479" w:type="pct"/>
            <w:vAlign w:val="center"/>
          </w:tcPr>
          <w:p w14:paraId="1C4F098F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秦懿囡</w:t>
            </w:r>
          </w:p>
        </w:tc>
        <w:tc>
          <w:tcPr>
            <w:tcW w:w="443" w:type="pct"/>
            <w:vAlign w:val="center"/>
          </w:tcPr>
          <w:p w14:paraId="51AC264E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针推学院</w:t>
            </w:r>
          </w:p>
        </w:tc>
      </w:tr>
      <w:tr w14:paraId="12FFD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exact"/>
          <w:jc w:val="center"/>
        </w:trPr>
        <w:tc>
          <w:tcPr>
            <w:tcW w:w="887" w:type="pct"/>
            <w:vAlign w:val="center"/>
          </w:tcPr>
          <w:p w14:paraId="6883C5BD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儿科康复评估技术</w:t>
            </w:r>
          </w:p>
        </w:tc>
        <w:tc>
          <w:tcPr>
            <w:tcW w:w="297" w:type="pct"/>
            <w:vAlign w:val="center"/>
          </w:tcPr>
          <w:p w14:paraId="4D4C0BC8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86" w:type="pct"/>
            <w:vAlign w:val="center"/>
          </w:tcPr>
          <w:p w14:paraId="5915F01E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32</w:t>
            </w:r>
          </w:p>
        </w:tc>
        <w:tc>
          <w:tcPr>
            <w:tcW w:w="341" w:type="pct"/>
            <w:vAlign w:val="center"/>
          </w:tcPr>
          <w:p w14:paraId="2B624304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293" w:type="pct"/>
            <w:vAlign w:val="center"/>
          </w:tcPr>
          <w:p w14:paraId="10FF5557">
            <w:pPr>
              <w:widowControl/>
              <w:spacing w:line="24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293" w:type="pct"/>
            <w:vAlign w:val="center"/>
          </w:tcPr>
          <w:p w14:paraId="536C8BD4">
            <w:pPr>
              <w:widowControl/>
              <w:spacing w:line="24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314" w:type="pct"/>
            <w:vAlign w:val="center"/>
          </w:tcPr>
          <w:p w14:paraId="16227A2C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38" w:type="pct"/>
            <w:vAlign w:val="center"/>
          </w:tcPr>
          <w:p w14:paraId="50430E81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秋季</w:t>
            </w:r>
          </w:p>
        </w:tc>
        <w:tc>
          <w:tcPr>
            <w:tcW w:w="401" w:type="pct"/>
            <w:vAlign w:val="center"/>
          </w:tcPr>
          <w:p w14:paraId="31E0F8F5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考试</w:t>
            </w:r>
          </w:p>
        </w:tc>
        <w:tc>
          <w:tcPr>
            <w:tcW w:w="321" w:type="pct"/>
            <w:vAlign w:val="center"/>
          </w:tcPr>
          <w:p w14:paraId="7D92DC35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无</w:t>
            </w:r>
          </w:p>
        </w:tc>
        <w:tc>
          <w:tcPr>
            <w:tcW w:w="479" w:type="pct"/>
            <w:vAlign w:val="center"/>
          </w:tcPr>
          <w:p w14:paraId="54FC5744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祝斌野</w:t>
            </w:r>
          </w:p>
        </w:tc>
        <w:tc>
          <w:tcPr>
            <w:tcW w:w="443" w:type="pct"/>
            <w:vAlign w:val="center"/>
          </w:tcPr>
          <w:p w14:paraId="0C9DACB4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针推学院</w:t>
            </w:r>
          </w:p>
        </w:tc>
      </w:tr>
      <w:tr w14:paraId="08AB0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  <w:jc w:val="center"/>
        </w:trPr>
        <w:tc>
          <w:tcPr>
            <w:tcW w:w="887" w:type="pct"/>
            <w:vAlign w:val="center"/>
          </w:tcPr>
          <w:p w14:paraId="7F60B81C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中医外治技术</w:t>
            </w:r>
          </w:p>
        </w:tc>
        <w:tc>
          <w:tcPr>
            <w:tcW w:w="297" w:type="pct"/>
            <w:vAlign w:val="center"/>
          </w:tcPr>
          <w:p w14:paraId="0966F51D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86" w:type="pct"/>
            <w:vAlign w:val="center"/>
          </w:tcPr>
          <w:p w14:paraId="46F010D5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48</w:t>
            </w:r>
          </w:p>
        </w:tc>
        <w:tc>
          <w:tcPr>
            <w:tcW w:w="341" w:type="pct"/>
            <w:vAlign w:val="center"/>
          </w:tcPr>
          <w:p w14:paraId="1767E1C6">
            <w:pPr>
              <w:widowControl/>
              <w:spacing w:line="24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293" w:type="pct"/>
            <w:vAlign w:val="center"/>
          </w:tcPr>
          <w:p w14:paraId="17AE072B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3" w:type="pct"/>
            <w:vAlign w:val="center"/>
          </w:tcPr>
          <w:p w14:paraId="4F4334D4">
            <w:pPr>
              <w:widowControl/>
              <w:spacing w:line="24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314" w:type="pct"/>
            <w:vAlign w:val="center"/>
          </w:tcPr>
          <w:p w14:paraId="0C5F22AB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38" w:type="pct"/>
            <w:vAlign w:val="center"/>
          </w:tcPr>
          <w:p w14:paraId="0B5E204E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秋季</w:t>
            </w:r>
          </w:p>
        </w:tc>
        <w:tc>
          <w:tcPr>
            <w:tcW w:w="401" w:type="pct"/>
            <w:vAlign w:val="center"/>
          </w:tcPr>
          <w:p w14:paraId="44A009C1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考试</w:t>
            </w:r>
          </w:p>
        </w:tc>
        <w:tc>
          <w:tcPr>
            <w:tcW w:w="321" w:type="pct"/>
            <w:vAlign w:val="center"/>
          </w:tcPr>
          <w:p w14:paraId="615A3663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无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0F516BDC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王渊</w:t>
            </w:r>
          </w:p>
          <w:p w14:paraId="463C3724">
            <w:pPr>
              <w:widowControl/>
              <w:spacing w:line="24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哈略</w:t>
            </w:r>
          </w:p>
        </w:tc>
        <w:tc>
          <w:tcPr>
            <w:tcW w:w="443" w:type="pct"/>
            <w:vAlign w:val="center"/>
          </w:tcPr>
          <w:p w14:paraId="074FCA7A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针推学院</w:t>
            </w:r>
          </w:p>
        </w:tc>
      </w:tr>
      <w:tr w14:paraId="4B7E6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exact"/>
          <w:jc w:val="center"/>
        </w:trPr>
        <w:tc>
          <w:tcPr>
            <w:tcW w:w="887" w:type="pct"/>
            <w:vAlign w:val="center"/>
          </w:tcPr>
          <w:p w14:paraId="50628779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小儿推拿</w:t>
            </w:r>
          </w:p>
        </w:tc>
        <w:tc>
          <w:tcPr>
            <w:tcW w:w="297" w:type="pct"/>
            <w:vAlign w:val="center"/>
          </w:tcPr>
          <w:p w14:paraId="3B979DAB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1.5</w:t>
            </w:r>
          </w:p>
        </w:tc>
        <w:tc>
          <w:tcPr>
            <w:tcW w:w="286" w:type="pct"/>
            <w:vAlign w:val="center"/>
          </w:tcPr>
          <w:p w14:paraId="2B856717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341" w:type="pct"/>
            <w:vAlign w:val="center"/>
          </w:tcPr>
          <w:p w14:paraId="58A1278A">
            <w:pPr>
              <w:widowControl/>
              <w:spacing w:line="24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293" w:type="pct"/>
            <w:vAlign w:val="center"/>
          </w:tcPr>
          <w:p w14:paraId="7081B6B2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3" w:type="pct"/>
            <w:vAlign w:val="center"/>
          </w:tcPr>
          <w:p w14:paraId="06137ED9">
            <w:pPr>
              <w:widowControl/>
              <w:spacing w:line="24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314" w:type="pct"/>
            <w:vAlign w:val="center"/>
          </w:tcPr>
          <w:p w14:paraId="24CFD790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38" w:type="pct"/>
            <w:vAlign w:val="center"/>
          </w:tcPr>
          <w:p w14:paraId="530C2741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秋季</w:t>
            </w:r>
          </w:p>
        </w:tc>
        <w:tc>
          <w:tcPr>
            <w:tcW w:w="401" w:type="pct"/>
            <w:vAlign w:val="center"/>
          </w:tcPr>
          <w:p w14:paraId="50765DDE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考试</w:t>
            </w:r>
          </w:p>
        </w:tc>
        <w:tc>
          <w:tcPr>
            <w:tcW w:w="321" w:type="pct"/>
            <w:vAlign w:val="center"/>
          </w:tcPr>
          <w:p w14:paraId="3EC02C45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无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0E35A4B1">
            <w:pPr>
              <w:widowControl/>
              <w:spacing w:line="24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李雪</w:t>
            </w:r>
          </w:p>
        </w:tc>
        <w:tc>
          <w:tcPr>
            <w:tcW w:w="443" w:type="pct"/>
            <w:vAlign w:val="center"/>
          </w:tcPr>
          <w:p w14:paraId="7B42ED59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针推学院</w:t>
            </w:r>
          </w:p>
        </w:tc>
      </w:tr>
      <w:tr w14:paraId="7FDE8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exact"/>
          <w:jc w:val="center"/>
        </w:trPr>
        <w:tc>
          <w:tcPr>
            <w:tcW w:w="887" w:type="pct"/>
            <w:vAlign w:val="center"/>
          </w:tcPr>
          <w:p w14:paraId="1A5E91C2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bookmarkStart w:id="0" w:name="_GoBack" w:colFirst="7" w:colLast="7"/>
            <w:r>
              <w:rPr>
                <w:rFonts w:hint="eastAsia" w:ascii="仿宋_GB2312" w:eastAsia="仿宋_GB2312"/>
                <w:sz w:val="24"/>
                <w:lang w:val="en-US" w:eastAsia="zh-CN"/>
              </w:rPr>
              <w:t>儿童呼吸系统疾病外治与康复方案</w:t>
            </w:r>
          </w:p>
        </w:tc>
        <w:tc>
          <w:tcPr>
            <w:tcW w:w="297" w:type="pct"/>
            <w:vAlign w:val="center"/>
          </w:tcPr>
          <w:p w14:paraId="26656F3B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1.5</w:t>
            </w:r>
          </w:p>
        </w:tc>
        <w:tc>
          <w:tcPr>
            <w:tcW w:w="286" w:type="pct"/>
            <w:vAlign w:val="center"/>
          </w:tcPr>
          <w:p w14:paraId="087EDB23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341" w:type="pct"/>
            <w:vAlign w:val="center"/>
          </w:tcPr>
          <w:p w14:paraId="0D266C1F">
            <w:pPr>
              <w:widowControl/>
              <w:spacing w:line="24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293" w:type="pct"/>
            <w:vAlign w:val="center"/>
          </w:tcPr>
          <w:p w14:paraId="62D07379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3" w:type="pct"/>
            <w:vAlign w:val="center"/>
          </w:tcPr>
          <w:p w14:paraId="184D635F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314" w:type="pct"/>
            <w:vAlign w:val="center"/>
          </w:tcPr>
          <w:p w14:paraId="0E2C9615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38" w:type="pct"/>
            <w:vAlign w:val="center"/>
          </w:tcPr>
          <w:p w14:paraId="0F79E6FE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春季</w:t>
            </w:r>
          </w:p>
        </w:tc>
        <w:tc>
          <w:tcPr>
            <w:tcW w:w="401" w:type="pct"/>
            <w:vAlign w:val="center"/>
          </w:tcPr>
          <w:p w14:paraId="618AEB0D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考试</w:t>
            </w:r>
          </w:p>
        </w:tc>
        <w:tc>
          <w:tcPr>
            <w:tcW w:w="321" w:type="pct"/>
            <w:vAlign w:val="center"/>
          </w:tcPr>
          <w:p w14:paraId="114CA187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无</w:t>
            </w:r>
          </w:p>
        </w:tc>
        <w:tc>
          <w:tcPr>
            <w:tcW w:w="479" w:type="pct"/>
            <w:vAlign w:val="center"/>
          </w:tcPr>
          <w:p w14:paraId="52003A23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杨华</w:t>
            </w:r>
          </w:p>
        </w:tc>
        <w:tc>
          <w:tcPr>
            <w:tcW w:w="443" w:type="pct"/>
            <w:vAlign w:val="center"/>
          </w:tcPr>
          <w:p w14:paraId="1AF9ED5B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针推学院</w:t>
            </w:r>
          </w:p>
        </w:tc>
      </w:tr>
      <w:tr w14:paraId="1C21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exact"/>
          <w:jc w:val="center"/>
        </w:trPr>
        <w:tc>
          <w:tcPr>
            <w:tcW w:w="887" w:type="pct"/>
            <w:vAlign w:val="center"/>
          </w:tcPr>
          <w:p w14:paraId="27951999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儿童消化系统疾病外治与康复方案</w:t>
            </w:r>
          </w:p>
        </w:tc>
        <w:tc>
          <w:tcPr>
            <w:tcW w:w="297" w:type="pct"/>
            <w:vAlign w:val="center"/>
          </w:tcPr>
          <w:p w14:paraId="159F653E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1.5</w:t>
            </w:r>
          </w:p>
        </w:tc>
        <w:tc>
          <w:tcPr>
            <w:tcW w:w="286" w:type="pct"/>
            <w:vAlign w:val="center"/>
          </w:tcPr>
          <w:p w14:paraId="748663E1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341" w:type="pct"/>
            <w:vAlign w:val="center"/>
          </w:tcPr>
          <w:p w14:paraId="48E2EABB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293" w:type="pct"/>
            <w:vAlign w:val="center"/>
          </w:tcPr>
          <w:p w14:paraId="7C2A5B66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3" w:type="pct"/>
            <w:vAlign w:val="center"/>
          </w:tcPr>
          <w:p w14:paraId="1D66105C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314" w:type="pct"/>
            <w:vAlign w:val="center"/>
          </w:tcPr>
          <w:p w14:paraId="78E9D9CA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38" w:type="pct"/>
            <w:vAlign w:val="center"/>
          </w:tcPr>
          <w:p w14:paraId="574B0377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春季</w:t>
            </w:r>
          </w:p>
        </w:tc>
        <w:tc>
          <w:tcPr>
            <w:tcW w:w="401" w:type="pct"/>
            <w:vAlign w:val="center"/>
          </w:tcPr>
          <w:p w14:paraId="4A6016C3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考试</w:t>
            </w:r>
          </w:p>
        </w:tc>
        <w:tc>
          <w:tcPr>
            <w:tcW w:w="321" w:type="pct"/>
            <w:vAlign w:val="center"/>
          </w:tcPr>
          <w:p w14:paraId="3872DF15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无</w:t>
            </w:r>
          </w:p>
        </w:tc>
        <w:tc>
          <w:tcPr>
            <w:tcW w:w="479" w:type="pct"/>
            <w:vAlign w:val="center"/>
          </w:tcPr>
          <w:p w14:paraId="4EDD7445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孙嫘</w:t>
            </w:r>
          </w:p>
          <w:p w14:paraId="2A631133">
            <w:pPr>
              <w:widowControl/>
              <w:spacing w:line="24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田叶红</w:t>
            </w:r>
          </w:p>
        </w:tc>
        <w:tc>
          <w:tcPr>
            <w:tcW w:w="443" w:type="pct"/>
            <w:vAlign w:val="center"/>
          </w:tcPr>
          <w:p w14:paraId="2DB1B119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针推学院</w:t>
            </w:r>
          </w:p>
        </w:tc>
      </w:tr>
      <w:tr w14:paraId="0B286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4" w:hRule="exact"/>
          <w:jc w:val="center"/>
        </w:trPr>
        <w:tc>
          <w:tcPr>
            <w:tcW w:w="887" w:type="pct"/>
            <w:vAlign w:val="center"/>
          </w:tcPr>
          <w:p w14:paraId="2EE73CB3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儿童发育障碍疾病外治与康复方案</w:t>
            </w:r>
          </w:p>
        </w:tc>
        <w:tc>
          <w:tcPr>
            <w:tcW w:w="297" w:type="pct"/>
            <w:vAlign w:val="center"/>
          </w:tcPr>
          <w:p w14:paraId="15C76C3F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1.5</w:t>
            </w:r>
          </w:p>
        </w:tc>
        <w:tc>
          <w:tcPr>
            <w:tcW w:w="286" w:type="pct"/>
            <w:vAlign w:val="center"/>
          </w:tcPr>
          <w:p w14:paraId="474F1022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341" w:type="pct"/>
            <w:vAlign w:val="center"/>
          </w:tcPr>
          <w:p w14:paraId="66945C20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293" w:type="pct"/>
            <w:vAlign w:val="center"/>
          </w:tcPr>
          <w:p w14:paraId="11D003E2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3" w:type="pct"/>
            <w:vAlign w:val="center"/>
          </w:tcPr>
          <w:p w14:paraId="2DFCFB54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314" w:type="pct"/>
            <w:vAlign w:val="center"/>
          </w:tcPr>
          <w:p w14:paraId="096CE6E4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38" w:type="pct"/>
            <w:vAlign w:val="center"/>
          </w:tcPr>
          <w:p w14:paraId="07CE2631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春季</w:t>
            </w:r>
          </w:p>
        </w:tc>
        <w:tc>
          <w:tcPr>
            <w:tcW w:w="401" w:type="pct"/>
            <w:vAlign w:val="center"/>
          </w:tcPr>
          <w:p w14:paraId="025FD8BC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考试</w:t>
            </w:r>
          </w:p>
        </w:tc>
        <w:tc>
          <w:tcPr>
            <w:tcW w:w="321" w:type="pct"/>
            <w:vAlign w:val="center"/>
          </w:tcPr>
          <w:p w14:paraId="54C46FDA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无</w:t>
            </w:r>
          </w:p>
        </w:tc>
        <w:tc>
          <w:tcPr>
            <w:tcW w:w="479" w:type="pct"/>
            <w:vAlign w:val="center"/>
          </w:tcPr>
          <w:p w14:paraId="23CC9712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杨海永</w:t>
            </w:r>
          </w:p>
          <w:p w14:paraId="3D7E9698">
            <w:pPr>
              <w:widowControl/>
              <w:spacing w:line="24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鲁刚</w:t>
            </w:r>
          </w:p>
        </w:tc>
        <w:tc>
          <w:tcPr>
            <w:tcW w:w="443" w:type="pct"/>
            <w:vAlign w:val="center"/>
          </w:tcPr>
          <w:p w14:paraId="56B34EFC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针推学院</w:t>
            </w:r>
          </w:p>
        </w:tc>
      </w:tr>
      <w:tr w14:paraId="0FE67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exact"/>
          <w:jc w:val="center"/>
        </w:trPr>
        <w:tc>
          <w:tcPr>
            <w:tcW w:w="887" w:type="pct"/>
            <w:vAlign w:val="center"/>
          </w:tcPr>
          <w:p w14:paraId="7BFFAF15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外治安全与临床伦理</w:t>
            </w:r>
          </w:p>
        </w:tc>
        <w:tc>
          <w:tcPr>
            <w:tcW w:w="297" w:type="pct"/>
            <w:vAlign w:val="center"/>
          </w:tcPr>
          <w:p w14:paraId="645D004E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0.5</w:t>
            </w:r>
          </w:p>
        </w:tc>
        <w:tc>
          <w:tcPr>
            <w:tcW w:w="286" w:type="pct"/>
            <w:vAlign w:val="center"/>
          </w:tcPr>
          <w:p w14:paraId="0928580F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341" w:type="pct"/>
            <w:vAlign w:val="center"/>
          </w:tcPr>
          <w:p w14:paraId="14ADD6C3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293" w:type="pct"/>
            <w:vAlign w:val="center"/>
          </w:tcPr>
          <w:p w14:paraId="4279AB2E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3" w:type="pct"/>
            <w:vAlign w:val="center"/>
          </w:tcPr>
          <w:p w14:paraId="6666CE6C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14" w:type="pct"/>
            <w:vAlign w:val="center"/>
          </w:tcPr>
          <w:p w14:paraId="10A2B14D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38" w:type="pct"/>
            <w:vAlign w:val="center"/>
          </w:tcPr>
          <w:p w14:paraId="19DAC7E1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春季</w:t>
            </w:r>
          </w:p>
        </w:tc>
        <w:tc>
          <w:tcPr>
            <w:tcW w:w="401" w:type="pct"/>
            <w:vAlign w:val="center"/>
          </w:tcPr>
          <w:p w14:paraId="1E3F2B09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考试</w:t>
            </w:r>
          </w:p>
        </w:tc>
        <w:tc>
          <w:tcPr>
            <w:tcW w:w="321" w:type="pct"/>
            <w:vAlign w:val="center"/>
          </w:tcPr>
          <w:p w14:paraId="056D3B4A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无</w:t>
            </w:r>
          </w:p>
        </w:tc>
        <w:tc>
          <w:tcPr>
            <w:tcW w:w="479" w:type="pct"/>
            <w:vAlign w:val="center"/>
          </w:tcPr>
          <w:p w14:paraId="1A7C46AA">
            <w:pPr>
              <w:widowControl/>
              <w:spacing w:line="24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鲁刚</w:t>
            </w:r>
          </w:p>
        </w:tc>
        <w:tc>
          <w:tcPr>
            <w:tcW w:w="443" w:type="pct"/>
            <w:vAlign w:val="center"/>
          </w:tcPr>
          <w:p w14:paraId="660EB335"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针推学院</w:t>
            </w:r>
          </w:p>
        </w:tc>
      </w:tr>
      <w:bookmarkEnd w:id="0"/>
      <w:tr w14:paraId="4DCC5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exact"/>
          <w:jc w:val="center"/>
        </w:trPr>
        <w:tc>
          <w:tcPr>
            <w:tcW w:w="887" w:type="pct"/>
            <w:vAlign w:val="center"/>
          </w:tcPr>
          <w:p w14:paraId="7BA117E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总学分</w:t>
            </w:r>
          </w:p>
        </w:tc>
        <w:tc>
          <w:tcPr>
            <w:tcW w:w="4112" w:type="pct"/>
            <w:gridSpan w:val="11"/>
            <w:vAlign w:val="center"/>
          </w:tcPr>
          <w:p w14:paraId="0CFB77F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13学分</w:t>
            </w:r>
          </w:p>
        </w:tc>
      </w:tr>
    </w:tbl>
    <w:p w14:paraId="3AE98BF0">
      <w:pPr>
        <w:widowControl/>
        <w:spacing w:line="240" w:lineRule="auto"/>
        <w:jc w:val="both"/>
        <w:rPr>
          <w:rFonts w:hint="default" w:ascii="仿宋_GB2312" w:eastAsia="仿宋_GB2312"/>
          <w:sz w:val="24"/>
          <w:lang w:val="en-US" w:eastAsia="zh-CN"/>
        </w:rPr>
      </w:pPr>
      <w:r>
        <w:rPr>
          <w:rFonts w:hint="eastAsia" w:ascii="仿宋_GB2312" w:eastAsia="仿宋_GB2312"/>
          <w:sz w:val="24"/>
          <w:lang w:val="en-US" w:eastAsia="zh-CN"/>
        </w:rPr>
        <w:t>注：开课学期填写2025年秋季学期、2026年春季学期</w:t>
      </w:r>
    </w:p>
    <w:p w14:paraId="7E5EA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153035</wp:posOffset>
            </wp:positionV>
            <wp:extent cx="844550" cy="844550"/>
            <wp:effectExtent l="0" t="0" r="3175" b="3175"/>
            <wp:wrapSquare wrapText="bothSides"/>
            <wp:docPr id="3" name="图片 3" descr="1750734778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50734778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455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五、咨询方式</w:t>
      </w:r>
    </w:p>
    <w:p w14:paraId="2B692B33">
      <w:pPr>
        <w:widowControl/>
        <w:spacing w:line="240" w:lineRule="auto"/>
        <w:ind w:firstLine="560" w:firstLineChars="200"/>
        <w:jc w:val="both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1.企业微信群：</w:t>
      </w:r>
    </w:p>
    <w:p w14:paraId="4A07BFFA">
      <w:pPr>
        <w:widowControl/>
        <w:spacing w:line="240" w:lineRule="auto"/>
        <w:jc w:val="both"/>
        <w:rPr>
          <w:rFonts w:hint="eastAsia" w:ascii="仿宋_GB2312" w:eastAsia="仿宋_GB2312"/>
          <w:sz w:val="28"/>
          <w:szCs w:val="28"/>
          <w:lang w:val="en-US" w:eastAsia="zh-CN"/>
        </w:rPr>
      </w:pPr>
    </w:p>
    <w:p w14:paraId="5E3685D8">
      <w:pPr>
        <w:widowControl/>
        <w:spacing w:line="240" w:lineRule="auto"/>
        <w:ind w:firstLine="560" w:firstLineChars="200"/>
        <w:jc w:val="both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2.联系人及联系电话（李雪,38184869）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4313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1A39AD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1A39AD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E1229"/>
    <w:rsid w:val="06DE2BA7"/>
    <w:rsid w:val="08320593"/>
    <w:rsid w:val="0A4E53BA"/>
    <w:rsid w:val="0B930B35"/>
    <w:rsid w:val="0CFE440E"/>
    <w:rsid w:val="15396F94"/>
    <w:rsid w:val="156F18A7"/>
    <w:rsid w:val="159D0129"/>
    <w:rsid w:val="15FB249C"/>
    <w:rsid w:val="177E77B0"/>
    <w:rsid w:val="1BDA0EA3"/>
    <w:rsid w:val="1C4A27F6"/>
    <w:rsid w:val="1D0D7B40"/>
    <w:rsid w:val="1DB00010"/>
    <w:rsid w:val="1E512D1B"/>
    <w:rsid w:val="1E571C6C"/>
    <w:rsid w:val="228B233C"/>
    <w:rsid w:val="22D05240"/>
    <w:rsid w:val="290D27BA"/>
    <w:rsid w:val="29332C51"/>
    <w:rsid w:val="2B524FB9"/>
    <w:rsid w:val="2C6317F4"/>
    <w:rsid w:val="2CEB78AE"/>
    <w:rsid w:val="2F7D458D"/>
    <w:rsid w:val="327A39AE"/>
    <w:rsid w:val="32A914B0"/>
    <w:rsid w:val="397B7CEE"/>
    <w:rsid w:val="3A836438"/>
    <w:rsid w:val="3A947B69"/>
    <w:rsid w:val="3B0815E4"/>
    <w:rsid w:val="3B0B2045"/>
    <w:rsid w:val="3B27295C"/>
    <w:rsid w:val="3B980E56"/>
    <w:rsid w:val="3C1A7C15"/>
    <w:rsid w:val="3EDB5F03"/>
    <w:rsid w:val="41EC520B"/>
    <w:rsid w:val="45395167"/>
    <w:rsid w:val="46B81B60"/>
    <w:rsid w:val="47243E34"/>
    <w:rsid w:val="47262F6D"/>
    <w:rsid w:val="4D007DBC"/>
    <w:rsid w:val="4F6603AB"/>
    <w:rsid w:val="4FB2334F"/>
    <w:rsid w:val="52CD5231"/>
    <w:rsid w:val="53954F7A"/>
    <w:rsid w:val="548412D3"/>
    <w:rsid w:val="54A41011"/>
    <w:rsid w:val="561A34D0"/>
    <w:rsid w:val="58E25AFD"/>
    <w:rsid w:val="5B1038C0"/>
    <w:rsid w:val="5D746389"/>
    <w:rsid w:val="5DF60819"/>
    <w:rsid w:val="5E5566D4"/>
    <w:rsid w:val="5EE85289"/>
    <w:rsid w:val="5F1D5716"/>
    <w:rsid w:val="613528C1"/>
    <w:rsid w:val="615728C1"/>
    <w:rsid w:val="63D730B2"/>
    <w:rsid w:val="679A7B08"/>
    <w:rsid w:val="6A1231B1"/>
    <w:rsid w:val="6C092392"/>
    <w:rsid w:val="6C442A2F"/>
    <w:rsid w:val="6C9360FF"/>
    <w:rsid w:val="6D406540"/>
    <w:rsid w:val="6DDB5FB0"/>
    <w:rsid w:val="6E22598D"/>
    <w:rsid w:val="724F2AC9"/>
    <w:rsid w:val="725F06C6"/>
    <w:rsid w:val="73DC4D25"/>
    <w:rsid w:val="75630D65"/>
    <w:rsid w:val="77F53B08"/>
    <w:rsid w:val="7BA615A2"/>
    <w:rsid w:val="7D2F59D0"/>
    <w:rsid w:val="7DAE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1318</Words>
  <Characters>1415</Characters>
  <Lines>0</Lines>
  <Paragraphs>0</Paragraphs>
  <TotalTime>0</TotalTime>
  <ScaleCrop>false</ScaleCrop>
  <LinksUpToDate>false</LinksUpToDate>
  <CharactersWithSpaces>1415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2024-10-28T04:12:00Z</dcterms:created>
  <dc:creator>储</dc:creator>
  <cp:lastModifiedBy>紫苏</cp:lastModifiedBy>
  <cp:lastPrinted>2025-05-06T08:15:00Z</cp:lastPrinted>
  <dcterms:modified xsi:type="dcterms:W3CDTF">2025-09-03T03:26:26Z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A41CF1C9A3234ACE9126FA2E26EE31A5_13</vt:lpwstr>
  </property>
  <property fmtid="{D5CDD505-2E9C-101B-9397-08002B2CF9AE}" pid="4" name="KSOTemplateDocerSaveRecord">
    <vt:lpwstr>eyJoZGlkIjoiNWNhNjFkNDRkY2JhZTRjYzIxMWU4YWQ5ODA1YWNlMTciLCJ1c2VySWQiOiIzMjY2NDUyMjkifQ==</vt:lpwstr>
  </property>
</Properties>
</file>