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9B48B">
      <w:pPr>
        <w:rPr>
          <w:rFonts w:hint="eastAsia" w:eastAsia="黑体"/>
          <w:lang w:eastAsia="zh-CN"/>
        </w:rPr>
      </w:pPr>
      <w:r>
        <w:rPr>
          <w:rFonts w:hint="eastAsia" w:eastAsia="黑体"/>
        </w:rPr>
        <w:t>附件</w:t>
      </w:r>
      <w:r>
        <w:rPr>
          <w:rFonts w:hint="eastAsia" w:eastAsia="黑体"/>
          <w:lang w:val="en-US" w:eastAsia="zh-CN"/>
        </w:rPr>
        <w:t>3</w:t>
      </w:r>
    </w:p>
    <w:p w14:paraId="4C5D19E7"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陕西中医药大学</w:t>
      </w:r>
      <w:r>
        <w:rPr>
          <w:rFonts w:hint="eastAsia" w:ascii="华文中宋" w:hAnsi="华文中宋" w:eastAsia="华文中宋" w:cs="华文中宋"/>
          <w:sz w:val="36"/>
          <w:szCs w:val="36"/>
        </w:rPr>
        <w:t>教师教学创新大赛课程教学创新</w:t>
      </w:r>
    </w:p>
    <w:p w14:paraId="5A094DF0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成果支撑材料目录</w:t>
      </w:r>
    </w:p>
    <w:p w14:paraId="62894E8F">
      <w:pPr>
        <w:overflowPunct w:val="0"/>
        <w:adjustRightInd w:val="0"/>
        <w:snapToGrid w:val="0"/>
        <w:jc w:val="center"/>
        <w:rPr>
          <w:rFonts w:hint="eastAsia" w:ascii="楷体_GB2312" w:hAnsi="楷体_GB2312" w:eastAsia="楷体_GB2312" w:cs="楷体_GB2312"/>
          <w:b/>
        </w:rPr>
      </w:pPr>
      <w:r>
        <w:rPr>
          <w:rFonts w:hint="eastAsia" w:ascii="宋体" w:hAnsi="宋体" w:eastAsia="宋体" w:cs="宋体"/>
          <w:b/>
        </w:rPr>
        <w:t>（</w:t>
      </w:r>
      <w:r>
        <w:rPr>
          <w:rFonts w:hint="eastAsia" w:ascii="宋体" w:hAnsi="宋体" w:eastAsia="宋体" w:cs="宋体"/>
          <w:b/>
          <w:color w:val="FF0000"/>
        </w:rPr>
        <w:t>不得出现</w:t>
      </w:r>
      <w:r>
        <w:rPr>
          <w:rFonts w:hint="eastAsia" w:ascii="宋体" w:hAnsi="宋体" w:eastAsia="宋体" w:cs="宋体"/>
          <w:b/>
        </w:rPr>
        <w:t>参赛教师姓名、所在学校及院系名称等透露个人身份的信息，产教融合赛道行业企业信息不做硬性要求，成果信息在大赛官方网站填报）</w:t>
      </w:r>
    </w:p>
    <w:p w14:paraId="27D081FD"/>
    <w:p w14:paraId="4D3115A9"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一、主讲教师代表性教学获奖（课程思政创新、产教融合创新）成果信息（不超过</w:t>
      </w:r>
      <w:r>
        <w:rPr>
          <w:rFonts w:eastAsia="黑体"/>
        </w:rPr>
        <w:t>5</w:t>
      </w:r>
      <w:r>
        <w:rPr>
          <w:rFonts w:hint="eastAsia" w:ascii="黑体" w:hAnsi="黑体" w:eastAsia="黑体" w:cs="黑体"/>
        </w:rPr>
        <w:t>项）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1185"/>
        <w:gridCol w:w="2609"/>
        <w:gridCol w:w="1608"/>
        <w:gridCol w:w="1485"/>
        <w:gridCol w:w="1329"/>
      </w:tblGrid>
      <w:tr w14:paraId="649F8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844" w:type="dxa"/>
            <w:vAlign w:val="center"/>
          </w:tcPr>
          <w:p w14:paraId="5289C269">
            <w:pPr>
              <w:overflowPunct w:val="0"/>
              <w:adjustRightInd w:val="0"/>
              <w:snapToGrid w:val="0"/>
              <w:rPr>
                <w:rFonts w:eastAsia="宋体" w:cs="仿宋_GB2312"/>
                <w:bCs/>
                <w:sz w:val="21"/>
                <w:szCs w:val="21"/>
              </w:rPr>
            </w:pPr>
            <w:bookmarkStart w:id="0" w:name="_Hlk184737830"/>
            <w:r>
              <w:rPr>
                <w:rFonts w:hint="eastAsia" w:eastAsia="宋体" w:cs="仿宋_GB2312"/>
                <w:bCs/>
                <w:sz w:val="21"/>
                <w:szCs w:val="21"/>
              </w:rPr>
              <w:t>序号</w:t>
            </w:r>
          </w:p>
        </w:tc>
        <w:tc>
          <w:tcPr>
            <w:tcW w:w="1185" w:type="dxa"/>
            <w:vAlign w:val="center"/>
          </w:tcPr>
          <w:p w14:paraId="4A170996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bCs/>
                <w:sz w:val="21"/>
                <w:szCs w:val="21"/>
              </w:rPr>
            </w:pPr>
            <w:r>
              <w:rPr>
                <w:rFonts w:hint="eastAsia" w:eastAsia="宋体" w:cs="仿宋_GB2312"/>
                <w:bCs/>
                <w:sz w:val="21"/>
                <w:szCs w:val="21"/>
              </w:rPr>
              <w:t>获奖</w:t>
            </w:r>
          </w:p>
          <w:p w14:paraId="4405A151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bCs/>
                <w:sz w:val="21"/>
                <w:szCs w:val="21"/>
              </w:rPr>
            </w:pPr>
            <w:r>
              <w:rPr>
                <w:rFonts w:hint="eastAsia" w:eastAsia="宋体" w:cs="仿宋_GB2312"/>
                <w:bCs/>
                <w:sz w:val="21"/>
                <w:szCs w:val="21"/>
              </w:rPr>
              <w:t>年月</w:t>
            </w:r>
          </w:p>
        </w:tc>
        <w:tc>
          <w:tcPr>
            <w:tcW w:w="2609" w:type="dxa"/>
            <w:vAlign w:val="center"/>
          </w:tcPr>
          <w:p w14:paraId="370FFAE8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bCs/>
                <w:sz w:val="21"/>
                <w:szCs w:val="21"/>
              </w:rPr>
            </w:pPr>
            <w:r>
              <w:rPr>
                <w:rFonts w:hint="eastAsia" w:eastAsia="宋体" w:cs="仿宋_GB2312"/>
                <w:bCs/>
                <w:sz w:val="21"/>
                <w:szCs w:val="21"/>
              </w:rPr>
              <w:t>成果名称(内容)</w:t>
            </w:r>
          </w:p>
        </w:tc>
        <w:tc>
          <w:tcPr>
            <w:tcW w:w="1608" w:type="dxa"/>
            <w:vAlign w:val="center"/>
          </w:tcPr>
          <w:p w14:paraId="07281BCC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bCs/>
                <w:sz w:val="21"/>
                <w:szCs w:val="21"/>
              </w:rPr>
            </w:pPr>
            <w:r>
              <w:rPr>
                <w:rFonts w:hint="eastAsia" w:eastAsia="宋体" w:cs="仿宋_GB2312"/>
                <w:bCs/>
                <w:sz w:val="21"/>
                <w:szCs w:val="21"/>
              </w:rPr>
              <w:t>奖项类别</w:t>
            </w:r>
          </w:p>
          <w:p w14:paraId="600A8167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bCs/>
                <w:sz w:val="21"/>
                <w:szCs w:val="21"/>
              </w:rPr>
            </w:pPr>
            <w:r>
              <w:rPr>
                <w:rFonts w:hint="eastAsia" w:eastAsia="宋体" w:cs="仿宋_GB2312"/>
                <w:bCs/>
                <w:sz w:val="21"/>
                <w:szCs w:val="21"/>
              </w:rPr>
              <w:t>与等级</w:t>
            </w:r>
          </w:p>
        </w:tc>
        <w:tc>
          <w:tcPr>
            <w:tcW w:w="1485" w:type="dxa"/>
            <w:vAlign w:val="center"/>
          </w:tcPr>
          <w:p w14:paraId="1F843892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bCs/>
                <w:sz w:val="21"/>
                <w:szCs w:val="21"/>
              </w:rPr>
            </w:pPr>
            <w:r>
              <w:rPr>
                <w:rFonts w:hint="eastAsia" w:eastAsia="宋体" w:cs="仿宋_GB2312"/>
                <w:bCs/>
                <w:sz w:val="21"/>
                <w:szCs w:val="21"/>
              </w:rPr>
              <w:t>颁奖单位</w:t>
            </w:r>
          </w:p>
        </w:tc>
        <w:tc>
          <w:tcPr>
            <w:tcW w:w="1329" w:type="dxa"/>
            <w:vAlign w:val="center"/>
          </w:tcPr>
          <w:p w14:paraId="490BD2A2">
            <w:pPr>
              <w:overflowPunct w:val="0"/>
              <w:adjustRightInd w:val="0"/>
              <w:snapToGrid w:val="0"/>
              <w:jc w:val="center"/>
              <w:rPr>
                <w:rFonts w:hint="eastAsia" w:eastAsia="宋体" w:cs="仿宋_GB2312"/>
                <w:bCs/>
                <w:sz w:val="21"/>
                <w:szCs w:val="21"/>
              </w:rPr>
            </w:pPr>
            <w:r>
              <w:rPr>
                <w:rFonts w:hint="eastAsia" w:eastAsia="宋体" w:cs="仿宋_GB2312"/>
                <w:bCs/>
                <w:sz w:val="21"/>
                <w:szCs w:val="21"/>
              </w:rPr>
              <w:t>主讲教师</w:t>
            </w:r>
          </w:p>
          <w:p w14:paraId="6CAFD1D9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bCs/>
                <w:sz w:val="21"/>
                <w:szCs w:val="21"/>
              </w:rPr>
            </w:pPr>
            <w:r>
              <w:rPr>
                <w:rFonts w:hint="eastAsia" w:eastAsia="宋体" w:cs="仿宋_GB2312"/>
                <w:bCs/>
                <w:sz w:val="21"/>
                <w:szCs w:val="21"/>
              </w:rPr>
              <w:t>排名</w:t>
            </w:r>
          </w:p>
        </w:tc>
      </w:tr>
      <w:tr w14:paraId="63AE3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44" w:type="dxa"/>
            <w:vAlign w:val="center"/>
          </w:tcPr>
          <w:p w14:paraId="03B81194">
            <w:pPr>
              <w:overflowPunct w:val="0"/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</w:t>
            </w:r>
          </w:p>
        </w:tc>
        <w:tc>
          <w:tcPr>
            <w:tcW w:w="1185" w:type="dxa"/>
            <w:vAlign w:val="center"/>
          </w:tcPr>
          <w:p w14:paraId="082B943F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2609" w:type="dxa"/>
            <w:vAlign w:val="center"/>
          </w:tcPr>
          <w:p w14:paraId="077D5438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 w14:paraId="1F946E45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3345DFF5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6E806266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</w:tr>
      <w:tr w14:paraId="2F6F0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44" w:type="dxa"/>
            <w:vAlign w:val="center"/>
          </w:tcPr>
          <w:p w14:paraId="3878C1E3">
            <w:pPr>
              <w:overflowPunct w:val="0"/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</w:t>
            </w:r>
          </w:p>
        </w:tc>
        <w:tc>
          <w:tcPr>
            <w:tcW w:w="1185" w:type="dxa"/>
            <w:vAlign w:val="center"/>
          </w:tcPr>
          <w:p w14:paraId="240E0DEA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2609" w:type="dxa"/>
            <w:vAlign w:val="center"/>
          </w:tcPr>
          <w:p w14:paraId="51EE11ED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 w14:paraId="1DD24E4E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2E13A900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4F075846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</w:tr>
      <w:tr w14:paraId="24B4E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44" w:type="dxa"/>
            <w:vAlign w:val="center"/>
          </w:tcPr>
          <w:p w14:paraId="283263FB">
            <w:pPr>
              <w:overflowPunct w:val="0"/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3</w:t>
            </w:r>
          </w:p>
        </w:tc>
        <w:tc>
          <w:tcPr>
            <w:tcW w:w="1185" w:type="dxa"/>
            <w:vAlign w:val="center"/>
          </w:tcPr>
          <w:p w14:paraId="4941A596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2609" w:type="dxa"/>
            <w:vAlign w:val="center"/>
          </w:tcPr>
          <w:p w14:paraId="15F4B009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 w14:paraId="2BDF0CBC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25589D42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44F077C9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</w:tr>
      <w:tr w14:paraId="7B38C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44" w:type="dxa"/>
            <w:vAlign w:val="center"/>
          </w:tcPr>
          <w:p w14:paraId="3BD178BD">
            <w:pPr>
              <w:overflowPunct w:val="0"/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4</w:t>
            </w:r>
          </w:p>
        </w:tc>
        <w:tc>
          <w:tcPr>
            <w:tcW w:w="1185" w:type="dxa"/>
            <w:vAlign w:val="center"/>
          </w:tcPr>
          <w:p w14:paraId="0021E984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2609" w:type="dxa"/>
            <w:vAlign w:val="center"/>
          </w:tcPr>
          <w:p w14:paraId="0FB851D5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 w14:paraId="0CCF61F8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0F82C802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4798DD8B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</w:tr>
      <w:tr w14:paraId="67A0A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44" w:type="dxa"/>
            <w:vAlign w:val="center"/>
          </w:tcPr>
          <w:p w14:paraId="6B0FD799">
            <w:pPr>
              <w:overflowPunct w:val="0"/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5</w:t>
            </w:r>
          </w:p>
        </w:tc>
        <w:tc>
          <w:tcPr>
            <w:tcW w:w="1185" w:type="dxa"/>
            <w:vAlign w:val="center"/>
          </w:tcPr>
          <w:p w14:paraId="09DC08BF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2609" w:type="dxa"/>
            <w:vAlign w:val="center"/>
          </w:tcPr>
          <w:p w14:paraId="1DDF2956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 w14:paraId="2A7AE02B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255D4BEF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3B9DEB1B">
            <w:pPr>
              <w:overflowPunct w:val="0"/>
              <w:adjustRightInd w:val="0"/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</w:tr>
      <w:bookmarkEnd w:id="0"/>
    </w:tbl>
    <w:p w14:paraId="15498C15">
      <w:pPr>
        <w:overflowPunct w:val="0"/>
        <w:adjustRightInd w:val="0"/>
        <w:snapToGrid w:val="0"/>
        <w:spacing w:beforeLines="50"/>
        <w:rPr>
          <w:rFonts w:eastAsia="宋体" w:cs="仿宋_GB2312"/>
          <w:sz w:val="21"/>
          <w:szCs w:val="21"/>
        </w:rPr>
      </w:pPr>
      <w:r>
        <w:rPr>
          <w:rFonts w:hint="eastAsia" w:eastAsia="宋体" w:cs="仿宋_GB2312"/>
          <w:sz w:val="21"/>
          <w:szCs w:val="21"/>
        </w:rPr>
        <w:t>注：成果信息原件请在大赛系统中上传。</w:t>
      </w:r>
    </w:p>
    <w:p w14:paraId="42C6768B">
      <w:pPr>
        <w:ind w:firstLine="420" w:firstLineChars="200"/>
        <w:rPr>
          <w:rFonts w:ascii="Calibri" w:hAnsi="Calibri" w:eastAsia="宋体"/>
          <w:sz w:val="21"/>
          <w:szCs w:val="24"/>
        </w:rPr>
      </w:pPr>
    </w:p>
    <w:p w14:paraId="20D0241B">
      <w:pPr>
        <w:rPr>
          <w:rFonts w:eastAsia="黑体"/>
          <w:lang w:eastAsia="zh-TW"/>
        </w:rPr>
      </w:pPr>
      <w:r>
        <w:rPr>
          <w:rFonts w:eastAsia="黑体"/>
        </w:rPr>
        <w:t>二、参赛课程人才培养成果信息</w:t>
      </w:r>
      <w:r>
        <w:rPr>
          <w:rFonts w:eastAsia="黑体"/>
          <w:lang w:eastAsia="zh-TW"/>
        </w:rPr>
        <w:t>（不超过</w:t>
      </w:r>
      <w:r>
        <w:rPr>
          <w:rFonts w:eastAsia="黑体"/>
        </w:rPr>
        <w:t>5</w:t>
      </w:r>
      <w:r>
        <w:rPr>
          <w:rFonts w:eastAsia="黑体"/>
          <w:lang w:eastAsia="zh-TW"/>
        </w:rPr>
        <w:t>项）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0"/>
        <w:gridCol w:w="2636"/>
        <w:gridCol w:w="2638"/>
        <w:gridCol w:w="2756"/>
      </w:tblGrid>
      <w:tr w14:paraId="05007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030" w:type="dxa"/>
            <w:vAlign w:val="center"/>
          </w:tcPr>
          <w:p w14:paraId="48AAE927">
            <w:pPr>
              <w:snapToGrid w:val="0"/>
              <w:jc w:val="center"/>
              <w:rPr>
                <w:rFonts w:eastAsia="宋体" w:cs="仿宋_GB2312"/>
                <w:bCs/>
                <w:sz w:val="21"/>
                <w:szCs w:val="21"/>
              </w:rPr>
            </w:pPr>
            <w:r>
              <w:rPr>
                <w:rFonts w:hint="eastAsia" w:eastAsia="宋体" w:cs="仿宋_GB2312"/>
                <w:bCs/>
                <w:sz w:val="21"/>
                <w:szCs w:val="21"/>
              </w:rPr>
              <w:t>序号</w:t>
            </w:r>
          </w:p>
        </w:tc>
        <w:tc>
          <w:tcPr>
            <w:tcW w:w="2636" w:type="dxa"/>
            <w:vAlign w:val="center"/>
          </w:tcPr>
          <w:p w14:paraId="32AC107B">
            <w:pPr>
              <w:snapToGrid w:val="0"/>
              <w:jc w:val="center"/>
              <w:rPr>
                <w:rFonts w:eastAsia="宋体" w:cs="仿宋_GB2312"/>
                <w:bCs/>
                <w:sz w:val="21"/>
                <w:szCs w:val="21"/>
              </w:rPr>
            </w:pPr>
            <w:r>
              <w:rPr>
                <w:rFonts w:hint="eastAsia" w:eastAsia="宋体" w:cs="仿宋_GB2312"/>
                <w:bCs/>
                <w:sz w:val="21"/>
                <w:szCs w:val="21"/>
              </w:rPr>
              <w:t>成果获得年月</w:t>
            </w:r>
          </w:p>
        </w:tc>
        <w:tc>
          <w:tcPr>
            <w:tcW w:w="2638" w:type="dxa"/>
            <w:vAlign w:val="center"/>
          </w:tcPr>
          <w:p w14:paraId="0B3B0851">
            <w:pPr>
              <w:snapToGrid w:val="0"/>
              <w:jc w:val="center"/>
              <w:rPr>
                <w:rFonts w:hint="eastAsia" w:eastAsia="宋体" w:cs="仿宋_GB2312"/>
                <w:bCs/>
                <w:sz w:val="21"/>
                <w:szCs w:val="21"/>
              </w:rPr>
            </w:pPr>
            <w:r>
              <w:rPr>
                <w:rFonts w:hint="eastAsia" w:eastAsia="宋体" w:cs="仿宋_GB2312"/>
                <w:bCs/>
                <w:sz w:val="21"/>
                <w:szCs w:val="21"/>
              </w:rPr>
              <w:t>成果名称（内容）</w:t>
            </w:r>
          </w:p>
        </w:tc>
        <w:tc>
          <w:tcPr>
            <w:tcW w:w="2756" w:type="dxa"/>
            <w:vAlign w:val="center"/>
          </w:tcPr>
          <w:p w14:paraId="37192D4B">
            <w:pPr>
              <w:snapToGrid w:val="0"/>
              <w:jc w:val="center"/>
              <w:rPr>
                <w:rFonts w:eastAsia="宋体" w:cs="仿宋_GB2312"/>
                <w:bCs/>
                <w:sz w:val="21"/>
                <w:szCs w:val="21"/>
              </w:rPr>
            </w:pPr>
            <w:r>
              <w:rPr>
                <w:rFonts w:hint="eastAsia" w:eastAsia="宋体" w:cs="仿宋_GB2312"/>
                <w:bCs/>
                <w:sz w:val="21"/>
                <w:szCs w:val="21"/>
              </w:rPr>
              <w:t>成果类别与等级</w:t>
            </w:r>
          </w:p>
        </w:tc>
      </w:tr>
      <w:tr w14:paraId="3C26C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30" w:type="dxa"/>
            <w:vAlign w:val="center"/>
          </w:tcPr>
          <w:p w14:paraId="2E919F44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</w:t>
            </w:r>
          </w:p>
        </w:tc>
        <w:tc>
          <w:tcPr>
            <w:tcW w:w="2636" w:type="dxa"/>
            <w:vAlign w:val="center"/>
          </w:tcPr>
          <w:p w14:paraId="78036B14">
            <w:pPr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2638" w:type="dxa"/>
            <w:vAlign w:val="center"/>
          </w:tcPr>
          <w:p w14:paraId="33AFB35F">
            <w:pPr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2756" w:type="dxa"/>
            <w:vAlign w:val="center"/>
          </w:tcPr>
          <w:p w14:paraId="4DA6D6C9">
            <w:pPr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</w:tr>
      <w:tr w14:paraId="61F8A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30" w:type="dxa"/>
            <w:vAlign w:val="center"/>
          </w:tcPr>
          <w:p w14:paraId="7148C6F9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</w:t>
            </w:r>
          </w:p>
        </w:tc>
        <w:tc>
          <w:tcPr>
            <w:tcW w:w="2636" w:type="dxa"/>
            <w:vAlign w:val="center"/>
          </w:tcPr>
          <w:p w14:paraId="39D00AB9">
            <w:pPr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2638" w:type="dxa"/>
            <w:vAlign w:val="center"/>
          </w:tcPr>
          <w:p w14:paraId="2DCA2028">
            <w:pPr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2756" w:type="dxa"/>
            <w:vAlign w:val="center"/>
          </w:tcPr>
          <w:p w14:paraId="514C2F03">
            <w:pPr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</w:tr>
      <w:tr w14:paraId="78F77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30" w:type="dxa"/>
            <w:vAlign w:val="center"/>
          </w:tcPr>
          <w:p w14:paraId="157CDD1B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3</w:t>
            </w:r>
          </w:p>
        </w:tc>
        <w:tc>
          <w:tcPr>
            <w:tcW w:w="2636" w:type="dxa"/>
            <w:vAlign w:val="center"/>
          </w:tcPr>
          <w:p w14:paraId="7C762301">
            <w:pPr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2638" w:type="dxa"/>
            <w:vAlign w:val="center"/>
          </w:tcPr>
          <w:p w14:paraId="53F1F0C0">
            <w:pPr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2756" w:type="dxa"/>
            <w:vAlign w:val="center"/>
          </w:tcPr>
          <w:p w14:paraId="13F239AD">
            <w:pPr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</w:tr>
      <w:tr w14:paraId="7DC8D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30" w:type="dxa"/>
            <w:vAlign w:val="center"/>
          </w:tcPr>
          <w:p w14:paraId="1BFE2BEE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4</w:t>
            </w:r>
          </w:p>
        </w:tc>
        <w:tc>
          <w:tcPr>
            <w:tcW w:w="2636" w:type="dxa"/>
            <w:vAlign w:val="center"/>
          </w:tcPr>
          <w:p w14:paraId="4F657FE6">
            <w:pPr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2638" w:type="dxa"/>
            <w:vAlign w:val="center"/>
          </w:tcPr>
          <w:p w14:paraId="7249A05E">
            <w:pPr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2756" w:type="dxa"/>
            <w:vAlign w:val="center"/>
          </w:tcPr>
          <w:p w14:paraId="3593C9A4">
            <w:pPr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</w:tr>
      <w:tr w14:paraId="068B0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030" w:type="dxa"/>
            <w:vAlign w:val="center"/>
          </w:tcPr>
          <w:p w14:paraId="72FA4BBB">
            <w:pPr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5</w:t>
            </w:r>
          </w:p>
        </w:tc>
        <w:tc>
          <w:tcPr>
            <w:tcW w:w="2636" w:type="dxa"/>
            <w:vAlign w:val="center"/>
          </w:tcPr>
          <w:p w14:paraId="25911663">
            <w:pPr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2638" w:type="dxa"/>
            <w:vAlign w:val="center"/>
          </w:tcPr>
          <w:p w14:paraId="7817DA4B">
            <w:pPr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  <w:tc>
          <w:tcPr>
            <w:tcW w:w="2756" w:type="dxa"/>
            <w:vAlign w:val="center"/>
          </w:tcPr>
          <w:p w14:paraId="53AA635B">
            <w:pPr>
              <w:snapToGrid w:val="0"/>
              <w:jc w:val="center"/>
              <w:rPr>
                <w:rFonts w:eastAsia="宋体" w:cs="仿宋_GB2312"/>
                <w:sz w:val="21"/>
                <w:szCs w:val="21"/>
              </w:rPr>
            </w:pPr>
          </w:p>
        </w:tc>
      </w:tr>
    </w:tbl>
    <w:p w14:paraId="13FBD591">
      <w:pPr>
        <w:overflowPunct w:val="0"/>
        <w:adjustRightInd w:val="0"/>
        <w:snapToGrid w:val="0"/>
        <w:spacing w:beforeLines="50"/>
        <w:rPr>
          <w:rFonts w:eastAsia="宋体" w:cs="仿宋_GB2312"/>
          <w:sz w:val="24"/>
        </w:rPr>
      </w:pPr>
      <w:r>
        <w:rPr>
          <w:rFonts w:hint="eastAsia" w:eastAsia="宋体" w:cs="仿宋_GB2312"/>
          <w:sz w:val="24"/>
        </w:rPr>
        <w:t>注：成果信息原件请在大赛系统中上传。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WeekdaysRomanSla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5BBC"/>
    <w:rsid w:val="001E265E"/>
    <w:rsid w:val="005C5BBC"/>
    <w:rsid w:val="00E97638"/>
    <w:rsid w:val="00F7427F"/>
    <w:rsid w:val="13AC16D1"/>
    <w:rsid w:val="79DE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259</Words>
  <Characters>259</Characters>
  <Lines>2</Lines>
  <Paragraphs>1</Paragraphs>
  <TotalTime>1</TotalTime>
  <ScaleCrop>false</ScaleCrop>
  <LinksUpToDate>false</LinksUpToDate>
  <CharactersWithSpaces>259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2025-07-25T02:27:00Z</dcterms:created>
  <dc:creator>User</dc:creator>
  <cp:lastModifiedBy>福星高照</cp:lastModifiedBy>
  <dcterms:modified xsi:type="dcterms:W3CDTF">2025-08-01T02:05:31Z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eyJoZGlkIjoiMGI2NTNkYTA2YTczNzc5YTZlNjkwNTY2ZDM5YjQ5ZTEiLCJ1c2VySWQiOiI0NzkwNjIzNTMifQ==</vt:lpwstr>
  </property>
  <property fmtid="{D5CDD505-2E9C-101B-9397-08002B2CF9AE}" pid="3" name="KSOProductBuildVer">
    <vt:lpwstr>2052-12.1.0.21915</vt:lpwstr>
  </property>
  <property fmtid="{D5CDD505-2E9C-101B-9397-08002B2CF9AE}" pid="4" name="ICV">
    <vt:lpwstr>47491CFC6A8D41838B7405C686273827_12</vt:lpwstr>
  </property>
</Properties>
</file>