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97C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“美容皮肤”微专业招生简章</w:t>
      </w:r>
    </w:p>
    <w:p w14:paraId="0A866A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一、微专业简介</w:t>
      </w:r>
    </w:p>
    <w:p w14:paraId="498109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容皮肤微专业的兴起与"颜值经济"的蓬勃发展直接相关。2024年中国医美市场规模已达3072亿元，预计2027年突破3600亿元，其中皮肤管理作为医美核心板块，年均增速达15%以上。本专业通过学习皮肤生理、皮肤保健、皮肤检测、医疗美容及其他相关治疗技术，使学生能够系统性掌握皮肤美容相关技术及专业必需的知识理论和基本技能，有良好的职业道德和较强的实践工作能力，可从事皮肤保健、皮肤检查、皮肤美容相关技术操作。旨在拓宽在校本科生的视野，提高就业竞争力，同时为专科皮肤医院和专业医疗美容机构储备合格的一线技术人员。</w:t>
      </w:r>
    </w:p>
    <w:p w14:paraId="76462E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FF"/>
          <w:sz w:val="32"/>
          <w:szCs w:val="32"/>
        </w:rPr>
      </w:pPr>
      <w:r>
        <w:rPr>
          <w:rFonts w:hint="eastAsia" w:ascii="黑体" w:hAnsi="黑体" w:eastAsia="黑体" w:cs="黑体"/>
          <w:sz w:val="32"/>
          <w:szCs w:val="32"/>
        </w:rPr>
        <w:t>二、培养目标</w:t>
      </w:r>
    </w:p>
    <w:p w14:paraId="2084C1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容皮肤微专业定位于培养“医学基础+美容技术+服务创新”三维复合型人才，聚焦皮肤健康管理领域，旨在解决行业对标准专业化技术人才的迫切需求。课程的培养目标主要围绕提升学生在美容皮肤领域的专业技能、理论知识、职业素养以及实践操作能力等方面展开。</w:t>
      </w:r>
    </w:p>
    <w:p w14:paraId="20040C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专业技能提升</w:t>
      </w:r>
    </w:p>
    <w:p w14:paraId="5671EE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掌握皮肤美容技术：通过课程学习，熟练掌握各种美容皮肤技术，包括但不限于皮肤分析、护理、治疗及美容手术等。提升操作能力：通过实践操作，增强学员在皮肤领域的动手能力，能够独立完成各项科操作项目。</w:t>
      </w:r>
    </w:p>
    <w:p w14:paraId="6BE868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理论知识学习</w:t>
      </w:r>
    </w:p>
    <w:p w14:paraId="4DFE8F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bookmarkStart w:id="0" w:name="OLE_LINK2"/>
      <w:r>
        <w:rPr>
          <w:rFonts w:hint="eastAsia" w:ascii="仿宋_GB2312" w:hAnsi="仿宋_GB2312" w:eastAsia="仿宋_GB2312" w:cs="仿宋_GB2312"/>
          <w:sz w:val="32"/>
          <w:szCs w:val="32"/>
        </w:rPr>
        <w:t>共计8门微课程，详见后。</w:t>
      </w:r>
    </w:p>
    <w:bookmarkEnd w:id="0"/>
    <w:p w14:paraId="39D061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职业素养培养</w:t>
      </w:r>
    </w:p>
    <w:p w14:paraId="0A3C01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爱伤/服务意识：培养学生具备良好的医疗爱伤/服务意识，能够为病患提供专业、细致的皮肤美容治疗。</w:t>
      </w:r>
    </w:p>
    <w:p w14:paraId="3B0894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沟通能力：提升学生的沟通能力，使其能够与患者建立良好的沟通关系，了解患者需求并提供个性化的皮肤解决方案。</w:t>
      </w:r>
    </w:p>
    <w:p w14:paraId="532BFD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职业道德：加强职业道德教育，培养学生具备高尚的职业道德和职业操守，确保其在美容皮肤领域中的行为符合行业规范和法律法规。</w:t>
      </w:r>
    </w:p>
    <w:p w14:paraId="59B704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实践操作能力</w:t>
      </w:r>
    </w:p>
    <w:p w14:paraId="5D2E5D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实践操作：通过真实的美容皮肤项目操作，使学生能够在真实环境中反复练习，提高操作技能和熟练度。</w:t>
      </w:r>
    </w:p>
    <w:p w14:paraId="56C6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案例分析：结合实际案例进行分析讨论，使学生能够深入理解各种皮肤项目的操作流程、注意事项及可能遇到的问题和解决方案。</w:t>
      </w:r>
    </w:p>
    <w:p w14:paraId="23FFF2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三、招生对象及要求</w:t>
      </w:r>
    </w:p>
    <w:p w14:paraId="074535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.招生对象为我校</w:t>
      </w:r>
      <w:r>
        <w:rPr>
          <w:rFonts w:hint="eastAsia" w:ascii="仿宋_GB2312" w:hAnsi="仿宋_GB2312" w:eastAsia="仿宋_GB2312" w:cs="仿宋_GB2312"/>
          <w:sz w:val="32"/>
          <w:szCs w:val="32"/>
        </w:rPr>
        <w:t>临床医学</w:t>
      </w:r>
      <w:r>
        <w:rPr>
          <w:rFonts w:hint="eastAsia" w:ascii="仿宋_GB2312" w:hAnsi="仿宋_GB2312" w:eastAsia="仿宋_GB2312" w:cs="仿宋_GB2312"/>
          <w:sz w:val="32"/>
          <w:szCs w:val="32"/>
          <w:lang w:val="en-US" w:eastAsia="zh-CN"/>
        </w:rPr>
        <w:t>专业全日制在校</w:t>
      </w:r>
      <w:r>
        <w:rPr>
          <w:rFonts w:hint="eastAsia" w:ascii="仿宋_GB2312" w:hAnsi="仿宋_GB2312" w:eastAsia="仿宋_GB2312" w:cs="仿宋_GB2312"/>
          <w:sz w:val="32"/>
          <w:szCs w:val="32"/>
        </w:rPr>
        <w:t>本科生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对皮肤、整形、美容及相关领域兴趣浓厚</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报名人数大于20人方可开班</w:t>
      </w:r>
      <w:r>
        <w:rPr>
          <w:rFonts w:hint="eastAsia" w:ascii="仿宋_GB2312" w:hAnsi="仿宋_GB2312" w:eastAsia="仿宋_GB2312" w:cs="仿宋_GB2312"/>
          <w:sz w:val="32"/>
          <w:szCs w:val="32"/>
          <w:lang w:eastAsia="zh-CN"/>
        </w:rPr>
        <w:t>）。</w:t>
      </w:r>
    </w:p>
    <w:p w14:paraId="5332CB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2.先修课程要求：</w:t>
      </w:r>
      <w:r>
        <w:rPr>
          <w:rFonts w:hint="eastAsia" w:ascii="仿宋_GB2312" w:hAnsi="仿宋_GB2312" w:eastAsia="仿宋_GB2312" w:cs="仿宋_GB2312"/>
          <w:sz w:val="32"/>
          <w:szCs w:val="32"/>
        </w:rPr>
        <w:t>已完成</w:t>
      </w:r>
      <w:r>
        <w:rPr>
          <w:rFonts w:hint="eastAsia" w:ascii="仿宋_GB2312" w:hAnsi="仿宋_GB2312" w:eastAsia="仿宋_GB2312" w:cs="仿宋_GB2312"/>
          <w:sz w:val="32"/>
          <w:szCs w:val="32"/>
          <w:lang w:val="en-US" w:eastAsia="zh-CN"/>
        </w:rPr>
        <w:t>临床医学专业</w:t>
      </w:r>
      <w:r>
        <w:rPr>
          <w:rFonts w:hint="eastAsia" w:ascii="仿宋_GB2312" w:hAnsi="仿宋_GB2312" w:eastAsia="仿宋_GB2312" w:cs="仿宋_GB2312"/>
          <w:sz w:val="32"/>
          <w:szCs w:val="32"/>
        </w:rPr>
        <w:t>第1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4学年所有课程，</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无不及格课程</w:t>
      </w:r>
      <w:r>
        <w:rPr>
          <w:rFonts w:hint="eastAsia" w:ascii="仿宋_GB2312" w:hAnsi="仿宋_GB2312" w:eastAsia="仿宋_GB2312" w:cs="仿宋_GB2312"/>
          <w:sz w:val="32"/>
          <w:szCs w:val="32"/>
          <w:lang w:eastAsia="zh-CN"/>
        </w:rPr>
        <w:t>。</w:t>
      </w:r>
    </w:p>
    <w:p w14:paraId="3F69E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3.学生完成微专业全部课程学习，并考核合格后，获得陕西中医药大学《微专业结业证书》。</w:t>
      </w:r>
    </w:p>
    <w:p w14:paraId="019ADF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四、课程设置</w:t>
      </w:r>
    </w:p>
    <w:p w14:paraId="6EA499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陕西中医药大学“美容皮肤”微专业课程设置及学时分配表</w:t>
      </w:r>
      <w:bookmarkStart w:id="5" w:name="_GoBack"/>
      <w:bookmarkEnd w:id="5"/>
    </w:p>
    <w:tbl>
      <w:tblPr>
        <w:tblStyle w:val="4"/>
        <w:tblW w:w="5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11"/>
        <w:gridCol w:w="617"/>
        <w:gridCol w:w="652"/>
        <w:gridCol w:w="692"/>
        <w:gridCol w:w="652"/>
        <w:gridCol w:w="704"/>
        <w:gridCol w:w="868"/>
        <w:gridCol w:w="736"/>
        <w:gridCol w:w="1176"/>
        <w:gridCol w:w="840"/>
        <w:gridCol w:w="1100"/>
      </w:tblGrid>
      <w:tr w14:paraId="09F5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674" w:type="pct"/>
            <w:vMerge w:val="restart"/>
            <w:vAlign w:val="center"/>
          </w:tcPr>
          <w:p w14:paraId="55C1ADFD">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课程名称</w:t>
            </w:r>
          </w:p>
        </w:tc>
        <w:tc>
          <w:tcPr>
            <w:tcW w:w="306" w:type="pct"/>
            <w:vMerge w:val="restart"/>
            <w:vAlign w:val="center"/>
          </w:tcPr>
          <w:p w14:paraId="023CAF26">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学分</w:t>
            </w:r>
          </w:p>
        </w:tc>
        <w:tc>
          <w:tcPr>
            <w:tcW w:w="309" w:type="pct"/>
            <w:vMerge w:val="restart"/>
            <w:vAlign w:val="center"/>
          </w:tcPr>
          <w:p w14:paraId="6D17F3B5">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学时</w:t>
            </w:r>
          </w:p>
        </w:tc>
        <w:tc>
          <w:tcPr>
            <w:tcW w:w="1350" w:type="pct"/>
            <w:gridSpan w:val="4"/>
            <w:vAlign w:val="center"/>
          </w:tcPr>
          <w:p w14:paraId="4AED5BB8">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学时分配</w:t>
            </w:r>
          </w:p>
        </w:tc>
        <w:tc>
          <w:tcPr>
            <w:tcW w:w="434" w:type="pct"/>
            <w:vMerge w:val="restart"/>
            <w:vAlign w:val="center"/>
          </w:tcPr>
          <w:p w14:paraId="0EE48115">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开课学期</w:t>
            </w:r>
          </w:p>
        </w:tc>
        <w:tc>
          <w:tcPr>
            <w:tcW w:w="368" w:type="pct"/>
            <w:vMerge w:val="restart"/>
            <w:vAlign w:val="center"/>
          </w:tcPr>
          <w:p w14:paraId="6F38B0EF">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考核方式</w:t>
            </w:r>
          </w:p>
        </w:tc>
        <w:tc>
          <w:tcPr>
            <w:tcW w:w="588" w:type="pct"/>
            <w:vMerge w:val="restart"/>
            <w:vAlign w:val="center"/>
          </w:tcPr>
          <w:p w14:paraId="6CE8A467">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先修</w:t>
            </w:r>
          </w:p>
          <w:p w14:paraId="33F7ECB1">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课程</w:t>
            </w:r>
          </w:p>
        </w:tc>
        <w:tc>
          <w:tcPr>
            <w:tcW w:w="420" w:type="pct"/>
            <w:vMerge w:val="restart"/>
            <w:vAlign w:val="center"/>
          </w:tcPr>
          <w:p w14:paraId="49402415">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授课教师</w:t>
            </w:r>
          </w:p>
        </w:tc>
        <w:tc>
          <w:tcPr>
            <w:tcW w:w="547" w:type="pct"/>
            <w:vMerge w:val="restart"/>
            <w:vAlign w:val="center"/>
          </w:tcPr>
          <w:p w14:paraId="3CB5150B">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开课单位</w:t>
            </w:r>
          </w:p>
        </w:tc>
      </w:tr>
      <w:tr w14:paraId="0F32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exact"/>
          <w:jc w:val="center"/>
        </w:trPr>
        <w:tc>
          <w:tcPr>
            <w:tcW w:w="674" w:type="pct"/>
            <w:vMerge w:val="continue"/>
            <w:vAlign w:val="center"/>
          </w:tcPr>
          <w:p w14:paraId="19AF1DCD">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306" w:type="pct"/>
            <w:vMerge w:val="continue"/>
            <w:vAlign w:val="center"/>
          </w:tcPr>
          <w:p w14:paraId="6E16F133">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309" w:type="pct"/>
            <w:vMerge w:val="continue"/>
            <w:vAlign w:val="center"/>
          </w:tcPr>
          <w:p w14:paraId="0130266B">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672" w:type="pct"/>
            <w:gridSpan w:val="2"/>
            <w:vAlign w:val="center"/>
          </w:tcPr>
          <w:p w14:paraId="2F3E9823">
            <w:pPr>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kern w:val="0"/>
                <w:sz w:val="24"/>
                <w:szCs w:val="24"/>
              </w:rPr>
              <w:t>理论学时</w:t>
            </w:r>
          </w:p>
        </w:tc>
        <w:tc>
          <w:tcPr>
            <w:tcW w:w="678" w:type="pct"/>
            <w:gridSpan w:val="2"/>
            <w:vAlign w:val="center"/>
          </w:tcPr>
          <w:p w14:paraId="0F5F3236">
            <w:pPr>
              <w:jc w:val="center"/>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kern w:val="0"/>
                <w:sz w:val="24"/>
                <w:szCs w:val="24"/>
              </w:rPr>
              <w:t>实践学时</w:t>
            </w:r>
          </w:p>
        </w:tc>
        <w:tc>
          <w:tcPr>
            <w:tcW w:w="434" w:type="pct"/>
            <w:vMerge w:val="continue"/>
            <w:vAlign w:val="center"/>
          </w:tcPr>
          <w:p w14:paraId="52160923">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368" w:type="pct"/>
            <w:vMerge w:val="continue"/>
            <w:vAlign w:val="center"/>
          </w:tcPr>
          <w:p w14:paraId="326958CC">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588" w:type="pct"/>
            <w:vMerge w:val="continue"/>
            <w:vAlign w:val="center"/>
          </w:tcPr>
          <w:p w14:paraId="0E805A70">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420" w:type="pct"/>
            <w:vMerge w:val="continue"/>
            <w:vAlign w:val="center"/>
          </w:tcPr>
          <w:p w14:paraId="6D1A235F">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c>
          <w:tcPr>
            <w:tcW w:w="547" w:type="pct"/>
            <w:vMerge w:val="continue"/>
            <w:vAlign w:val="center"/>
          </w:tcPr>
          <w:p w14:paraId="1ECBE58E">
            <w:pPr>
              <w:kinsoku w:val="0"/>
              <w:overflowPunct w:val="0"/>
              <w:autoSpaceDE w:val="0"/>
              <w:autoSpaceDN w:val="0"/>
              <w:adjustRightInd w:val="0"/>
              <w:snapToGrid w:val="0"/>
              <w:jc w:val="center"/>
              <w:rPr>
                <w:rFonts w:hint="eastAsia" w:ascii="仿宋_GB2312" w:hAnsi="仿宋_GB2312" w:eastAsia="仿宋_GB2312" w:cs="仿宋_GB2312"/>
                <w:b/>
                <w:bCs/>
                <w:snapToGrid w:val="0"/>
                <w:spacing w:val="-14"/>
                <w:kern w:val="21"/>
                <w:sz w:val="24"/>
                <w:szCs w:val="24"/>
              </w:rPr>
            </w:pPr>
          </w:p>
        </w:tc>
      </w:tr>
      <w:tr w14:paraId="75DF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674" w:type="pct"/>
            <w:vMerge w:val="continue"/>
            <w:vAlign w:val="center"/>
          </w:tcPr>
          <w:p w14:paraId="157794F7">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306" w:type="pct"/>
            <w:vMerge w:val="continue"/>
            <w:vAlign w:val="center"/>
          </w:tcPr>
          <w:p w14:paraId="279A93A2">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309" w:type="pct"/>
            <w:vMerge w:val="continue"/>
            <w:vAlign w:val="center"/>
          </w:tcPr>
          <w:p w14:paraId="701E87C3">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326" w:type="pct"/>
            <w:vAlign w:val="center"/>
          </w:tcPr>
          <w:p w14:paraId="5E4B42D7">
            <w:pPr>
              <w:widowControl/>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kern w:val="0"/>
                <w:sz w:val="24"/>
                <w:szCs w:val="24"/>
              </w:rPr>
              <w:t>线下</w:t>
            </w:r>
          </w:p>
        </w:tc>
        <w:tc>
          <w:tcPr>
            <w:tcW w:w="346" w:type="pct"/>
            <w:vAlign w:val="center"/>
          </w:tcPr>
          <w:p w14:paraId="08502DD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线上</w:t>
            </w:r>
          </w:p>
        </w:tc>
        <w:tc>
          <w:tcPr>
            <w:tcW w:w="326" w:type="pct"/>
            <w:vAlign w:val="center"/>
          </w:tcPr>
          <w:p w14:paraId="06FA5A22">
            <w:pPr>
              <w:widowControl/>
              <w:jc w:val="center"/>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kern w:val="0"/>
                <w:sz w:val="24"/>
                <w:szCs w:val="24"/>
              </w:rPr>
              <w:t>线下</w:t>
            </w:r>
          </w:p>
        </w:tc>
        <w:tc>
          <w:tcPr>
            <w:tcW w:w="352" w:type="pct"/>
            <w:vAlign w:val="center"/>
          </w:tcPr>
          <w:p w14:paraId="4D608E7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线</w:t>
            </w:r>
          </w:p>
          <w:p w14:paraId="0C4622F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上</w:t>
            </w:r>
          </w:p>
        </w:tc>
        <w:tc>
          <w:tcPr>
            <w:tcW w:w="434" w:type="pct"/>
            <w:vMerge w:val="continue"/>
            <w:vAlign w:val="center"/>
          </w:tcPr>
          <w:p w14:paraId="79B8B00D">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368" w:type="pct"/>
            <w:vMerge w:val="continue"/>
            <w:vAlign w:val="center"/>
          </w:tcPr>
          <w:p w14:paraId="3D46DDC1">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588" w:type="pct"/>
            <w:vMerge w:val="continue"/>
            <w:vAlign w:val="center"/>
          </w:tcPr>
          <w:p w14:paraId="62B618D7">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420" w:type="pct"/>
            <w:vMerge w:val="continue"/>
            <w:vAlign w:val="center"/>
          </w:tcPr>
          <w:p w14:paraId="7EE3E73D">
            <w:pPr>
              <w:kinsoku w:val="0"/>
              <w:overflowPunct w:val="0"/>
              <w:autoSpaceDE w:val="0"/>
              <w:autoSpaceDN w:val="0"/>
              <w:adjustRightInd w:val="0"/>
              <w:snapToGrid w:val="0"/>
              <w:jc w:val="center"/>
              <w:rPr>
                <w:rFonts w:hint="eastAsia" w:ascii="仿宋_GB2312" w:hAnsi="仿宋_GB2312" w:eastAsia="仿宋_GB2312" w:cs="仿宋_GB2312"/>
                <w:snapToGrid w:val="0"/>
                <w:color w:val="0000FF"/>
                <w:spacing w:val="-14"/>
                <w:kern w:val="21"/>
                <w:sz w:val="24"/>
                <w:szCs w:val="24"/>
              </w:rPr>
            </w:pPr>
          </w:p>
        </w:tc>
        <w:tc>
          <w:tcPr>
            <w:tcW w:w="547" w:type="pct"/>
            <w:vMerge w:val="continue"/>
            <w:vAlign w:val="center"/>
          </w:tcPr>
          <w:p w14:paraId="082B0806">
            <w:pPr>
              <w:snapToGrid w:val="0"/>
              <w:spacing w:line="240" w:lineRule="atLeast"/>
              <w:jc w:val="center"/>
              <w:rPr>
                <w:rFonts w:hint="eastAsia" w:ascii="仿宋_GB2312" w:hAnsi="仿宋_GB2312" w:eastAsia="仿宋_GB2312" w:cs="仿宋_GB2312"/>
                <w:snapToGrid w:val="0"/>
                <w:color w:val="0000FF"/>
                <w:spacing w:val="-14"/>
                <w:kern w:val="21"/>
                <w:sz w:val="24"/>
                <w:szCs w:val="24"/>
              </w:rPr>
            </w:pPr>
          </w:p>
        </w:tc>
      </w:tr>
      <w:tr w14:paraId="0DE5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674" w:type="pct"/>
            <w:vAlign w:val="center"/>
          </w:tcPr>
          <w:p w14:paraId="1A6C9C7B">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皮肤生理与皮肤保健</w:t>
            </w:r>
          </w:p>
        </w:tc>
        <w:tc>
          <w:tcPr>
            <w:tcW w:w="306" w:type="pct"/>
            <w:vAlign w:val="center"/>
          </w:tcPr>
          <w:p w14:paraId="53BBE66F">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w:t>
            </w:r>
          </w:p>
        </w:tc>
        <w:tc>
          <w:tcPr>
            <w:tcW w:w="309" w:type="pct"/>
            <w:shd w:val="clear" w:color="auto" w:fill="auto"/>
            <w:vAlign w:val="center"/>
          </w:tcPr>
          <w:p w14:paraId="6A8422AA">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32</w:t>
            </w:r>
          </w:p>
        </w:tc>
        <w:tc>
          <w:tcPr>
            <w:tcW w:w="326" w:type="pct"/>
            <w:vAlign w:val="center"/>
          </w:tcPr>
          <w:p w14:paraId="6A32B4A3">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46" w:type="pct"/>
            <w:vAlign w:val="center"/>
          </w:tcPr>
          <w:p w14:paraId="3648CC19">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21CAB0BA">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52" w:type="pct"/>
            <w:vAlign w:val="center"/>
          </w:tcPr>
          <w:p w14:paraId="77EA9AA5">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7E3BAC4A">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bookmarkStart w:id="1" w:name="OLE_LINK10"/>
            <w:r>
              <w:rPr>
                <w:rFonts w:hint="eastAsia" w:ascii="仿宋_GB2312" w:hAnsi="仿宋_GB2312" w:eastAsia="仿宋_GB2312" w:cs="仿宋_GB2312"/>
                <w:snapToGrid w:val="0"/>
                <w:spacing w:val="-14"/>
                <w:kern w:val="21"/>
                <w:sz w:val="24"/>
                <w:szCs w:val="24"/>
              </w:rPr>
              <w:t>2025</w:t>
            </w:r>
            <w:bookmarkEnd w:id="1"/>
            <w:r>
              <w:rPr>
                <w:rFonts w:hint="eastAsia" w:ascii="仿宋_GB2312" w:hAnsi="仿宋_GB2312" w:eastAsia="仿宋_GB2312" w:cs="仿宋_GB2312"/>
                <w:snapToGrid w:val="0"/>
                <w:spacing w:val="-14"/>
                <w:kern w:val="21"/>
                <w:sz w:val="24"/>
                <w:szCs w:val="24"/>
              </w:rPr>
              <w:t>年春季学期</w:t>
            </w:r>
          </w:p>
        </w:tc>
        <w:tc>
          <w:tcPr>
            <w:tcW w:w="368" w:type="pct"/>
            <w:vAlign w:val="center"/>
          </w:tcPr>
          <w:p w14:paraId="524D98EE">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bookmarkStart w:id="2" w:name="OLE_LINK11"/>
            <w:r>
              <w:rPr>
                <w:rFonts w:hint="eastAsia" w:ascii="仿宋_GB2312" w:hAnsi="仿宋_GB2312" w:eastAsia="仿宋_GB2312" w:cs="仿宋_GB2312"/>
                <w:snapToGrid w:val="0"/>
                <w:spacing w:val="-14"/>
                <w:kern w:val="21"/>
                <w:sz w:val="24"/>
                <w:szCs w:val="24"/>
              </w:rPr>
              <w:t>考试</w:t>
            </w:r>
            <w:bookmarkEnd w:id="2"/>
          </w:p>
        </w:tc>
        <w:tc>
          <w:tcPr>
            <w:tcW w:w="588" w:type="pct"/>
            <w:vAlign w:val="center"/>
          </w:tcPr>
          <w:p w14:paraId="05F0BAA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7F356A7C">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张龙、王玉珍</w:t>
            </w:r>
          </w:p>
        </w:tc>
        <w:tc>
          <w:tcPr>
            <w:tcW w:w="547" w:type="pct"/>
            <w:vAlign w:val="center"/>
          </w:tcPr>
          <w:p w14:paraId="3F4324BD">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第二临床医学院</w:t>
            </w:r>
          </w:p>
        </w:tc>
      </w:tr>
      <w:tr w14:paraId="73B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674" w:type="pct"/>
            <w:vAlign w:val="center"/>
          </w:tcPr>
          <w:p w14:paraId="2BF16251">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皮肤与环境</w:t>
            </w:r>
          </w:p>
        </w:tc>
        <w:tc>
          <w:tcPr>
            <w:tcW w:w="306" w:type="pct"/>
            <w:vAlign w:val="center"/>
          </w:tcPr>
          <w:p w14:paraId="66557E3D">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w:t>
            </w:r>
          </w:p>
        </w:tc>
        <w:tc>
          <w:tcPr>
            <w:tcW w:w="309" w:type="pct"/>
            <w:shd w:val="clear" w:color="auto" w:fill="auto"/>
            <w:vAlign w:val="center"/>
          </w:tcPr>
          <w:p w14:paraId="78D8C891">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16</w:t>
            </w:r>
          </w:p>
        </w:tc>
        <w:tc>
          <w:tcPr>
            <w:tcW w:w="326" w:type="pct"/>
            <w:vAlign w:val="center"/>
          </w:tcPr>
          <w:p w14:paraId="2F935DC9">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8</w:t>
            </w:r>
          </w:p>
        </w:tc>
        <w:tc>
          <w:tcPr>
            <w:tcW w:w="346" w:type="pct"/>
            <w:vAlign w:val="center"/>
          </w:tcPr>
          <w:p w14:paraId="4381AC48">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60BB0BD7">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8</w:t>
            </w:r>
          </w:p>
        </w:tc>
        <w:tc>
          <w:tcPr>
            <w:tcW w:w="352" w:type="pct"/>
            <w:vAlign w:val="center"/>
          </w:tcPr>
          <w:p w14:paraId="02C20E1A">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69A3AA80">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2025年春季学期</w:t>
            </w:r>
          </w:p>
        </w:tc>
        <w:tc>
          <w:tcPr>
            <w:tcW w:w="368" w:type="pct"/>
            <w:vAlign w:val="center"/>
          </w:tcPr>
          <w:p w14:paraId="46D0CD0A">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bookmarkStart w:id="3" w:name="OLE_LINK12"/>
            <w:r>
              <w:rPr>
                <w:rFonts w:hint="eastAsia" w:ascii="仿宋_GB2312" w:hAnsi="仿宋_GB2312" w:eastAsia="仿宋_GB2312" w:cs="仿宋_GB2312"/>
                <w:snapToGrid w:val="0"/>
                <w:spacing w:val="-14"/>
                <w:kern w:val="21"/>
                <w:sz w:val="24"/>
                <w:szCs w:val="24"/>
              </w:rPr>
              <w:t>考查</w:t>
            </w:r>
            <w:bookmarkEnd w:id="3"/>
          </w:p>
        </w:tc>
        <w:tc>
          <w:tcPr>
            <w:tcW w:w="588" w:type="pct"/>
            <w:vAlign w:val="center"/>
          </w:tcPr>
          <w:p w14:paraId="5356CFA0">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4468028B">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刘鑫</w:t>
            </w:r>
          </w:p>
        </w:tc>
        <w:tc>
          <w:tcPr>
            <w:tcW w:w="547" w:type="pct"/>
            <w:vAlign w:val="center"/>
          </w:tcPr>
          <w:p w14:paraId="65366B08">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第二临床医学院</w:t>
            </w:r>
          </w:p>
        </w:tc>
      </w:tr>
      <w:tr w14:paraId="5DEE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exact"/>
          <w:jc w:val="center"/>
        </w:trPr>
        <w:tc>
          <w:tcPr>
            <w:tcW w:w="674" w:type="pct"/>
            <w:vAlign w:val="center"/>
          </w:tcPr>
          <w:p w14:paraId="00A4DA77">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皮肤美容科医师、医疗美容市场与医疗法规</w:t>
            </w:r>
          </w:p>
        </w:tc>
        <w:tc>
          <w:tcPr>
            <w:tcW w:w="306" w:type="pct"/>
            <w:vAlign w:val="center"/>
          </w:tcPr>
          <w:p w14:paraId="4F5DBCA7">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w:t>
            </w:r>
          </w:p>
        </w:tc>
        <w:tc>
          <w:tcPr>
            <w:tcW w:w="309" w:type="pct"/>
            <w:shd w:val="clear" w:color="auto" w:fill="auto"/>
            <w:vAlign w:val="center"/>
          </w:tcPr>
          <w:p w14:paraId="5A1B4010">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32</w:t>
            </w:r>
          </w:p>
        </w:tc>
        <w:tc>
          <w:tcPr>
            <w:tcW w:w="326" w:type="pct"/>
            <w:vAlign w:val="center"/>
          </w:tcPr>
          <w:p w14:paraId="6275929B">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46" w:type="pct"/>
            <w:vAlign w:val="center"/>
          </w:tcPr>
          <w:p w14:paraId="53863A9F">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5F83B855">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52" w:type="pct"/>
            <w:vAlign w:val="center"/>
          </w:tcPr>
          <w:p w14:paraId="5B437529">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45F28F65">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2025年春季学期</w:t>
            </w:r>
          </w:p>
        </w:tc>
        <w:tc>
          <w:tcPr>
            <w:tcW w:w="368" w:type="pct"/>
            <w:vAlign w:val="center"/>
          </w:tcPr>
          <w:p w14:paraId="0573E5F2">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pacing w:val="-14"/>
                <w:kern w:val="21"/>
                <w:sz w:val="24"/>
                <w:szCs w:val="24"/>
              </w:rPr>
              <w:t>考试</w:t>
            </w:r>
          </w:p>
        </w:tc>
        <w:tc>
          <w:tcPr>
            <w:tcW w:w="588" w:type="pct"/>
            <w:vAlign w:val="center"/>
          </w:tcPr>
          <w:p w14:paraId="4A4916A2">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70F614A6">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张平安、付海鹏</w:t>
            </w:r>
          </w:p>
        </w:tc>
        <w:tc>
          <w:tcPr>
            <w:tcW w:w="547" w:type="pct"/>
            <w:vAlign w:val="center"/>
          </w:tcPr>
          <w:p w14:paraId="2B830F4E">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第二临床医学院</w:t>
            </w:r>
          </w:p>
        </w:tc>
      </w:tr>
      <w:tr w14:paraId="4FAD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674" w:type="pct"/>
            <w:vAlign w:val="center"/>
          </w:tcPr>
          <w:p w14:paraId="30E721E3">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医患沟通</w:t>
            </w:r>
          </w:p>
        </w:tc>
        <w:tc>
          <w:tcPr>
            <w:tcW w:w="306" w:type="pct"/>
            <w:vAlign w:val="center"/>
          </w:tcPr>
          <w:p w14:paraId="2E0BD8C2">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w:t>
            </w:r>
          </w:p>
        </w:tc>
        <w:tc>
          <w:tcPr>
            <w:tcW w:w="309" w:type="pct"/>
            <w:shd w:val="clear" w:color="auto" w:fill="auto"/>
            <w:vAlign w:val="center"/>
          </w:tcPr>
          <w:p w14:paraId="1787556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16</w:t>
            </w:r>
          </w:p>
        </w:tc>
        <w:tc>
          <w:tcPr>
            <w:tcW w:w="326" w:type="pct"/>
            <w:vAlign w:val="center"/>
          </w:tcPr>
          <w:p w14:paraId="3DE442D5">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8</w:t>
            </w:r>
          </w:p>
        </w:tc>
        <w:tc>
          <w:tcPr>
            <w:tcW w:w="346" w:type="pct"/>
            <w:vAlign w:val="center"/>
          </w:tcPr>
          <w:p w14:paraId="78E4CD3A">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7CA220D4">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8</w:t>
            </w:r>
          </w:p>
        </w:tc>
        <w:tc>
          <w:tcPr>
            <w:tcW w:w="352" w:type="pct"/>
            <w:vAlign w:val="center"/>
          </w:tcPr>
          <w:p w14:paraId="72D26178">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0BF22D8F">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2025年春季学期</w:t>
            </w:r>
          </w:p>
        </w:tc>
        <w:tc>
          <w:tcPr>
            <w:tcW w:w="368" w:type="pct"/>
            <w:vAlign w:val="center"/>
          </w:tcPr>
          <w:p w14:paraId="64CA8F41">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pacing w:val="-14"/>
                <w:kern w:val="21"/>
                <w:sz w:val="24"/>
                <w:szCs w:val="24"/>
              </w:rPr>
              <w:t>考查</w:t>
            </w:r>
          </w:p>
        </w:tc>
        <w:tc>
          <w:tcPr>
            <w:tcW w:w="588" w:type="pct"/>
            <w:vAlign w:val="center"/>
          </w:tcPr>
          <w:p w14:paraId="49E69551">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2DFB2310">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安恬</w:t>
            </w:r>
          </w:p>
        </w:tc>
        <w:tc>
          <w:tcPr>
            <w:tcW w:w="547" w:type="pct"/>
            <w:vAlign w:val="center"/>
          </w:tcPr>
          <w:p w14:paraId="167CE01A">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第二临床医学院</w:t>
            </w:r>
          </w:p>
        </w:tc>
      </w:tr>
      <w:tr w14:paraId="4C50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exact"/>
          <w:jc w:val="center"/>
        </w:trPr>
        <w:tc>
          <w:tcPr>
            <w:tcW w:w="674" w:type="pct"/>
            <w:vAlign w:val="center"/>
          </w:tcPr>
          <w:p w14:paraId="60D9FFE7">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皮肤检测与皮肤美容常用药物</w:t>
            </w:r>
          </w:p>
        </w:tc>
        <w:tc>
          <w:tcPr>
            <w:tcW w:w="306" w:type="pct"/>
            <w:vAlign w:val="center"/>
          </w:tcPr>
          <w:p w14:paraId="263B37D5">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3</w:t>
            </w:r>
          </w:p>
        </w:tc>
        <w:tc>
          <w:tcPr>
            <w:tcW w:w="309" w:type="pct"/>
            <w:shd w:val="clear" w:color="auto" w:fill="auto"/>
            <w:vAlign w:val="center"/>
          </w:tcPr>
          <w:p w14:paraId="48D9A3F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48</w:t>
            </w:r>
          </w:p>
        </w:tc>
        <w:tc>
          <w:tcPr>
            <w:tcW w:w="326" w:type="pct"/>
            <w:vAlign w:val="center"/>
          </w:tcPr>
          <w:p w14:paraId="607446C5">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24</w:t>
            </w:r>
          </w:p>
        </w:tc>
        <w:tc>
          <w:tcPr>
            <w:tcW w:w="346" w:type="pct"/>
            <w:vAlign w:val="center"/>
          </w:tcPr>
          <w:p w14:paraId="67CBE00F">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135FA041">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24</w:t>
            </w:r>
          </w:p>
        </w:tc>
        <w:tc>
          <w:tcPr>
            <w:tcW w:w="352" w:type="pct"/>
            <w:vAlign w:val="center"/>
          </w:tcPr>
          <w:p w14:paraId="56939A4E">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7793811E">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2025年春季学期</w:t>
            </w:r>
          </w:p>
        </w:tc>
        <w:tc>
          <w:tcPr>
            <w:tcW w:w="368" w:type="pct"/>
            <w:vAlign w:val="center"/>
          </w:tcPr>
          <w:p w14:paraId="70CD537B">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考试</w:t>
            </w:r>
          </w:p>
        </w:tc>
        <w:tc>
          <w:tcPr>
            <w:tcW w:w="588" w:type="pct"/>
            <w:vAlign w:val="center"/>
          </w:tcPr>
          <w:p w14:paraId="100891FE">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33D57DF0">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韩佩佩、舒逸青</w:t>
            </w:r>
          </w:p>
        </w:tc>
        <w:tc>
          <w:tcPr>
            <w:tcW w:w="547" w:type="pct"/>
            <w:vAlign w:val="center"/>
          </w:tcPr>
          <w:p w14:paraId="204D30AA">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z w:val="24"/>
                <w:szCs w:val="24"/>
              </w:rPr>
              <w:t>第二临床医学院</w:t>
            </w:r>
          </w:p>
        </w:tc>
      </w:tr>
      <w:tr w14:paraId="3163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674" w:type="pct"/>
            <w:vAlign w:val="center"/>
          </w:tcPr>
          <w:p w14:paraId="4C259309">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皮肤科基础手术</w:t>
            </w:r>
          </w:p>
        </w:tc>
        <w:tc>
          <w:tcPr>
            <w:tcW w:w="306" w:type="pct"/>
            <w:vAlign w:val="center"/>
          </w:tcPr>
          <w:p w14:paraId="5886AC64">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w:t>
            </w:r>
          </w:p>
        </w:tc>
        <w:tc>
          <w:tcPr>
            <w:tcW w:w="309" w:type="pct"/>
            <w:shd w:val="clear" w:color="auto" w:fill="auto"/>
            <w:vAlign w:val="center"/>
          </w:tcPr>
          <w:p w14:paraId="4190564A">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32</w:t>
            </w:r>
          </w:p>
        </w:tc>
        <w:tc>
          <w:tcPr>
            <w:tcW w:w="326" w:type="pct"/>
            <w:vAlign w:val="center"/>
          </w:tcPr>
          <w:p w14:paraId="594B262E">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46" w:type="pct"/>
            <w:vAlign w:val="center"/>
          </w:tcPr>
          <w:p w14:paraId="33048FA0">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5106A997">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52" w:type="pct"/>
            <w:vAlign w:val="center"/>
          </w:tcPr>
          <w:p w14:paraId="07A4F61A">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5E81FAAA">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2025年秋季学期</w:t>
            </w:r>
          </w:p>
        </w:tc>
        <w:tc>
          <w:tcPr>
            <w:tcW w:w="368" w:type="pct"/>
            <w:vAlign w:val="center"/>
          </w:tcPr>
          <w:p w14:paraId="3B7A46F1">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pacing w:val="-14"/>
                <w:kern w:val="21"/>
                <w:sz w:val="24"/>
                <w:szCs w:val="24"/>
              </w:rPr>
              <w:t>考试</w:t>
            </w:r>
          </w:p>
        </w:tc>
        <w:tc>
          <w:tcPr>
            <w:tcW w:w="588" w:type="pct"/>
            <w:vAlign w:val="center"/>
          </w:tcPr>
          <w:p w14:paraId="5D0056B4">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710B185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张东风、刘璨宇</w:t>
            </w:r>
          </w:p>
        </w:tc>
        <w:tc>
          <w:tcPr>
            <w:tcW w:w="547" w:type="pct"/>
            <w:vAlign w:val="center"/>
          </w:tcPr>
          <w:p w14:paraId="51B1E9D2">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rPr>
            </w:pPr>
            <w:bookmarkStart w:id="4" w:name="OLE_LINK13"/>
            <w:r>
              <w:rPr>
                <w:rFonts w:hint="eastAsia" w:ascii="仿宋_GB2312" w:hAnsi="仿宋_GB2312" w:eastAsia="仿宋_GB2312" w:cs="仿宋_GB2312"/>
                <w:sz w:val="24"/>
                <w:szCs w:val="24"/>
              </w:rPr>
              <w:t>第二临床医学</w:t>
            </w:r>
            <w:bookmarkEnd w:id="4"/>
            <w:r>
              <w:rPr>
                <w:rFonts w:hint="eastAsia" w:ascii="仿宋_GB2312" w:hAnsi="仿宋_GB2312" w:eastAsia="仿宋_GB2312" w:cs="仿宋_GB2312"/>
                <w:sz w:val="24"/>
                <w:szCs w:val="24"/>
              </w:rPr>
              <w:t>院</w:t>
            </w:r>
          </w:p>
        </w:tc>
      </w:tr>
      <w:tr w14:paraId="160F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exact"/>
          <w:jc w:val="center"/>
        </w:trPr>
        <w:tc>
          <w:tcPr>
            <w:tcW w:w="674" w:type="pct"/>
            <w:vAlign w:val="center"/>
          </w:tcPr>
          <w:p w14:paraId="59198C6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皮肤病中医诊疗</w:t>
            </w:r>
          </w:p>
        </w:tc>
        <w:tc>
          <w:tcPr>
            <w:tcW w:w="306" w:type="pct"/>
            <w:vAlign w:val="center"/>
          </w:tcPr>
          <w:p w14:paraId="442C5E5A">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w:t>
            </w:r>
          </w:p>
        </w:tc>
        <w:tc>
          <w:tcPr>
            <w:tcW w:w="309" w:type="pct"/>
            <w:shd w:val="clear" w:color="auto" w:fill="auto"/>
            <w:vAlign w:val="center"/>
          </w:tcPr>
          <w:p w14:paraId="752C8419">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32</w:t>
            </w:r>
          </w:p>
        </w:tc>
        <w:tc>
          <w:tcPr>
            <w:tcW w:w="326" w:type="pct"/>
            <w:vAlign w:val="center"/>
          </w:tcPr>
          <w:p w14:paraId="47D4B861">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46" w:type="pct"/>
            <w:vAlign w:val="center"/>
          </w:tcPr>
          <w:p w14:paraId="46B24079">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3F6036A0">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16</w:t>
            </w:r>
          </w:p>
        </w:tc>
        <w:tc>
          <w:tcPr>
            <w:tcW w:w="352" w:type="pct"/>
            <w:vAlign w:val="center"/>
          </w:tcPr>
          <w:p w14:paraId="691C7BB4">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04C29198">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2025年秋季学期</w:t>
            </w:r>
          </w:p>
        </w:tc>
        <w:tc>
          <w:tcPr>
            <w:tcW w:w="368" w:type="pct"/>
            <w:vAlign w:val="center"/>
          </w:tcPr>
          <w:p w14:paraId="37582898">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考查</w:t>
            </w:r>
          </w:p>
        </w:tc>
        <w:tc>
          <w:tcPr>
            <w:tcW w:w="588" w:type="pct"/>
            <w:vAlign w:val="center"/>
          </w:tcPr>
          <w:p w14:paraId="4C1A27C9">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22751852">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杨春、周鹏军</w:t>
            </w:r>
          </w:p>
        </w:tc>
        <w:tc>
          <w:tcPr>
            <w:tcW w:w="547" w:type="pct"/>
            <w:vAlign w:val="center"/>
          </w:tcPr>
          <w:p w14:paraId="0132D484">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第二临床医学</w:t>
            </w:r>
            <w:r>
              <w:rPr>
                <w:rFonts w:hint="eastAsia" w:ascii="仿宋_GB2312" w:hAnsi="仿宋_GB2312" w:eastAsia="仿宋_GB2312" w:cs="仿宋_GB2312"/>
                <w:sz w:val="24"/>
                <w:szCs w:val="24"/>
                <w:lang w:val="en-US" w:eastAsia="zh-CN"/>
              </w:rPr>
              <w:t>院</w:t>
            </w:r>
          </w:p>
        </w:tc>
      </w:tr>
      <w:tr w14:paraId="02CF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674" w:type="pct"/>
            <w:vAlign w:val="center"/>
          </w:tcPr>
          <w:p w14:paraId="6A9D3047">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激光与皮肤</w:t>
            </w:r>
          </w:p>
        </w:tc>
        <w:tc>
          <w:tcPr>
            <w:tcW w:w="306" w:type="pct"/>
            <w:vAlign w:val="center"/>
          </w:tcPr>
          <w:p w14:paraId="2B521532">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3</w:t>
            </w:r>
          </w:p>
        </w:tc>
        <w:tc>
          <w:tcPr>
            <w:tcW w:w="309" w:type="pct"/>
            <w:shd w:val="clear" w:color="auto" w:fill="auto"/>
            <w:vAlign w:val="center"/>
          </w:tcPr>
          <w:p w14:paraId="0703ED3E">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bidi="ar-SA"/>
              </w:rPr>
            </w:pPr>
            <w:r>
              <w:rPr>
                <w:rFonts w:hint="eastAsia" w:ascii="仿宋_GB2312" w:hAnsi="仿宋_GB2312" w:eastAsia="仿宋_GB2312" w:cs="仿宋_GB2312"/>
                <w:snapToGrid w:val="0"/>
                <w:spacing w:val="-14"/>
                <w:kern w:val="21"/>
                <w:sz w:val="24"/>
                <w:szCs w:val="24"/>
              </w:rPr>
              <w:t>48</w:t>
            </w:r>
          </w:p>
        </w:tc>
        <w:tc>
          <w:tcPr>
            <w:tcW w:w="326" w:type="pct"/>
            <w:vAlign w:val="center"/>
          </w:tcPr>
          <w:p w14:paraId="3CB12157">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24</w:t>
            </w:r>
          </w:p>
        </w:tc>
        <w:tc>
          <w:tcPr>
            <w:tcW w:w="346" w:type="pct"/>
            <w:vAlign w:val="center"/>
          </w:tcPr>
          <w:p w14:paraId="7258DAD2">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326" w:type="pct"/>
            <w:vAlign w:val="center"/>
          </w:tcPr>
          <w:p w14:paraId="55CFB0C9">
            <w:pPr>
              <w:keepNext w:val="0"/>
              <w:keepLines w:val="0"/>
              <w:pageBreakBefore w:val="0"/>
              <w:widowControl w:val="0"/>
              <w:wordWrap/>
              <w:topLinePunct w:val="0"/>
              <w:bidi w:val="0"/>
              <w:jc w:val="center"/>
              <w:textAlignment w:val="auto"/>
              <w:rPr>
                <w:rFonts w:hint="default"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24</w:t>
            </w:r>
          </w:p>
        </w:tc>
        <w:tc>
          <w:tcPr>
            <w:tcW w:w="352" w:type="pct"/>
            <w:vAlign w:val="center"/>
          </w:tcPr>
          <w:p w14:paraId="1BBDEAA9">
            <w:pPr>
              <w:keepNext w:val="0"/>
              <w:keepLines w:val="0"/>
              <w:pageBreakBefore w:val="0"/>
              <w:widowControl w:val="0"/>
              <w:wordWrap/>
              <w:topLinePunct w:val="0"/>
              <w:bidi w:val="0"/>
              <w:jc w:val="center"/>
              <w:textAlignment w:val="auto"/>
              <w:rPr>
                <w:rFonts w:hint="eastAsia" w:ascii="仿宋_GB2312" w:hAnsi="仿宋_GB2312" w:eastAsia="仿宋_GB2312" w:cs="仿宋_GB2312"/>
                <w:sz w:val="24"/>
                <w:szCs w:val="24"/>
              </w:rPr>
            </w:pPr>
          </w:p>
        </w:tc>
        <w:tc>
          <w:tcPr>
            <w:tcW w:w="434" w:type="pct"/>
            <w:vAlign w:val="center"/>
          </w:tcPr>
          <w:p w14:paraId="5FE00E7D">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2025年秋季学期</w:t>
            </w:r>
          </w:p>
        </w:tc>
        <w:tc>
          <w:tcPr>
            <w:tcW w:w="368" w:type="pct"/>
            <w:vAlign w:val="center"/>
          </w:tcPr>
          <w:p w14:paraId="3198BAFC">
            <w:pPr>
              <w:keepNext w:val="0"/>
              <w:keepLines w:val="0"/>
              <w:pageBreakBefore w:val="0"/>
              <w:widowControl w:val="0"/>
              <w:wordWrap/>
              <w:topLinePunct w:val="0"/>
              <w:bidi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考查</w:t>
            </w:r>
          </w:p>
        </w:tc>
        <w:tc>
          <w:tcPr>
            <w:tcW w:w="588" w:type="pct"/>
            <w:vAlign w:val="center"/>
          </w:tcPr>
          <w:p w14:paraId="4B4A2CC3">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p>
        </w:tc>
        <w:tc>
          <w:tcPr>
            <w:tcW w:w="420" w:type="pct"/>
            <w:vAlign w:val="center"/>
          </w:tcPr>
          <w:p w14:paraId="77A41F29">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lang w:val="en-US" w:eastAsia="zh-CN"/>
              </w:rPr>
            </w:pPr>
            <w:r>
              <w:rPr>
                <w:rFonts w:hint="eastAsia" w:ascii="仿宋_GB2312" w:hAnsi="仿宋_GB2312" w:eastAsia="仿宋_GB2312" w:cs="仿宋_GB2312"/>
                <w:snapToGrid w:val="0"/>
                <w:spacing w:val="-14"/>
                <w:kern w:val="21"/>
                <w:sz w:val="24"/>
                <w:szCs w:val="24"/>
                <w:lang w:val="en-US" w:eastAsia="zh-CN"/>
              </w:rPr>
              <w:t>王维、屈可伸</w:t>
            </w:r>
          </w:p>
        </w:tc>
        <w:tc>
          <w:tcPr>
            <w:tcW w:w="547" w:type="pct"/>
            <w:vAlign w:val="center"/>
          </w:tcPr>
          <w:p w14:paraId="6E4C5E6E">
            <w:pPr>
              <w:keepNext w:val="0"/>
              <w:keepLines w:val="0"/>
              <w:pageBreakBefore w:val="0"/>
              <w:widowControl w:val="0"/>
              <w:wordWrap/>
              <w:topLinePunct w:val="0"/>
              <w:bidi w:val="0"/>
              <w:snapToGrid w:val="0"/>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第二临床医学</w:t>
            </w:r>
            <w:r>
              <w:rPr>
                <w:rFonts w:hint="eastAsia" w:ascii="仿宋_GB2312" w:hAnsi="仿宋_GB2312" w:eastAsia="仿宋_GB2312" w:cs="仿宋_GB2312"/>
                <w:sz w:val="24"/>
                <w:szCs w:val="24"/>
                <w:lang w:val="en-US" w:eastAsia="zh-CN"/>
              </w:rPr>
              <w:t>院</w:t>
            </w:r>
          </w:p>
        </w:tc>
      </w:tr>
      <w:tr w14:paraId="379B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674" w:type="pct"/>
            <w:vAlign w:val="center"/>
          </w:tcPr>
          <w:p w14:paraId="61D04CE2">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总学分</w:t>
            </w:r>
          </w:p>
        </w:tc>
        <w:tc>
          <w:tcPr>
            <w:tcW w:w="4325" w:type="pct"/>
            <w:gridSpan w:val="11"/>
            <w:vAlign w:val="center"/>
          </w:tcPr>
          <w:p w14:paraId="0F2272D0">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16学分</w:t>
            </w:r>
          </w:p>
        </w:tc>
      </w:tr>
    </w:tbl>
    <w:p w14:paraId="53CC4A34">
      <w:pPr>
        <w:spacing w:line="500" w:lineRule="exact"/>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1340485</wp:posOffset>
            </wp:positionH>
            <wp:positionV relativeFrom="paragraph">
              <wp:posOffset>640080</wp:posOffset>
            </wp:positionV>
            <wp:extent cx="1464945" cy="1464945"/>
            <wp:effectExtent l="0" t="0" r="1905" b="1905"/>
            <wp:wrapTopAndBottom/>
            <wp:docPr id="2" name="图片 2" descr="40e0e6a7b8533ccdb7c64dfe4cfeefb"/>
            <wp:cNvGraphicFramePr/>
            <a:graphic xmlns:a="http://schemas.openxmlformats.org/drawingml/2006/main">
              <a:graphicData uri="http://schemas.openxmlformats.org/drawingml/2006/picture">
                <pic:pic xmlns:pic="http://schemas.openxmlformats.org/drawingml/2006/picture">
                  <pic:nvPicPr>
                    <pic:cNvPr id="2" name="图片 2" descr="40e0e6a7b8533ccdb7c64dfe4cfeefb"/>
                    <pic:cNvPicPr/>
                  </pic:nvPicPr>
                  <pic:blipFill>
                    <a:blip r:embed="rId5"/>
                    <a:srcRect l="14959" t="22845" r="14706" b="3260"/>
                    <a:stretch>
                      <a:fillRect/>
                    </a:stretch>
                  </pic:blipFill>
                  <pic:spPr>
                    <a:xfrm>
                      <a:off x="0" y="0"/>
                      <a:ext cx="1464945" cy="1464945"/>
                    </a:xfrm>
                    <a:prstGeom prst="rect">
                      <a:avLst/>
                    </a:prstGeom>
                  </pic:spPr>
                </pic:pic>
              </a:graphicData>
            </a:graphic>
          </wp:anchor>
        </w:drawing>
      </w:r>
      <w:r>
        <w:rPr>
          <w:rFonts w:hint="eastAsia" w:ascii="黑体" w:hAnsi="黑体" w:eastAsia="黑体" w:cs="黑体"/>
          <w:sz w:val="32"/>
          <w:szCs w:val="32"/>
        </w:rPr>
        <w:t>五、咨询方式</w:t>
      </w:r>
    </w:p>
    <w:p w14:paraId="796029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1.微信群</w:t>
      </w:r>
      <w:r>
        <w:rPr>
          <w:rFonts w:hint="eastAsia" w:ascii="仿宋" w:hAnsi="仿宋" w:eastAsia="仿宋" w:cs="仿宋"/>
          <w:sz w:val="32"/>
          <w:szCs w:val="32"/>
          <w:lang w:eastAsia="zh-CN"/>
        </w:rPr>
        <w:t>：</w:t>
      </w:r>
    </w:p>
    <w:p w14:paraId="7E013849">
      <w:pPr>
        <w:pStyle w:val="6"/>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2.联系人及联系电话</w:t>
      </w:r>
      <w:r>
        <w:rPr>
          <w:rFonts w:hint="eastAsia" w:ascii="仿宋" w:hAnsi="仿宋" w:eastAsia="仿宋" w:cs="仿宋"/>
          <w:sz w:val="32"/>
          <w:szCs w:val="32"/>
          <w:lang w:eastAsia="zh-CN"/>
        </w:rPr>
        <w:t>：</w:t>
      </w:r>
    </w:p>
    <w:p w14:paraId="1563E9B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张老师,13379103251</w:t>
      </w:r>
    </w:p>
    <w:p w14:paraId="16C80A2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安老师,17789186472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3473">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782AC">
                          <w:pPr>
                            <w:pStyle w:val="2"/>
                            <w:rPr>
                              <w:rFonts w:hint="eastAsia"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A782AC">
                    <w:pPr>
                      <w:pStyle w:val="2"/>
                      <w:rPr>
                        <w:rFonts w:hint="eastAsia"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73"/>
    <w:rsid w:val="000F4F3D"/>
    <w:rsid w:val="001E67D5"/>
    <w:rsid w:val="00336073"/>
    <w:rsid w:val="00470B88"/>
    <w:rsid w:val="00C10A14"/>
    <w:rsid w:val="00D26459"/>
    <w:rsid w:val="00E0463D"/>
    <w:rsid w:val="031E1229"/>
    <w:rsid w:val="044B3C44"/>
    <w:rsid w:val="0A4E53BA"/>
    <w:rsid w:val="0B930B35"/>
    <w:rsid w:val="0CFE440E"/>
    <w:rsid w:val="12EC0BF7"/>
    <w:rsid w:val="156F18A7"/>
    <w:rsid w:val="159D0129"/>
    <w:rsid w:val="177E77B0"/>
    <w:rsid w:val="1963520F"/>
    <w:rsid w:val="1BC8714D"/>
    <w:rsid w:val="1C4A27F6"/>
    <w:rsid w:val="1D0D7B40"/>
    <w:rsid w:val="228B233C"/>
    <w:rsid w:val="22D05240"/>
    <w:rsid w:val="25D11B48"/>
    <w:rsid w:val="290D27BA"/>
    <w:rsid w:val="29332C51"/>
    <w:rsid w:val="2B537A46"/>
    <w:rsid w:val="2C6317F4"/>
    <w:rsid w:val="2F7D458D"/>
    <w:rsid w:val="327A39AE"/>
    <w:rsid w:val="3A947B69"/>
    <w:rsid w:val="3B0815E4"/>
    <w:rsid w:val="3B0B2045"/>
    <w:rsid w:val="3B27295C"/>
    <w:rsid w:val="3B980E56"/>
    <w:rsid w:val="3C1A7C15"/>
    <w:rsid w:val="3E3A2F11"/>
    <w:rsid w:val="3EDB5F03"/>
    <w:rsid w:val="47243E34"/>
    <w:rsid w:val="49302E6C"/>
    <w:rsid w:val="4FB2334F"/>
    <w:rsid w:val="52CD5231"/>
    <w:rsid w:val="53954F7A"/>
    <w:rsid w:val="55A0038E"/>
    <w:rsid w:val="5AE157AF"/>
    <w:rsid w:val="5DE057CC"/>
    <w:rsid w:val="5DF60819"/>
    <w:rsid w:val="615728C1"/>
    <w:rsid w:val="639C5650"/>
    <w:rsid w:val="679A7B08"/>
    <w:rsid w:val="693C2E7F"/>
    <w:rsid w:val="6C442A2F"/>
    <w:rsid w:val="6D406540"/>
    <w:rsid w:val="6E22598D"/>
    <w:rsid w:val="725F06C6"/>
    <w:rsid w:val="73DC4D25"/>
    <w:rsid w:val="773A7C2A"/>
    <w:rsid w:val="7BA6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1312</Words>
  <Characters>1401</Characters>
  <Lines>77</Lines>
  <Paragraphs>79</Paragraphs>
  <TotalTime>4</TotalTime>
  <ScaleCrop>false</ScaleCrop>
  <LinksUpToDate>false</LinksUpToDate>
  <CharactersWithSpaces>1401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2024-10-28T04:12:00Z</dcterms:created>
  <dc:creator>储</dc:creator>
  <cp:lastModifiedBy>YUuuu_</cp:lastModifiedBy>
  <cp:lastPrinted>2025-05-12T01:53:00Z</cp:lastPrinted>
  <dcterms:modified xsi:type="dcterms:W3CDTF">2025-05-22T01:29:02Z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085185F90A974512B9159526C056E842_13</vt:lpwstr>
  </property>
  <property fmtid="{D5CDD505-2E9C-101B-9397-08002B2CF9AE}" pid="4" name="KSOTemplateDocerSaveRecord">
    <vt:lpwstr>eyJoZGlkIjoiYmU5YjczYWNhMmJhZGE2YzE2NjhiMjYwOTI0ZDgyZDIiLCJ1c2VySWQiOiI0MjE4ODc2ODQifQ==</vt:lpwstr>
  </property>
</Properties>
</file>