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  <w:bookmarkStart w:id="0" w:name="_GoBack"/>
      <w:bookmarkEnd w:id="0"/>
    </w:p>
    <w:p>
      <w:pPr>
        <w:ind w:firstLine="240" w:firstLineChars="100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陕西中医药大学2023年后期临床教学虚拟教研室试点建设项目立项一览表</w:t>
      </w:r>
    </w:p>
    <w:p/>
    <w:tbl>
      <w:tblPr>
        <w:tblStyle w:val="4"/>
        <w:tblW w:w="85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430"/>
        <w:gridCol w:w="2385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                              中西医结合临床医学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一附院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中医学     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西安市中医医院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宝鸡市中医医院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中西医结合临床医学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西安市第五医院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中西医结合外科学教研室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安康市中医医院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中西医结儿科学教研室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二附院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咸阳市第一人民医院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咸阳市中心医院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宝鸡市中心医院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助产士核心胜任力课程群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1819344-F7C3-4B7B-972A-B714E89055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TczZTk5MmEzZDA3M2I5YzE1Y2RjMGE4OTMxYjcifQ=="/>
  </w:docVars>
  <w:rsids>
    <w:rsidRoot w:val="0F7619FB"/>
    <w:rsid w:val="0F7619FB"/>
    <w:rsid w:val="37DE77FC"/>
    <w:rsid w:val="42522049"/>
    <w:rsid w:val="447602DE"/>
    <w:rsid w:val="49184B37"/>
    <w:rsid w:val="59616A88"/>
    <w:rsid w:val="5C78469B"/>
    <w:rsid w:val="6CCB3AEB"/>
    <w:rsid w:val="6D1379D6"/>
    <w:rsid w:val="6EBE551C"/>
    <w:rsid w:val="70475E1C"/>
    <w:rsid w:val="7F7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299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2023-06-13T03:14:00Z</dcterms:created>
  <dc:creator>紫苏</dc:creator>
  <cp:lastModifiedBy>福星高照</cp:lastModifiedBy>
  <cp:lastPrinted>2023-06-15T01:35:00Z</cp:lastPrinted>
  <dcterms:modified xsi:type="dcterms:W3CDTF">2023-06-20T00:26:37Z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F9881F3404214E24A8F73D6AF0C3C778_13</vt:lpwstr>
  </property>
</Properties>
</file>