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附件3：</w:t>
      </w:r>
    </w:p>
    <w:p/>
    <w:p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198120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《****》实验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（实训）</w:t>
      </w:r>
      <w:r>
        <w:rPr>
          <w:rFonts w:hint="eastAsia" w:ascii="方正小标宋简体" w:eastAsia="方正小标宋简体"/>
          <w:b/>
          <w:sz w:val="44"/>
          <w:szCs w:val="44"/>
        </w:rPr>
        <w:t>教学大纲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7200"/>
        </w:tabs>
        <w:spacing w:line="360" w:lineRule="auto"/>
        <w:ind w:left="1470" w:leftChars="700" w:firstLine="148" w:firstLineChars="41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院系部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181" w:firstLineChars="50"/>
        <w:rPr>
          <w:rFonts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院系（部）负责人签字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>
      <w:pPr>
        <w:ind w:left="899" w:leftChars="428" w:firstLine="148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/>
          <w:sz w:val="32"/>
          <w:szCs w:val="32"/>
        </w:rPr>
        <w:t>****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》实验（实训）教学大纲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（说明：正文内容为五号、宋体，均为1.5倍行距。）</w:t>
      </w:r>
    </w:p>
    <w:p>
      <w:pPr>
        <w:jc w:val="center"/>
        <w:rPr>
          <w:color w:val="FF0000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一、基本信息</w:t>
      </w:r>
      <w:r>
        <w:rPr>
          <w:rFonts w:hint="eastAsia" w:eastAsia="黑体"/>
          <w:color w:val="FF0000"/>
          <w:sz w:val="24"/>
        </w:rPr>
        <w:t>（黑体小四）</w:t>
      </w:r>
    </w:p>
    <w:tbl>
      <w:tblPr>
        <w:tblStyle w:val="3"/>
        <w:tblW w:w="0" w:type="auto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014"/>
        <w:gridCol w:w="124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课程名称（中文）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课程类别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开课院系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适用专业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开课学期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时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教材及实验指导用书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before="312" w:beforeLines="100"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二、课程简介及基本要求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（说明：简要介绍</w:t>
      </w:r>
      <w:r>
        <w:rPr>
          <w:rFonts w:ascii="宋体" w:hAnsi="宋体" w:cs="宋体"/>
          <w:color w:val="FF0000"/>
          <w:szCs w:val="21"/>
        </w:rPr>
        <w:t>实验课程总的目的和要求，通过实验培养学生总体上了解或掌握什么方法或技能，达到什么目的；对学生有什么具体要求</w:t>
      </w:r>
      <w:r>
        <w:rPr>
          <w:rFonts w:hint="eastAsia" w:ascii="宋体" w:hAnsi="宋体" w:cs="宋体"/>
          <w:color w:val="FF0000"/>
          <w:szCs w:val="21"/>
        </w:rPr>
        <w:t>等，使学生对课程有全面的了解。）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三、实验主要仪器设备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四、实验项目设置与内容</w:t>
      </w:r>
      <w:r>
        <w:rPr>
          <w:rFonts w:hint="eastAsia" w:eastAsia="黑体"/>
          <w:color w:val="FF0000"/>
          <w:sz w:val="24"/>
        </w:rPr>
        <w:t>（黑体小四）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28"/>
        <w:gridCol w:w="1560"/>
        <w:gridCol w:w="1418"/>
        <w:gridCol w:w="127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实验项目名称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实验内容提要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实验学时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实验类型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7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注：1.实验类型分验证性、设计性、综合性、演示性、创新性五大类；</w:t>
      </w:r>
    </w:p>
    <w:p>
      <w:pPr>
        <w:spacing w:line="360" w:lineRule="auto"/>
        <w:ind w:firstLine="42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2.实验要求分必做、选做两种类型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五、课程考核与成绩评定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总评成绩构成：过程性考核（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50   </w:t>
      </w:r>
      <w:r>
        <w:rPr>
          <w:rFonts w:hint="eastAsia" w:ascii="宋体" w:hAnsi="宋体" w:cs="宋体"/>
          <w:sz w:val="21"/>
          <w:szCs w:val="21"/>
        </w:rPr>
        <w:t>）％+终结性考核（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 50  </w:t>
      </w:r>
      <w:r>
        <w:rPr>
          <w:rFonts w:hint="eastAsia" w:ascii="宋体" w:hAnsi="宋体" w:cs="宋体"/>
          <w:sz w:val="21"/>
          <w:szCs w:val="21"/>
        </w:rPr>
        <w:t>）％。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过程性考核成绩构成：出勤（ 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10  </w:t>
      </w:r>
      <w:r>
        <w:rPr>
          <w:rFonts w:hint="eastAsia" w:ascii="宋体" w:hAnsi="宋体" w:cs="宋体"/>
          <w:sz w:val="21"/>
          <w:szCs w:val="21"/>
        </w:rPr>
        <w:t>）％；</w:t>
      </w:r>
      <w:r>
        <w:rPr>
          <w:rFonts w:hint="eastAsia" w:ascii="宋体" w:hAnsi="宋体" w:cs="宋体"/>
          <w:color w:val="040000"/>
          <w:sz w:val="21"/>
          <w:szCs w:val="21"/>
        </w:rPr>
        <w:t>实验预习</w:t>
      </w: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10  </w:t>
      </w:r>
      <w:r>
        <w:rPr>
          <w:rFonts w:hint="eastAsia" w:ascii="宋体" w:hAnsi="宋体" w:cs="宋体"/>
          <w:sz w:val="21"/>
          <w:szCs w:val="21"/>
        </w:rPr>
        <w:t>）％；实验操作（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10  </w:t>
      </w:r>
      <w:r>
        <w:rPr>
          <w:rFonts w:hint="eastAsia" w:ascii="宋体" w:hAnsi="宋体" w:cs="宋体"/>
          <w:sz w:val="21"/>
          <w:szCs w:val="21"/>
        </w:rPr>
        <w:t>）％；实验报告撰写（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20   </w:t>
      </w:r>
      <w:r>
        <w:rPr>
          <w:rFonts w:hint="eastAsia" w:ascii="宋体" w:hAnsi="宋体" w:cs="宋体"/>
          <w:sz w:val="21"/>
          <w:szCs w:val="21"/>
        </w:rPr>
        <w:t>）％；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终结性考核：实操或在线测试或课程论文或其他（选择适合本课程的考核，其他请注明具体形式）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注：对缺实验成绩者，本课程不予通过。</w:t>
      </w:r>
    </w:p>
    <w:p>
      <w:pPr>
        <w:spacing w:line="360" w:lineRule="auto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附：实验报告格式要求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40000"/>
          <w:szCs w:val="21"/>
        </w:rPr>
      </w:pPr>
      <w:r>
        <w:rPr>
          <w:rFonts w:hint="eastAsia" w:ascii="宋体" w:hAnsi="宋体" w:cs="宋体"/>
          <w:color w:val="040000"/>
          <w:szCs w:val="21"/>
          <w:lang w:bidi="ar"/>
        </w:rPr>
        <w:t>实验报告要求独立完成，书写认真，项目齐全，按规定格式书写，对结果进行解释和讨论，并得出结论。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bidi="ar"/>
        </w:rPr>
        <w:t>实验报告基本要求：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bidi="ar"/>
        </w:rPr>
        <w:t>1.实验名称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040000"/>
          <w:szCs w:val="21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2.</w:t>
      </w: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实验时间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3.</w:t>
      </w: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实验对象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.目的及原理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.仪器与试剂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.</w:t>
      </w: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操作</w:t>
      </w: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步骤</w:t>
      </w: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与方法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040000"/>
          <w:szCs w:val="21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color w:val="040000"/>
          <w:szCs w:val="21"/>
          <w:highlight w:val="none"/>
          <w:lang w:bidi="ar"/>
        </w:rPr>
        <w:t>.结果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8</w:t>
      </w:r>
      <w:r>
        <w:rPr>
          <w:rFonts w:hint="eastAsia" w:ascii="宋体" w:hAnsi="宋体" w:cs="宋体"/>
          <w:color w:val="040000"/>
          <w:szCs w:val="21"/>
          <w:lang w:bidi="ar"/>
        </w:rPr>
        <w:t>.讨论（针对实验中的问题和思考题进行讨论）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9</w:t>
      </w:r>
      <w:r>
        <w:rPr>
          <w:rFonts w:hint="eastAsia" w:ascii="宋体" w:hAnsi="宋体" w:cs="宋体"/>
          <w:color w:val="040000"/>
          <w:szCs w:val="21"/>
          <w:lang w:bidi="ar"/>
        </w:rPr>
        <w:t>.结论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76DA"/>
    <w:rsid w:val="000E298F"/>
    <w:rsid w:val="00183384"/>
    <w:rsid w:val="00A7018C"/>
    <w:rsid w:val="03D97F2E"/>
    <w:rsid w:val="0E4C620C"/>
    <w:rsid w:val="1D2A1006"/>
    <w:rsid w:val="284676DA"/>
    <w:rsid w:val="3E4918BC"/>
    <w:rsid w:val="6E9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2"/>
      <w:u w:val="singl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2021-08-05T08:53:00Z</dcterms:created>
  <dc:creator>紫苏</dc:creator>
  <cp:lastModifiedBy>紫苏</cp:lastModifiedBy>
  <cp:lastPrinted>2021-08-25T09:13:00Z</cp:lastPrinted>
  <dcterms:modified xsi:type="dcterms:W3CDTF">2021-08-26T07:30:17Z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AD4C3449121046F89347ACFAC04548C1</vt:lpwstr>
  </property>
</Properties>
</file>