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附件5：</w:t>
      </w:r>
    </w:p>
    <w:p>
      <w:pPr>
        <w:rPr>
          <w:color w:val="333333"/>
        </w:rPr>
      </w:pPr>
    </w:p>
    <w:p>
      <w:pPr>
        <w:jc w:val="center"/>
        <w:rPr>
          <w:rFonts w:ascii="方正小标宋简体" w:eastAsia="方正小标宋简体"/>
          <w:color w:val="333333"/>
          <w:sz w:val="72"/>
          <w:szCs w:val="7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693420</wp:posOffset>
            </wp:positionV>
            <wp:extent cx="4800600" cy="1041400"/>
            <wp:effectExtent l="0" t="0" r="0" b="6350"/>
            <wp:wrapSquare wrapText="bothSides"/>
            <wp:docPr id="20" name="图片 20" descr="中医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中医学院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《****》教学设计</w:t>
      </w:r>
    </w:p>
    <w:p>
      <w:pPr>
        <w:jc w:val="center"/>
        <w:rPr>
          <w:rFonts w:ascii="方正小标宋简体" w:eastAsia="方正小标宋简体"/>
          <w:b/>
          <w:sz w:val="72"/>
          <w:szCs w:val="72"/>
        </w:rPr>
      </w:pPr>
    </w:p>
    <w:p>
      <w:pPr>
        <w:tabs>
          <w:tab w:val="left" w:pos="7200"/>
        </w:tabs>
        <w:spacing w:line="600" w:lineRule="auto"/>
        <w:ind w:left="1795" w:leftChars="855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授课单位: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</w:t>
      </w:r>
    </w:p>
    <w:p>
      <w:pPr>
        <w:spacing w:line="600" w:lineRule="auto"/>
        <w:ind w:left="1795" w:leftChars="855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授课教师: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</w:t>
      </w:r>
    </w:p>
    <w:p>
      <w:pPr>
        <w:spacing w:line="600" w:lineRule="auto"/>
        <w:ind w:left="1795" w:leftChars="855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授课时间: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</w:t>
      </w:r>
    </w:p>
    <w:p>
      <w:pPr>
        <w:tabs>
          <w:tab w:val="left" w:pos="7200"/>
        </w:tabs>
        <w:spacing w:line="600" w:lineRule="auto"/>
        <w:ind w:left="1795" w:leftChars="855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授课班级: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</w:t>
      </w:r>
    </w:p>
    <w:p>
      <w:pPr>
        <w:spacing w:line="600" w:lineRule="auto"/>
        <w:ind w:left="1079" w:leftChars="514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00" w:lineRule="auto"/>
        <w:ind w:left="1079" w:leftChars="514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陕西中医药大学教务处制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 xml:space="preserve"> 年  月  日</w:t>
      </w:r>
    </w:p>
    <w:p>
      <w:pPr>
        <w:spacing w:line="360" w:lineRule="auto"/>
        <w:ind w:left="563"/>
        <w:jc w:val="center"/>
        <w:rPr>
          <w:rFonts w:ascii="黑体" w:hAnsi="黑体" w:eastAsia="黑体" w:cs="宋体"/>
          <w:bCs/>
          <w:sz w:val="32"/>
          <w:szCs w:val="32"/>
        </w:rPr>
      </w:pPr>
    </w:p>
    <w:p>
      <w:pPr>
        <w:spacing w:line="460" w:lineRule="exact"/>
        <w:ind w:left="563"/>
        <w:jc w:val="center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《****》教学设计（首页）</w:t>
      </w:r>
      <w:r>
        <w:rPr>
          <w:rFonts w:hint="eastAsia" w:ascii="宋体" w:hAnsi="宋体" w:cs="宋体"/>
          <w:bCs/>
          <w:color w:val="FF0000"/>
          <w:szCs w:val="21"/>
        </w:rPr>
        <w:t>黑体，三号字</w:t>
      </w:r>
    </w:p>
    <w:tbl>
      <w:tblPr>
        <w:tblStyle w:val="7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843"/>
        <w:gridCol w:w="1417"/>
        <w:gridCol w:w="1701"/>
        <w:gridCol w:w="170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4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</w:rPr>
              <w:t>所在院</w:t>
            </w: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  <w:lang w:val="en-US" w:eastAsia="zh-CN"/>
              </w:rPr>
              <w:t>系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任课教师：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职称：</w:t>
            </w:r>
          </w:p>
        </w:tc>
        <w:tc>
          <w:tcPr>
            <w:tcW w:w="1814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课程名称：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课程性质</w:t>
            </w:r>
            <w:r>
              <w:rPr>
                <w:rFonts w:hint="eastAsia" w:ascii="宋体" w:hAnsi="宋体" w:cs="宋体"/>
                <w:bCs/>
                <w:sz w:val="24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□必修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选修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授课学期</w:t>
            </w:r>
            <w:r>
              <w:rPr>
                <w:rFonts w:ascii="宋体" w:hAnsi="宋体" w:cs="宋体"/>
                <w:b/>
                <w:bCs/>
                <w:sz w:val="24"/>
              </w:rPr>
              <w:t>：</w:t>
            </w:r>
          </w:p>
        </w:tc>
        <w:tc>
          <w:tcPr>
            <w:tcW w:w="1814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4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授课对象：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总学时</w:t>
            </w:r>
            <w:r>
              <w:rPr>
                <w:rFonts w:ascii="宋体" w:hAnsi="宋体" w:cs="宋体"/>
                <w:b/>
                <w:bCs/>
                <w:sz w:val="24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本章节学时</w:t>
            </w:r>
            <w:r>
              <w:rPr>
                <w:rFonts w:ascii="宋体" w:hAnsi="宋体" w:cs="宋体"/>
                <w:b/>
                <w:bCs/>
                <w:sz w:val="24"/>
              </w:rPr>
              <w:t>：</w:t>
            </w:r>
          </w:p>
        </w:tc>
        <w:tc>
          <w:tcPr>
            <w:tcW w:w="1814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教材选用</w:t>
            </w:r>
          </w:p>
        </w:tc>
        <w:tc>
          <w:tcPr>
            <w:tcW w:w="8476" w:type="dxa"/>
            <w:gridSpan w:val="5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主编：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出版社：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教学资源</w:t>
            </w:r>
          </w:p>
        </w:tc>
        <w:tc>
          <w:tcPr>
            <w:tcW w:w="8476" w:type="dxa"/>
            <w:gridSpan w:val="5"/>
          </w:tcPr>
          <w:p>
            <w:pPr>
              <w:tabs>
                <w:tab w:val="left" w:pos="1108"/>
              </w:tabs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（向学生提供与本节课内容相关的参考文献、书籍，以及线上、网络平台等教学资源。）红色字体正式版本删除</w:t>
            </w:r>
          </w:p>
          <w:p>
            <w:pPr>
              <w:tabs>
                <w:tab w:val="left" w:pos="1108"/>
              </w:tabs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1.内容（宋体5号）</w:t>
            </w:r>
          </w:p>
          <w:p>
            <w:pPr>
              <w:tabs>
                <w:tab w:val="left" w:pos="1108"/>
              </w:tabs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学情分析</w:t>
            </w:r>
          </w:p>
        </w:tc>
        <w:tc>
          <w:tcPr>
            <w:tcW w:w="8476" w:type="dxa"/>
            <w:gridSpan w:val="5"/>
          </w:tcPr>
          <w:p>
            <w:pPr>
              <w:tabs>
                <w:tab w:val="left" w:pos="1108"/>
              </w:tabs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包括授课对象（专业、年级、学制），所处阶段、已具备的基础知识与技能、所教授的课程专业对授课对象专业的作用与影响，以及整体班级学习风气等情况。</w:t>
            </w:r>
          </w:p>
          <w:p>
            <w:pPr>
              <w:tabs>
                <w:tab w:val="left" w:pos="1108"/>
              </w:tabs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7" w:type="dxa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授课单元</w:t>
            </w:r>
          </w:p>
        </w:tc>
        <w:tc>
          <w:tcPr>
            <w:tcW w:w="8476" w:type="dxa"/>
            <w:gridSpan w:val="5"/>
            <w:vAlign w:val="bottom"/>
          </w:tcPr>
          <w:p>
            <w:pPr>
              <w:tabs>
                <w:tab w:val="left" w:pos="1108"/>
              </w:tabs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章，第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节，名称：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7" w:type="dxa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课程类型</w:t>
            </w:r>
          </w:p>
        </w:tc>
        <w:tc>
          <w:tcPr>
            <w:tcW w:w="8476" w:type="dxa"/>
            <w:gridSpan w:val="5"/>
            <w:vAlign w:val="center"/>
          </w:tcPr>
          <w:p>
            <w:pPr>
              <w:tabs>
                <w:tab w:val="left" w:pos="1108"/>
              </w:tabs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□理论课   □讨论课   □实验课    □实训课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教学目标</w:t>
            </w:r>
          </w:p>
        </w:tc>
        <w:tc>
          <w:tcPr>
            <w:tcW w:w="8476" w:type="dxa"/>
            <w:gridSpan w:val="5"/>
          </w:tcPr>
          <w:p>
            <w:pPr>
              <w:tabs>
                <w:tab w:val="left" w:pos="1108"/>
              </w:tabs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知识目标：</w:t>
            </w:r>
          </w:p>
          <w:p>
            <w:pPr>
              <w:tabs>
                <w:tab w:val="left" w:pos="1108"/>
              </w:tabs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tabs>
                <w:tab w:val="left" w:pos="1108"/>
              </w:tabs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能力目标：</w:t>
            </w:r>
          </w:p>
          <w:p>
            <w:pPr>
              <w:tabs>
                <w:tab w:val="left" w:pos="1108"/>
              </w:tabs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tabs>
                <w:tab w:val="left" w:pos="1108"/>
              </w:tabs>
              <w:jc w:val="left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  <w:lang w:val="en-US" w:eastAsia="zh-CN"/>
              </w:rPr>
              <w:t>素质目标：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教学重点、难点等</w:t>
            </w:r>
          </w:p>
        </w:tc>
        <w:tc>
          <w:tcPr>
            <w:tcW w:w="8476" w:type="dxa"/>
            <w:gridSpan w:val="5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重点：</w:t>
            </w:r>
            <w:r>
              <w:rPr>
                <w:rFonts w:hint="eastAsia" w:ascii="宋体" w:hAnsi="宋体"/>
                <w:color w:val="FF0000"/>
                <w:szCs w:val="21"/>
              </w:rPr>
              <w:t>不仅要有知识内容的重点，还要有学生能力和素质拓展的重点。</w:t>
            </w: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难点：</w:t>
            </w:r>
            <w:r>
              <w:rPr>
                <w:rFonts w:hint="eastAsia" w:ascii="宋体" w:hAnsi="宋体"/>
                <w:color w:val="FF0000"/>
                <w:szCs w:val="21"/>
              </w:rPr>
              <w:t>要着重分析学生在知识构建和方法内化的过程中可能遇到的难点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解决方法和处理措施：</w:t>
            </w: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</w:rPr>
              <w:t>教学方法</w:t>
            </w:r>
          </w:p>
          <w:p>
            <w:pPr>
              <w:tabs>
                <w:tab w:val="left" w:pos="1108"/>
              </w:tabs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</w:rPr>
              <w:t>与手段</w:t>
            </w:r>
          </w:p>
        </w:tc>
        <w:tc>
          <w:tcPr>
            <w:tcW w:w="8476" w:type="dxa"/>
            <w:gridSpan w:val="5"/>
          </w:tcPr>
          <w:p>
            <w:pPr>
              <w:tabs>
                <w:tab w:val="left" w:pos="1108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7" w:type="dxa"/>
            <w:vAlign w:val="center"/>
          </w:tcPr>
          <w:p>
            <w:pPr>
              <w:tabs>
                <w:tab w:val="left" w:pos="1108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教学改革</w:t>
            </w:r>
            <w:r>
              <w:rPr>
                <w:rFonts w:hint="eastAsia" w:ascii="宋体" w:hAnsi="宋体" w:cs="宋体"/>
                <w:b/>
                <w:bCs/>
                <w:sz w:val="24"/>
                <w:highlight w:val="yellow"/>
                <w:lang w:val="en-US" w:eastAsia="zh-CN"/>
              </w:rPr>
              <w:t>与创新</w:t>
            </w:r>
          </w:p>
        </w:tc>
        <w:tc>
          <w:tcPr>
            <w:tcW w:w="8476" w:type="dxa"/>
            <w:gridSpan w:val="5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>
      <w:pPr>
        <w:spacing w:line="360" w:lineRule="auto"/>
        <w:ind w:left="563"/>
        <w:jc w:val="center"/>
        <w:rPr>
          <w:rFonts w:ascii="宋体" w:hAnsi="宋体" w:cs="宋体"/>
          <w:b/>
          <w:bCs/>
          <w:color w:val="FF0000"/>
        </w:rPr>
      </w:pPr>
      <w:r>
        <w:rPr>
          <w:rFonts w:ascii="黑体" w:hAnsi="黑体" w:eastAsia="黑体" w:cs="宋体"/>
          <w:b/>
          <w:bCs/>
          <w:sz w:val="32"/>
          <w:szCs w:val="28"/>
        </w:rPr>
        <w:t>《</w:t>
      </w:r>
      <w:r>
        <w:rPr>
          <w:rFonts w:hint="eastAsia" w:ascii="黑体" w:hAnsi="黑体" w:eastAsia="黑体" w:cs="宋体"/>
          <w:b/>
          <w:bCs/>
          <w:sz w:val="32"/>
          <w:szCs w:val="28"/>
        </w:rPr>
        <w:t>****</w:t>
      </w:r>
      <w:r>
        <w:rPr>
          <w:rFonts w:ascii="黑体" w:hAnsi="黑体" w:eastAsia="黑体" w:cs="宋体"/>
          <w:b/>
          <w:bCs/>
          <w:sz w:val="32"/>
          <w:szCs w:val="28"/>
        </w:rPr>
        <w:t>》</w:t>
      </w:r>
      <w:r>
        <w:rPr>
          <w:rFonts w:hint="eastAsia" w:ascii="黑体" w:hAnsi="黑体" w:eastAsia="黑体" w:cs="宋体"/>
          <w:b/>
          <w:bCs/>
          <w:sz w:val="32"/>
          <w:szCs w:val="28"/>
        </w:rPr>
        <w:t>教学设计</w:t>
      </w:r>
      <w:r>
        <w:rPr>
          <w:rFonts w:ascii="黑体" w:hAnsi="黑体" w:eastAsia="黑体" w:cs="宋体"/>
          <w:b/>
          <w:bCs/>
          <w:sz w:val="32"/>
          <w:szCs w:val="28"/>
        </w:rPr>
        <w:t>（续页）</w:t>
      </w:r>
      <w:r>
        <w:rPr>
          <w:rFonts w:hint="eastAsia" w:ascii="黑体" w:hAnsi="黑体" w:eastAsia="黑体" w:cs="宋体"/>
          <w:b/>
          <w:bCs/>
          <w:color w:val="FF0000"/>
          <w:sz w:val="22"/>
          <w:szCs w:val="28"/>
        </w:rPr>
        <w:t>黑体，三号字</w:t>
      </w:r>
    </w:p>
    <w:tbl>
      <w:tblPr>
        <w:tblStyle w:val="6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</w:rPr>
              <w:t>时间分配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</w:rPr>
              <w:t>教学</w:t>
            </w:r>
            <w:r>
              <w:rPr>
                <w:rFonts w:hint="eastAsia" w:ascii="黑体" w:hAnsi="黑体" w:eastAsia="黑体" w:cs="宋体"/>
                <w:b/>
                <w:bCs/>
                <w:sz w:val="24"/>
              </w:rPr>
              <w:t>内容与设计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04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" w:lineRule="atLeas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章节名称</w:t>
            </w:r>
          </w:p>
          <w:p>
            <w:pPr>
              <w:spacing w:line="70" w:lineRule="atLeas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教学要求：</w:t>
            </w:r>
          </w:p>
          <w:p>
            <w:pPr>
              <w:spacing w:line="70" w:lineRule="atLeast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spacing w:line="70" w:lineRule="atLeas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教学内容（5号宋体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）</w:t>
            </w:r>
          </w:p>
          <w:p>
            <w:pPr>
              <w:spacing w:line="70" w:lineRule="atLeast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课前探究：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【设计出引导学生进行课前准备和探究的方案。】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yellow"/>
                <w:lang w:val="en-US" w:eastAsia="zh-CN"/>
              </w:rPr>
              <w:t>.新课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导入：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（【设计出每节新课的教学引语，教学引语要起到“凝神、起兴、点题”三个作用。】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yellow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过程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（解决重难点、目标实现、学习活动）：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【教学结构设计中要注意体现以下几方面的要求：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突出学生的主体地位。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从学生的问题出发，营造教学情境，设计教学问题并引导学生探究、解决问题。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设计出师生互动方式。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争取准备两、三种针对不同群体学生的教学安排。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对教材内容作适当的处理，发掘出教材内容之间的内存逻辑联系及育人作用。</w:t>
            </w:r>
          </w:p>
          <w:p>
            <w:pPr>
              <w:numPr>
                <w:ilvl w:val="0"/>
                <w:numId w:val="1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课堂教学要减少统一讲解，增加学生的自主探究，增加学生的分组活动。】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【板书：</w:t>
            </w:r>
          </w:p>
          <w:p>
            <w:pPr>
              <w:spacing w:line="70" w:lineRule="atLeast"/>
              <w:ind w:firstLine="420" w:firstLineChars="200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板书可以帮助学生明确课程中心内容、拓展思路、巩固知识，并培养学生写作整洁、思路清晰的良好习惯，巩固重难点，激发学生学习兴趣，提高课堂效率，更能突出本节课的主旨。</w:t>
            </w:r>
          </w:p>
          <w:p>
            <w:pPr>
              <w:spacing w:line="70" w:lineRule="atLeast"/>
              <w:ind w:firstLine="420" w:firstLineChars="200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板书设计内容主要是课文中重点的事物、特点(重点词语)、教学内容内在结构、内容的补充等。可形式多样，有文字板书、图画板书和综合板书等。】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</w:p>
          <w:p>
            <w:pPr>
              <w:spacing w:line="70" w:lineRule="atLeas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yellow"/>
                <w:lang w:val="en-US" w:eastAsia="zh-CN"/>
              </w:rPr>
              <w:t>.总结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归纳：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【注意：</w:t>
            </w:r>
          </w:p>
          <w:p>
            <w:pPr>
              <w:numPr>
                <w:ilvl w:val="0"/>
                <w:numId w:val="2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设计出针对教材知识内容的系统的回忆巩固问题及方案。</w:t>
            </w:r>
          </w:p>
          <w:p>
            <w:pPr>
              <w:numPr>
                <w:ilvl w:val="0"/>
                <w:numId w:val="2"/>
              </w:numPr>
              <w:spacing w:line="70" w:lineRule="atLeast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设计出发散、扩展、升华学生思维的问题及复习巩固方案。】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70" w:lineRule="atLeas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yellow"/>
                <w:lang w:val="en-US" w:eastAsia="zh-CN"/>
              </w:rPr>
              <w:t>.思考题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：</w:t>
            </w:r>
          </w:p>
          <w:p>
            <w:pPr>
              <w:spacing w:line="70" w:lineRule="atLeas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每节课设计若干单选题（选择题突出对教材知识点的记忆、理解与掌握），1道材料解析题（材料解析题突出引导学生运用所学知识分析问题、解决问题），1道问答题（问答题突出学生的概括能力，分析、比较、评价能力。）】</w:t>
            </w:r>
          </w:p>
        </w:tc>
      </w:tr>
    </w:tbl>
    <w:p>
      <w:pPr>
        <w:spacing w:line="540" w:lineRule="exact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2E9E1"/>
    <w:multiLevelType w:val="singleLevel"/>
    <w:tmpl w:val="A9E2E9E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846F16"/>
    <w:multiLevelType w:val="singleLevel"/>
    <w:tmpl w:val="7C846F1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BC"/>
    <w:rsid w:val="00004D7B"/>
    <w:rsid w:val="000068C8"/>
    <w:rsid w:val="000111F4"/>
    <w:rsid w:val="00016B28"/>
    <w:rsid w:val="00037C4D"/>
    <w:rsid w:val="00062FDC"/>
    <w:rsid w:val="0006485F"/>
    <w:rsid w:val="00077A29"/>
    <w:rsid w:val="0008393B"/>
    <w:rsid w:val="00084076"/>
    <w:rsid w:val="00090CE2"/>
    <w:rsid w:val="0009108F"/>
    <w:rsid w:val="000B1DDB"/>
    <w:rsid w:val="000B6297"/>
    <w:rsid w:val="000B72C0"/>
    <w:rsid w:val="000C1104"/>
    <w:rsid w:val="000D1758"/>
    <w:rsid w:val="000D1F6E"/>
    <w:rsid w:val="000D2760"/>
    <w:rsid w:val="000D6498"/>
    <w:rsid w:val="00111558"/>
    <w:rsid w:val="00114C48"/>
    <w:rsid w:val="00116667"/>
    <w:rsid w:val="00117E1B"/>
    <w:rsid w:val="00126B2C"/>
    <w:rsid w:val="00127A84"/>
    <w:rsid w:val="001422D8"/>
    <w:rsid w:val="001433B5"/>
    <w:rsid w:val="00152DD0"/>
    <w:rsid w:val="001719EB"/>
    <w:rsid w:val="00171A64"/>
    <w:rsid w:val="00176F61"/>
    <w:rsid w:val="0018222A"/>
    <w:rsid w:val="001830C6"/>
    <w:rsid w:val="0019293E"/>
    <w:rsid w:val="00194217"/>
    <w:rsid w:val="001A2395"/>
    <w:rsid w:val="001A5DD0"/>
    <w:rsid w:val="001C7AE0"/>
    <w:rsid w:val="001F00CE"/>
    <w:rsid w:val="001F29AB"/>
    <w:rsid w:val="001F6428"/>
    <w:rsid w:val="002026F8"/>
    <w:rsid w:val="002079A8"/>
    <w:rsid w:val="00212B49"/>
    <w:rsid w:val="002147B3"/>
    <w:rsid w:val="00215EC1"/>
    <w:rsid w:val="002361F2"/>
    <w:rsid w:val="00244698"/>
    <w:rsid w:val="002729F9"/>
    <w:rsid w:val="002974F3"/>
    <w:rsid w:val="002A6D4C"/>
    <w:rsid w:val="002A7BEF"/>
    <w:rsid w:val="002C3CCE"/>
    <w:rsid w:val="002C594F"/>
    <w:rsid w:val="002C7AC4"/>
    <w:rsid w:val="002D3A57"/>
    <w:rsid w:val="002E1D12"/>
    <w:rsid w:val="002E3CE7"/>
    <w:rsid w:val="002F2D87"/>
    <w:rsid w:val="002F4779"/>
    <w:rsid w:val="002F74DB"/>
    <w:rsid w:val="003024D5"/>
    <w:rsid w:val="00303ADB"/>
    <w:rsid w:val="003148DF"/>
    <w:rsid w:val="003206EF"/>
    <w:rsid w:val="00321FDE"/>
    <w:rsid w:val="003256CA"/>
    <w:rsid w:val="003332F0"/>
    <w:rsid w:val="00334640"/>
    <w:rsid w:val="00345F5D"/>
    <w:rsid w:val="00346DE1"/>
    <w:rsid w:val="00355DB9"/>
    <w:rsid w:val="00357702"/>
    <w:rsid w:val="0036100A"/>
    <w:rsid w:val="00364647"/>
    <w:rsid w:val="00366258"/>
    <w:rsid w:val="00371E0A"/>
    <w:rsid w:val="00381919"/>
    <w:rsid w:val="00385A09"/>
    <w:rsid w:val="00387D82"/>
    <w:rsid w:val="00390682"/>
    <w:rsid w:val="00395311"/>
    <w:rsid w:val="00397F83"/>
    <w:rsid w:val="003A3B8F"/>
    <w:rsid w:val="003B4894"/>
    <w:rsid w:val="003B65ED"/>
    <w:rsid w:val="003B7EA2"/>
    <w:rsid w:val="003C70EC"/>
    <w:rsid w:val="003C732A"/>
    <w:rsid w:val="003D2EA7"/>
    <w:rsid w:val="003D30B7"/>
    <w:rsid w:val="003D36C4"/>
    <w:rsid w:val="003E2ED4"/>
    <w:rsid w:val="003E7883"/>
    <w:rsid w:val="003F7D85"/>
    <w:rsid w:val="004116EF"/>
    <w:rsid w:val="004160D4"/>
    <w:rsid w:val="00420E9C"/>
    <w:rsid w:val="00426A54"/>
    <w:rsid w:val="004456B3"/>
    <w:rsid w:val="004605FD"/>
    <w:rsid w:val="00474EC9"/>
    <w:rsid w:val="00482E79"/>
    <w:rsid w:val="0048310C"/>
    <w:rsid w:val="00486C3E"/>
    <w:rsid w:val="00494C0C"/>
    <w:rsid w:val="004B23C0"/>
    <w:rsid w:val="004C5931"/>
    <w:rsid w:val="004C5B16"/>
    <w:rsid w:val="004C6B20"/>
    <w:rsid w:val="004D313F"/>
    <w:rsid w:val="004D33AF"/>
    <w:rsid w:val="004E34EB"/>
    <w:rsid w:val="004E377E"/>
    <w:rsid w:val="004F4B01"/>
    <w:rsid w:val="0050189F"/>
    <w:rsid w:val="00505C94"/>
    <w:rsid w:val="00515435"/>
    <w:rsid w:val="005203AB"/>
    <w:rsid w:val="00520E9C"/>
    <w:rsid w:val="00521F63"/>
    <w:rsid w:val="0052653B"/>
    <w:rsid w:val="00526596"/>
    <w:rsid w:val="00534276"/>
    <w:rsid w:val="00540590"/>
    <w:rsid w:val="00544A50"/>
    <w:rsid w:val="00546910"/>
    <w:rsid w:val="00546A3F"/>
    <w:rsid w:val="00547DE2"/>
    <w:rsid w:val="00551468"/>
    <w:rsid w:val="00553A97"/>
    <w:rsid w:val="00561309"/>
    <w:rsid w:val="00571BD7"/>
    <w:rsid w:val="00572288"/>
    <w:rsid w:val="00576C8E"/>
    <w:rsid w:val="0058510E"/>
    <w:rsid w:val="00595E76"/>
    <w:rsid w:val="00596D86"/>
    <w:rsid w:val="005B08C3"/>
    <w:rsid w:val="005B0B2A"/>
    <w:rsid w:val="005C41E6"/>
    <w:rsid w:val="005D0530"/>
    <w:rsid w:val="005D5C87"/>
    <w:rsid w:val="005E0B93"/>
    <w:rsid w:val="005F5BE9"/>
    <w:rsid w:val="00601E60"/>
    <w:rsid w:val="0060591B"/>
    <w:rsid w:val="00607D10"/>
    <w:rsid w:val="00612DF1"/>
    <w:rsid w:val="00616FCA"/>
    <w:rsid w:val="00622EFD"/>
    <w:rsid w:val="00623660"/>
    <w:rsid w:val="0062545F"/>
    <w:rsid w:val="00626B66"/>
    <w:rsid w:val="006329E7"/>
    <w:rsid w:val="00641B9A"/>
    <w:rsid w:val="00643453"/>
    <w:rsid w:val="00644606"/>
    <w:rsid w:val="00644772"/>
    <w:rsid w:val="0065344D"/>
    <w:rsid w:val="00656457"/>
    <w:rsid w:val="00661D05"/>
    <w:rsid w:val="00662C35"/>
    <w:rsid w:val="006714B5"/>
    <w:rsid w:val="00671BAA"/>
    <w:rsid w:val="00674A5D"/>
    <w:rsid w:val="00675867"/>
    <w:rsid w:val="00686CE0"/>
    <w:rsid w:val="006914B6"/>
    <w:rsid w:val="006926E0"/>
    <w:rsid w:val="00695170"/>
    <w:rsid w:val="00695C7F"/>
    <w:rsid w:val="006A1932"/>
    <w:rsid w:val="006A5CCC"/>
    <w:rsid w:val="006A683C"/>
    <w:rsid w:val="006B29FF"/>
    <w:rsid w:val="006C15CF"/>
    <w:rsid w:val="006C2173"/>
    <w:rsid w:val="006C4F55"/>
    <w:rsid w:val="006D2994"/>
    <w:rsid w:val="006D2B4E"/>
    <w:rsid w:val="006D7613"/>
    <w:rsid w:val="006E168F"/>
    <w:rsid w:val="006E4E00"/>
    <w:rsid w:val="006F0475"/>
    <w:rsid w:val="0070647B"/>
    <w:rsid w:val="00706A0F"/>
    <w:rsid w:val="00707EC4"/>
    <w:rsid w:val="00720305"/>
    <w:rsid w:val="007337DF"/>
    <w:rsid w:val="00733FE1"/>
    <w:rsid w:val="007367FA"/>
    <w:rsid w:val="00741CCF"/>
    <w:rsid w:val="007436B0"/>
    <w:rsid w:val="0074491C"/>
    <w:rsid w:val="00760BA5"/>
    <w:rsid w:val="0077433F"/>
    <w:rsid w:val="00774DA6"/>
    <w:rsid w:val="007766D7"/>
    <w:rsid w:val="00784C23"/>
    <w:rsid w:val="00785ACC"/>
    <w:rsid w:val="0079263B"/>
    <w:rsid w:val="0079686A"/>
    <w:rsid w:val="007C06D3"/>
    <w:rsid w:val="007C6F16"/>
    <w:rsid w:val="007D08D8"/>
    <w:rsid w:val="007E03CB"/>
    <w:rsid w:val="007E5D4B"/>
    <w:rsid w:val="007F1916"/>
    <w:rsid w:val="007F400A"/>
    <w:rsid w:val="008039FC"/>
    <w:rsid w:val="0083306B"/>
    <w:rsid w:val="008428F2"/>
    <w:rsid w:val="008460D3"/>
    <w:rsid w:val="0086307A"/>
    <w:rsid w:val="00870131"/>
    <w:rsid w:val="00870C67"/>
    <w:rsid w:val="00871FC1"/>
    <w:rsid w:val="00874199"/>
    <w:rsid w:val="00885E9F"/>
    <w:rsid w:val="00887DDF"/>
    <w:rsid w:val="00890B57"/>
    <w:rsid w:val="008942B3"/>
    <w:rsid w:val="00897C78"/>
    <w:rsid w:val="008A4E8A"/>
    <w:rsid w:val="008B0262"/>
    <w:rsid w:val="008B0492"/>
    <w:rsid w:val="008B057C"/>
    <w:rsid w:val="008B0C8B"/>
    <w:rsid w:val="008B544F"/>
    <w:rsid w:val="008B6934"/>
    <w:rsid w:val="008C004B"/>
    <w:rsid w:val="008C2C9D"/>
    <w:rsid w:val="008C31B4"/>
    <w:rsid w:val="008C5170"/>
    <w:rsid w:val="008D3A45"/>
    <w:rsid w:val="008D514E"/>
    <w:rsid w:val="008E1F15"/>
    <w:rsid w:val="008E2102"/>
    <w:rsid w:val="008E4893"/>
    <w:rsid w:val="008E5666"/>
    <w:rsid w:val="008F0ADD"/>
    <w:rsid w:val="008F174D"/>
    <w:rsid w:val="008F1F3D"/>
    <w:rsid w:val="00904468"/>
    <w:rsid w:val="00907974"/>
    <w:rsid w:val="00913635"/>
    <w:rsid w:val="0092026C"/>
    <w:rsid w:val="00952AC4"/>
    <w:rsid w:val="00966156"/>
    <w:rsid w:val="0097278D"/>
    <w:rsid w:val="00972909"/>
    <w:rsid w:val="00974D18"/>
    <w:rsid w:val="0098454C"/>
    <w:rsid w:val="009A0F4E"/>
    <w:rsid w:val="009A2504"/>
    <w:rsid w:val="009B3AE9"/>
    <w:rsid w:val="009B567A"/>
    <w:rsid w:val="009C0A83"/>
    <w:rsid w:val="009C2A4F"/>
    <w:rsid w:val="009C57AC"/>
    <w:rsid w:val="009D70A3"/>
    <w:rsid w:val="009E4215"/>
    <w:rsid w:val="009E646F"/>
    <w:rsid w:val="009F45E7"/>
    <w:rsid w:val="00A002A6"/>
    <w:rsid w:val="00A00311"/>
    <w:rsid w:val="00A11968"/>
    <w:rsid w:val="00A27EFB"/>
    <w:rsid w:val="00A3515F"/>
    <w:rsid w:val="00A41854"/>
    <w:rsid w:val="00A44E00"/>
    <w:rsid w:val="00A47EA8"/>
    <w:rsid w:val="00A52640"/>
    <w:rsid w:val="00A572A6"/>
    <w:rsid w:val="00A80B10"/>
    <w:rsid w:val="00A84748"/>
    <w:rsid w:val="00A95DCD"/>
    <w:rsid w:val="00AA0C14"/>
    <w:rsid w:val="00AA6BBC"/>
    <w:rsid w:val="00AB09EF"/>
    <w:rsid w:val="00AB2C5F"/>
    <w:rsid w:val="00AB3F09"/>
    <w:rsid w:val="00AD0FC0"/>
    <w:rsid w:val="00AD245C"/>
    <w:rsid w:val="00AD3D54"/>
    <w:rsid w:val="00AD520D"/>
    <w:rsid w:val="00AE648F"/>
    <w:rsid w:val="00AF589B"/>
    <w:rsid w:val="00B03A30"/>
    <w:rsid w:val="00B04A0D"/>
    <w:rsid w:val="00B06BE5"/>
    <w:rsid w:val="00B12057"/>
    <w:rsid w:val="00B24459"/>
    <w:rsid w:val="00B24940"/>
    <w:rsid w:val="00B535C3"/>
    <w:rsid w:val="00B620EC"/>
    <w:rsid w:val="00B624CE"/>
    <w:rsid w:val="00B63E6D"/>
    <w:rsid w:val="00B6486B"/>
    <w:rsid w:val="00B67D72"/>
    <w:rsid w:val="00B729D8"/>
    <w:rsid w:val="00B76E70"/>
    <w:rsid w:val="00B81E26"/>
    <w:rsid w:val="00B9259E"/>
    <w:rsid w:val="00B925F1"/>
    <w:rsid w:val="00B94F60"/>
    <w:rsid w:val="00BA30E1"/>
    <w:rsid w:val="00BA3FF8"/>
    <w:rsid w:val="00BA5049"/>
    <w:rsid w:val="00BA5DA3"/>
    <w:rsid w:val="00BD1DA5"/>
    <w:rsid w:val="00BE0EFC"/>
    <w:rsid w:val="00BE1BDE"/>
    <w:rsid w:val="00C06B98"/>
    <w:rsid w:val="00C12FFD"/>
    <w:rsid w:val="00C20295"/>
    <w:rsid w:val="00C264FF"/>
    <w:rsid w:val="00C30B27"/>
    <w:rsid w:val="00C37C32"/>
    <w:rsid w:val="00C4585F"/>
    <w:rsid w:val="00C62BC1"/>
    <w:rsid w:val="00C7247B"/>
    <w:rsid w:val="00C76429"/>
    <w:rsid w:val="00C85D89"/>
    <w:rsid w:val="00CA7283"/>
    <w:rsid w:val="00CB16C5"/>
    <w:rsid w:val="00CC5EDF"/>
    <w:rsid w:val="00CD2D3C"/>
    <w:rsid w:val="00CD3F37"/>
    <w:rsid w:val="00CF23A5"/>
    <w:rsid w:val="00D00E6F"/>
    <w:rsid w:val="00D11D87"/>
    <w:rsid w:val="00D34640"/>
    <w:rsid w:val="00D44621"/>
    <w:rsid w:val="00D479B2"/>
    <w:rsid w:val="00D56BF8"/>
    <w:rsid w:val="00D61466"/>
    <w:rsid w:val="00D66BF1"/>
    <w:rsid w:val="00D75EBC"/>
    <w:rsid w:val="00D80659"/>
    <w:rsid w:val="00D92E8B"/>
    <w:rsid w:val="00DA3205"/>
    <w:rsid w:val="00DA4C15"/>
    <w:rsid w:val="00DA62C3"/>
    <w:rsid w:val="00DB3664"/>
    <w:rsid w:val="00DB5055"/>
    <w:rsid w:val="00DD132A"/>
    <w:rsid w:val="00DF56E1"/>
    <w:rsid w:val="00E0050B"/>
    <w:rsid w:val="00E117DA"/>
    <w:rsid w:val="00E22266"/>
    <w:rsid w:val="00E2300B"/>
    <w:rsid w:val="00E25613"/>
    <w:rsid w:val="00E35FEC"/>
    <w:rsid w:val="00E42A98"/>
    <w:rsid w:val="00E54AE6"/>
    <w:rsid w:val="00E608E7"/>
    <w:rsid w:val="00E669B5"/>
    <w:rsid w:val="00E81A9B"/>
    <w:rsid w:val="00E82F2F"/>
    <w:rsid w:val="00E8465B"/>
    <w:rsid w:val="00E86753"/>
    <w:rsid w:val="00E93287"/>
    <w:rsid w:val="00E93FB3"/>
    <w:rsid w:val="00EA09B9"/>
    <w:rsid w:val="00EB220E"/>
    <w:rsid w:val="00EB2EDC"/>
    <w:rsid w:val="00EB7E46"/>
    <w:rsid w:val="00EC0C5D"/>
    <w:rsid w:val="00ED66D4"/>
    <w:rsid w:val="00ED6DC6"/>
    <w:rsid w:val="00EF33D9"/>
    <w:rsid w:val="00F20301"/>
    <w:rsid w:val="00F23360"/>
    <w:rsid w:val="00F41B9C"/>
    <w:rsid w:val="00F5047F"/>
    <w:rsid w:val="00F6417E"/>
    <w:rsid w:val="00F75568"/>
    <w:rsid w:val="00F817B6"/>
    <w:rsid w:val="00F83661"/>
    <w:rsid w:val="00FA0B32"/>
    <w:rsid w:val="00FA6F5E"/>
    <w:rsid w:val="00FC5940"/>
    <w:rsid w:val="00FC6644"/>
    <w:rsid w:val="00FD38D3"/>
    <w:rsid w:val="00FD3EC3"/>
    <w:rsid w:val="00FD43E4"/>
    <w:rsid w:val="00FD4723"/>
    <w:rsid w:val="00FE330E"/>
    <w:rsid w:val="00FF2765"/>
    <w:rsid w:val="00FF2C16"/>
    <w:rsid w:val="00FF67DB"/>
    <w:rsid w:val="066E0401"/>
    <w:rsid w:val="09EF79A7"/>
    <w:rsid w:val="1007669C"/>
    <w:rsid w:val="1F103263"/>
    <w:rsid w:val="1F73419E"/>
    <w:rsid w:val="3F8A25A3"/>
    <w:rsid w:val="411253C5"/>
    <w:rsid w:val="41AE0DBE"/>
    <w:rsid w:val="43E76014"/>
    <w:rsid w:val="464563B2"/>
    <w:rsid w:val="54D9677C"/>
    <w:rsid w:val="61AA65A1"/>
    <w:rsid w:val="683C4A86"/>
    <w:rsid w:val="69190388"/>
    <w:rsid w:val="6ADA07A1"/>
    <w:rsid w:val="7F0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199</Words>
  <Characters>1138</Characters>
  <Lines>9</Lines>
  <Paragraphs>2</Paragraphs>
  <TotalTime>2</TotalTime>
  <ScaleCrop>false</ScaleCrop>
  <LinksUpToDate>false</LinksUpToDate>
  <CharactersWithSpaces>1335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2021-07-19T03:49:00Z</dcterms:created>
  <dc:creator>User</dc:creator>
  <cp:lastModifiedBy>紫苏</cp:lastModifiedBy>
  <cp:lastPrinted>2021-08-20T04:26:00Z</cp:lastPrinted>
  <dcterms:modified xsi:type="dcterms:W3CDTF">2021-08-21T11:04:28Z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1186E3FFC88D4B2790D880E93AA5F25B</vt:lpwstr>
  </property>
</Properties>
</file>