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青年教师融合式教学进修项目选派教师名单</w:t>
      </w:r>
    </w:p>
    <w:bookmarkEnd w:id="0"/>
    <w:tbl>
      <w:tblPr>
        <w:tblStyle w:val="3"/>
        <w:tblpPr w:leftFromText="180" w:rightFromText="180" w:vertAnchor="text" w:horzAnchor="page" w:tblpX="1037" w:tblpY="148"/>
        <w:tblOverlap w:val="never"/>
        <w:tblW w:w="14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095"/>
        <w:gridCol w:w="2040"/>
        <w:gridCol w:w="705"/>
        <w:gridCol w:w="705"/>
        <w:gridCol w:w="630"/>
        <w:gridCol w:w="930"/>
        <w:gridCol w:w="1140"/>
        <w:gridCol w:w="1095"/>
        <w:gridCol w:w="1065"/>
        <w:gridCol w:w="915"/>
        <w:gridCol w:w="825"/>
        <w:gridCol w:w="111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所选承办校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课程名称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年龄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所在院校代码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所在院校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所教专业代码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所教专业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手机号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邮箱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雨课堂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ID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荷塘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雨课堂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清华大学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微积分B（1）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清华大学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教育心理学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复旦大学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药物设计学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</w:rPr>
              <w:t>华东师范大学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运动解剖学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snapToGrid w:val="0"/>
        <w:spacing w:line="520" w:lineRule="exact"/>
        <w:rPr>
          <w:rFonts w:hint="eastAsia" w:ascii="楷体" w:hAnsi="楷体" w:eastAsia="楷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楷体" w:hAnsi="楷体" w:eastAsia="楷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楷体" w:hAnsi="楷体" w:eastAsia="楷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楷体" w:hAnsi="楷体" w:eastAsia="楷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楷体" w:hAnsi="楷体" w:eastAsia="楷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楷体" w:hAnsi="楷体" w:eastAsia="楷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楷体" w:hAnsi="楷体" w:eastAsia="楷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楷体" w:hAnsi="楷体" w:eastAsia="楷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eastAsia="仿宋_GB2312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/>
          <w:color w:val="auto"/>
          <w:sz w:val="24"/>
          <w:szCs w:val="24"/>
          <w:highlight w:val="none"/>
        </w:rPr>
        <w:t>说明：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1</w:t>
      </w:r>
      <w:r>
        <w:rPr>
          <w:rFonts w:hint="eastAsia" w:eastAsia="仿宋_GB2312"/>
          <w:color w:val="auto"/>
          <w:sz w:val="24"/>
          <w:szCs w:val="24"/>
          <w:highlight w:val="none"/>
        </w:rPr>
        <w:t>. 请完整准确填写表格信息。</w:t>
      </w:r>
      <w:r>
        <w:rPr>
          <w:rFonts w:hint="eastAsia" w:eastAsia="仿宋_GB2312"/>
          <w:color w:val="auto"/>
          <w:sz w:val="24"/>
          <w:szCs w:val="24"/>
          <w:highlight w:val="none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2</w:t>
      </w:r>
      <w:r>
        <w:rPr>
          <w:rFonts w:hint="eastAsia" w:eastAsia="仿宋_GB2312"/>
          <w:color w:val="auto"/>
          <w:sz w:val="24"/>
          <w:szCs w:val="24"/>
          <w:highlight w:val="none"/>
        </w:rPr>
        <w:t>. 报名人员须为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40</w:t>
      </w:r>
      <w:r>
        <w:rPr>
          <w:rFonts w:hint="eastAsia" w:eastAsia="仿宋_GB2312"/>
          <w:color w:val="auto"/>
          <w:sz w:val="24"/>
          <w:szCs w:val="24"/>
          <w:highlight w:val="none"/>
        </w:rPr>
        <w:t>岁及以下青年教师，所选课程须与本人所教的学科专业相符或相似，且每人限报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1</w:t>
      </w:r>
      <w:r>
        <w:rPr>
          <w:rFonts w:hint="eastAsia" w:eastAsia="仿宋_GB2312"/>
          <w:color w:val="auto"/>
          <w:sz w:val="24"/>
          <w:szCs w:val="24"/>
          <w:highlight w:val="none"/>
        </w:rPr>
        <w:t>门课程。</w:t>
      </w:r>
      <w:r>
        <w:rPr>
          <w:rFonts w:hint="eastAsia" w:eastAsia="仿宋_GB2312"/>
          <w:color w:val="auto"/>
          <w:sz w:val="24"/>
          <w:szCs w:val="24"/>
          <w:highlight w:val="none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3</w:t>
      </w:r>
      <w:r>
        <w:rPr>
          <w:rFonts w:hint="eastAsia" w:eastAsia="仿宋_GB2312"/>
          <w:color w:val="auto"/>
          <w:sz w:val="24"/>
          <w:szCs w:val="24"/>
          <w:highlight w:val="none"/>
        </w:rPr>
        <w:t>. 雨课堂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ID</w:t>
      </w:r>
      <w:r>
        <w:rPr>
          <w:rFonts w:hint="eastAsia" w:eastAsia="仿宋_GB2312"/>
          <w:color w:val="auto"/>
          <w:sz w:val="24"/>
          <w:szCs w:val="24"/>
          <w:highlight w:val="none"/>
        </w:rPr>
        <w:t>获取方式：微信关注「雨课堂」公众号，公众号首页输入“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ID</w:t>
      </w:r>
      <w:r>
        <w:rPr>
          <w:rFonts w:hint="eastAsia" w:eastAsia="仿宋_GB2312"/>
          <w:color w:val="auto"/>
          <w:sz w:val="24"/>
          <w:szCs w:val="24"/>
          <w:highlight w:val="none"/>
        </w:rPr>
        <w:t>”，公众号回复数字即为雨课堂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ID</w:t>
      </w:r>
      <w:r>
        <w:rPr>
          <w:rFonts w:hint="eastAsia" w:eastAsia="仿宋_GB2312"/>
          <w:color w:val="auto"/>
          <w:sz w:val="24"/>
          <w:szCs w:val="24"/>
          <w:highlight w:val="none"/>
        </w:rPr>
        <w:t>。</w:t>
      </w:r>
      <w:r>
        <w:rPr>
          <w:rFonts w:hint="eastAsia" w:eastAsia="仿宋_GB2312"/>
          <w:color w:val="auto"/>
          <w:sz w:val="24"/>
          <w:szCs w:val="24"/>
          <w:highlight w:val="none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4</w:t>
      </w:r>
      <w:r>
        <w:rPr>
          <w:rFonts w:hint="eastAsia" w:eastAsia="仿宋_GB2312"/>
          <w:color w:val="auto"/>
          <w:sz w:val="24"/>
          <w:szCs w:val="24"/>
          <w:highlight w:val="none"/>
        </w:rPr>
        <w:t>. 荷塘雨课堂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ID</w:t>
      </w:r>
      <w:r>
        <w:rPr>
          <w:rFonts w:hint="eastAsia" w:eastAsia="仿宋_GB2312"/>
          <w:color w:val="auto"/>
          <w:sz w:val="24"/>
          <w:szCs w:val="24"/>
          <w:highlight w:val="none"/>
        </w:rPr>
        <w:t>获取方式：微信关注「荷塘雨课堂」公众号，公众号首页输入“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ID</w:t>
      </w:r>
      <w:r>
        <w:rPr>
          <w:rFonts w:hint="eastAsia" w:eastAsia="仿宋_GB2312"/>
          <w:color w:val="auto"/>
          <w:sz w:val="24"/>
          <w:szCs w:val="24"/>
          <w:highlight w:val="none"/>
        </w:rPr>
        <w:t>”，公众号回复数字即为荷塘雨课堂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ID</w:t>
      </w:r>
      <w:r>
        <w:rPr>
          <w:rFonts w:hint="eastAsia" w:eastAsia="仿宋_GB2312"/>
          <w:color w:val="auto"/>
          <w:sz w:val="24"/>
          <w:szCs w:val="24"/>
          <w:highlight w:val="none"/>
        </w:rPr>
        <w:t>。</w:t>
      </w:r>
    </w:p>
    <w:p>
      <w:pPr>
        <w:snapToGrid w:val="0"/>
        <w:spacing w:line="520" w:lineRule="exact"/>
        <w:rPr>
          <w:rFonts w:eastAsia="仿宋_GB2312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/>
          <w:color w:val="auto"/>
          <w:sz w:val="24"/>
          <w:szCs w:val="24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4517390</wp:posOffset>
            </wp:positionH>
            <wp:positionV relativeFrom="paragraph">
              <wp:posOffset>457200</wp:posOffset>
            </wp:positionV>
            <wp:extent cx="4329430" cy="2307590"/>
            <wp:effectExtent l="0" t="0" r="13970" b="16510"/>
            <wp:wrapNone/>
            <wp:docPr id="3" name="图片 31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1" descr="图形用户界面, 应用程序, Teams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9430" cy="2307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color w:val="auto"/>
          <w:sz w:val="24"/>
          <w:szCs w:val="24"/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459740</wp:posOffset>
            </wp:positionV>
            <wp:extent cx="4102735" cy="2307590"/>
            <wp:effectExtent l="0" t="0" r="12065" b="16510"/>
            <wp:wrapNone/>
            <wp:docPr id="1" name="图片 1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2735" cy="2307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5</w:t>
      </w:r>
      <w:r>
        <w:rPr>
          <w:rFonts w:hint="eastAsia" w:eastAsia="仿宋_GB2312"/>
          <w:color w:val="auto"/>
          <w:sz w:val="24"/>
          <w:szCs w:val="24"/>
          <w:highlight w:val="none"/>
        </w:rPr>
        <w:t>. 报名录取后，可在「雨课堂」（非清华课程）/「荷塘雨课堂」（清华课程）公众号，我的-课程-我听的课，找到所报名课程。</w:t>
      </w:r>
    </w:p>
    <w:p>
      <w:pPr>
        <w:snapToGrid w:val="0"/>
        <w:spacing w:line="520" w:lineRule="exact"/>
        <w:rPr>
          <w:rFonts w:eastAsia="仿宋_GB2312"/>
          <w:color w:val="auto"/>
          <w:sz w:val="28"/>
          <w:szCs w:val="28"/>
          <w:highlight w:val="none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ZWQ3YmYwODEzZjRiMzZmMDQyMjExNjEwYTUwN2MifQ=="/>
  </w:docVars>
  <w:rsids>
    <w:rsidRoot w:val="522B19A2"/>
    <w:rsid w:val="522B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2023-09-05T09:52:00Z</dcterms:created>
  <dc:creator>MISS_LAU</dc:creator>
  <cp:lastModifiedBy>MISS_LAU</cp:lastModifiedBy>
  <dcterms:modified xsi:type="dcterms:W3CDTF">2023-09-05T09:55:06Z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9BD48813AE6A4F309F14E5FEDCBED29C_11</vt:lpwstr>
  </property>
</Properties>
</file>