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5</w:t>
      </w:r>
    </w:p>
    <w:tbl>
      <w:tblPr>
        <w:tblStyle w:val="4"/>
        <w:tblW w:w="1545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58"/>
        <w:gridCol w:w="742"/>
        <w:gridCol w:w="1340"/>
        <w:gridCol w:w="860"/>
        <w:gridCol w:w="1480"/>
        <w:gridCol w:w="823"/>
        <w:gridCol w:w="1847"/>
        <w:gridCol w:w="920"/>
        <w:gridCol w:w="940"/>
        <w:gridCol w:w="1440"/>
        <w:gridCol w:w="948"/>
        <w:gridCol w:w="99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陕西中医药大学青年教师导师制基本情况登记表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青年教师基本情况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导师基本情况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培养时间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院系部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所在学科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进校时间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所在学科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止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20" w:lineRule="exact"/>
        <w:rPr>
          <w:rFonts w:hint="eastAsia"/>
        </w:rPr>
      </w:pPr>
    </w:p>
    <w:p>
      <w:pPr>
        <w:pBdr>
          <w:top w:val="single" w:color="auto" w:sz="6" w:space="1"/>
          <w:bottom w:val="single" w:color="auto" w:sz="6" w:space="1"/>
        </w:pBdr>
        <w:shd w:val="clear" w:color="auto" w:fill="FFFFFF"/>
        <w:spacing w:line="520" w:lineRule="exact"/>
        <w:outlineLvl w:val="1"/>
        <w:rPr>
          <w:rFonts w:hint="eastAsia" w:ascii="仿宋_GB2312" w:hAnsi="仿宋" w:eastAsia="仿宋_GB2312" w:cs="宋体"/>
          <w:color w:val="2B2B2B"/>
          <w:sz w:val="28"/>
          <w:szCs w:val="28"/>
        </w:rPr>
      </w:pPr>
      <w:r>
        <w:rPr>
          <w:rFonts w:hint="eastAsia" w:ascii="仿宋_GB2312" w:hAnsi="仿宋" w:eastAsia="仿宋_GB2312" w:cs="宋体"/>
          <w:color w:val="2B2B2B"/>
          <w:sz w:val="28"/>
          <w:szCs w:val="28"/>
        </w:rPr>
        <w:t xml:space="preserve">  抄送：各校领导。</w:t>
      </w:r>
    </w:p>
    <w:p>
      <w:pPr>
        <w:pBdr>
          <w:bottom w:val="single" w:color="auto" w:sz="6" w:space="1"/>
          <w:between w:val="single" w:color="auto" w:sz="6" w:space="1"/>
        </w:pBdr>
        <w:shd w:val="clear" w:color="auto" w:fill="FFFFFF"/>
        <w:spacing w:line="520" w:lineRule="exact"/>
        <w:outlineLvl w:val="1"/>
        <w:rPr>
          <w:rFonts w:ascii="仿宋_GB2312" w:hAnsi="仿宋" w:eastAsia="仿宋_GB2312" w:cs="宋体"/>
          <w:color w:val="2B2B2B"/>
          <w:sz w:val="28"/>
          <w:szCs w:val="28"/>
        </w:rPr>
      </w:pPr>
      <w:r>
        <w:rPr>
          <w:rFonts w:hint="eastAsia" w:ascii="仿宋_GB2312" w:hAnsi="仿宋" w:eastAsia="仿宋_GB2312" w:cs="宋体"/>
          <w:color w:val="2B2B2B"/>
          <w:sz w:val="28"/>
          <w:szCs w:val="28"/>
        </w:rPr>
        <w:t xml:space="preserve">  陕西中医药大学校长办公室                                                      20</w:t>
      </w:r>
      <w:r>
        <w:rPr>
          <w:rFonts w:hint="eastAsia" w:ascii="仿宋_GB2312" w:hAnsi="仿宋" w:eastAsia="仿宋_GB2312" w:cs="宋体"/>
          <w:color w:val="2B2B2B"/>
          <w:sz w:val="28"/>
          <w:szCs w:val="28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2B2B2B"/>
          <w:sz w:val="28"/>
          <w:szCs w:val="28"/>
        </w:rPr>
        <w:t>年</w:t>
      </w:r>
      <w:r>
        <w:rPr>
          <w:rFonts w:hint="eastAsia" w:ascii="仿宋_GB2312" w:hAnsi="仿宋" w:eastAsia="仿宋_GB2312" w:cs="宋体"/>
          <w:color w:val="2B2B2B"/>
          <w:sz w:val="28"/>
          <w:szCs w:val="28"/>
          <w:lang w:val="en-US" w:eastAsia="zh-CN"/>
        </w:rPr>
        <w:t>12</w:t>
      </w:r>
      <w:r>
        <w:rPr>
          <w:rFonts w:hint="eastAsia" w:ascii="仿宋_GB2312" w:hAnsi="仿宋" w:eastAsia="仿宋_GB2312" w:cs="宋体"/>
          <w:color w:val="2B2B2B"/>
          <w:sz w:val="28"/>
          <w:szCs w:val="28"/>
        </w:rPr>
        <w:t>月</w:t>
      </w:r>
      <w:r>
        <w:rPr>
          <w:rFonts w:hint="eastAsia" w:ascii="仿宋_GB2312" w:hAnsi="仿宋" w:eastAsia="仿宋_GB2312" w:cs="宋体"/>
          <w:color w:val="2B2B2B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2B2B2B"/>
          <w:sz w:val="28"/>
          <w:szCs w:val="28"/>
        </w:rPr>
        <w:t>日</w:t>
      </w:r>
      <w:bookmarkStart w:id="0" w:name="_GoBack"/>
      <w:bookmarkEnd w:id="0"/>
      <w:r>
        <w:rPr>
          <w:rFonts w:hint="eastAsia" w:ascii="仿宋_GB2312" w:hAnsi="仿宋" w:eastAsia="仿宋_GB2312" w:cs="宋体"/>
          <w:color w:val="2B2B2B"/>
          <w:sz w:val="28"/>
          <w:szCs w:val="28"/>
        </w:rPr>
        <w:t>印发</w:t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0274717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34D"/>
    <w:multiLevelType w:val="multilevel"/>
    <w:tmpl w:val="3B52034D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241"/>
    <w:rsid w:val="00421241"/>
    <w:rsid w:val="0092250D"/>
    <w:rsid w:val="00AF04BB"/>
    <w:rsid w:val="00E87623"/>
    <w:rsid w:val="247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8</TotalTime>
  <ScaleCrop>false</ScaleCrop>
  <LinksUpToDate>false</LinksUpToDate>
  <CharactersWithSpaces>370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2019-11-12T03:15:00Z</dcterms:created>
  <dc:creator>DXB</dc:creator>
  <cp:lastModifiedBy>MISS_LAU</cp:lastModifiedBy>
  <cp:lastPrinted>2019-11-12T03:24:00Z</cp:lastPrinted>
  <dcterms:modified xsi:type="dcterms:W3CDTF">2020-12-01T06:21:01Z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