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80" w:rsidRPr="005563C7" w:rsidRDefault="005563C7" w:rsidP="005563C7">
      <w:pPr>
        <w:spacing w:line="360" w:lineRule="auto"/>
        <w:jc w:val="center"/>
        <w:rPr>
          <w:rFonts w:ascii="微软雅黑" w:eastAsia="微软雅黑" w:hAnsi="微软雅黑" w:hint="eastAsia"/>
          <w:b/>
          <w:bCs/>
          <w:sz w:val="30"/>
          <w:szCs w:val="30"/>
        </w:rPr>
      </w:pPr>
      <w:r w:rsidRPr="005563C7">
        <w:rPr>
          <w:rFonts w:ascii="微软雅黑" w:eastAsia="微软雅黑" w:hAnsi="微软雅黑" w:hint="eastAsia"/>
          <w:b/>
          <w:bCs/>
          <w:sz w:val="30"/>
          <w:szCs w:val="30"/>
        </w:rPr>
        <w:t>新时代高校教师职业行为十项准则（教师[2018]16号）</w:t>
      </w:r>
    </w:p>
    <w:p w:rsidR="005563C7" w:rsidRPr="005563C7" w:rsidRDefault="005563C7" w:rsidP="005563C7">
      <w:pPr>
        <w:widowControl/>
        <w:spacing w:before="100" w:beforeAutospacing="1" w:after="225" w:line="360" w:lineRule="auto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563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5563C7" w:rsidRPr="005563C7" w:rsidRDefault="005563C7" w:rsidP="005563C7">
      <w:pPr>
        <w:widowControl/>
        <w:spacing w:before="100" w:beforeAutospacing="1" w:after="225" w:line="360" w:lineRule="auto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5563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一、坚定政治方</w:t>
      </w:r>
      <w:bookmarkStart w:id="0" w:name="_GoBack"/>
      <w:bookmarkEnd w:id="0"/>
      <w:r w:rsidRPr="005563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5563C7" w:rsidRPr="005563C7" w:rsidRDefault="005563C7" w:rsidP="005563C7">
      <w:pPr>
        <w:widowControl/>
        <w:spacing w:before="100" w:beforeAutospacing="1" w:after="225" w:line="360" w:lineRule="auto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5563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5563C7" w:rsidRPr="005563C7" w:rsidRDefault="005563C7" w:rsidP="005563C7">
      <w:pPr>
        <w:widowControl/>
        <w:spacing w:before="100" w:beforeAutospacing="1" w:after="225" w:line="360" w:lineRule="auto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5563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 w:rsidR="005563C7" w:rsidRPr="005563C7" w:rsidRDefault="005563C7" w:rsidP="005563C7">
      <w:pPr>
        <w:widowControl/>
        <w:spacing w:before="100" w:beforeAutospacing="1" w:after="225" w:line="360" w:lineRule="auto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5563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5563C7" w:rsidRPr="005563C7" w:rsidRDefault="005563C7" w:rsidP="005563C7">
      <w:pPr>
        <w:widowControl/>
        <w:spacing w:before="100" w:beforeAutospacing="1" w:after="225" w:line="360" w:lineRule="auto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5563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5563C7" w:rsidRPr="005563C7" w:rsidRDefault="005563C7" w:rsidP="005563C7">
      <w:pPr>
        <w:widowControl/>
        <w:spacing w:before="100" w:beforeAutospacing="1" w:after="225" w:line="360" w:lineRule="auto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5563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5563C7" w:rsidRPr="005563C7" w:rsidRDefault="005563C7" w:rsidP="005563C7">
      <w:pPr>
        <w:widowControl/>
        <w:spacing w:before="100" w:beforeAutospacing="1" w:after="225" w:line="360" w:lineRule="auto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5563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5563C7" w:rsidRPr="005563C7" w:rsidRDefault="005563C7" w:rsidP="005563C7">
      <w:pPr>
        <w:widowControl/>
        <w:spacing w:before="100" w:beforeAutospacing="1" w:after="225" w:line="360" w:lineRule="auto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5563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八、秉持公平诚信。坚持原则，处事公道，光明磊落，为人正直；不得在招生、考试、推优、保研、就业及绩效考核、岗位聘用、职称评聘、评优评奖等工作中徇私舞弊、弄虚作假。</w:t>
      </w:r>
    </w:p>
    <w:p w:rsidR="005563C7" w:rsidRPr="005563C7" w:rsidRDefault="005563C7" w:rsidP="005563C7">
      <w:pPr>
        <w:widowControl/>
        <w:spacing w:before="100" w:beforeAutospacing="1" w:after="225" w:line="360" w:lineRule="auto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5563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5563C7" w:rsidRPr="005563C7" w:rsidRDefault="005563C7" w:rsidP="005563C7">
      <w:pPr>
        <w:widowControl/>
        <w:spacing w:before="100" w:beforeAutospacing="1" w:after="225" w:line="360" w:lineRule="auto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5563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p w:rsidR="005563C7" w:rsidRPr="005563C7" w:rsidRDefault="005563C7"/>
    <w:sectPr w:rsidR="005563C7" w:rsidRPr="00556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F9"/>
    <w:rsid w:val="001340F9"/>
    <w:rsid w:val="003E5012"/>
    <w:rsid w:val="005563C7"/>
    <w:rsid w:val="00C36DB5"/>
    <w:rsid w:val="00D00F2E"/>
    <w:rsid w:val="00D61680"/>
    <w:rsid w:val="00F0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Company>微软中国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2021-12-02T00:29:00Z</dcterms:created>
  <dcterms:modified xsi:type="dcterms:W3CDTF">2021-12-02T00:30:00Z</dcterms:modified>
</cp:coreProperties>
</file>