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ind w:right="-2"/>
        <w:jc w:val="both"/>
        <w:rPr>
          <w:rFonts w:hint="eastAsia" w:ascii="仿宋_GB2312" w:hAnsi="仿宋" w:eastAsia="仿宋_GB2312" w:cs="仿宋"/>
          <w:kern w:val="2"/>
          <w:sz w:val="32"/>
          <w:szCs w:val="32"/>
        </w:rPr>
      </w:pPr>
      <w:r>
        <w:rPr>
          <w:rFonts w:hint="eastAsia" w:ascii="仿宋_GB2312" w:hAnsi="仿宋" w:eastAsia="仿宋_GB2312" w:cs="仿宋"/>
          <w:kern w:val="2"/>
          <w:sz w:val="32"/>
          <w:szCs w:val="32"/>
        </w:rPr>
        <w:t>附件：</w:t>
      </w:r>
    </w:p>
    <w:p>
      <w:pPr>
        <w:pStyle w:val="3"/>
        <w:spacing w:before="0" w:beforeAutospacing="0" w:after="0" w:afterAutospacing="0" w:line="560" w:lineRule="exact"/>
        <w:ind w:right="-2"/>
        <w:jc w:val="center"/>
        <w:rPr>
          <w:rFonts w:hint="eastAsia" w:ascii="方正小标宋_GBK" w:hAnsi="仿宋" w:eastAsia="方正小标宋_GBK" w:cs="仿宋"/>
          <w:sz w:val="36"/>
          <w:szCs w:val="36"/>
        </w:rPr>
      </w:pPr>
      <w:r>
        <w:rPr>
          <w:rFonts w:hint="eastAsia" w:ascii="方正小标宋_GBK" w:hAnsi="仿宋" w:eastAsia="方正小标宋_GBK" w:cs="仿宋"/>
          <w:sz w:val="36"/>
          <w:szCs w:val="36"/>
        </w:rPr>
        <w:t>2024年度全国教育科学规划项目与国家社科基金教育学重大项目拟推荐汇总表</w:t>
      </w:r>
    </w:p>
    <w:p>
      <w:pPr>
        <w:pStyle w:val="3"/>
        <w:spacing w:before="0" w:beforeAutospacing="0" w:after="0" w:afterAutospacing="0" w:line="560" w:lineRule="exact"/>
        <w:ind w:right="-2"/>
        <w:jc w:val="center"/>
        <w:rPr>
          <w:rFonts w:hint="eastAsia" w:ascii="方正小标宋_GBK" w:hAnsi="仿宋" w:eastAsia="方正小标宋_GBK" w:cs="仿宋"/>
          <w:sz w:val="36"/>
          <w:szCs w:val="36"/>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1144"/>
        <w:gridCol w:w="6104"/>
        <w:gridCol w:w="1133"/>
        <w:gridCol w:w="1715"/>
        <w:gridCol w:w="1093"/>
        <w:gridCol w:w="105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7"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序号</w:t>
            </w:r>
          </w:p>
        </w:tc>
        <w:tc>
          <w:tcPr>
            <w:tcW w:w="399"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选题来源</w:t>
            </w:r>
          </w:p>
        </w:tc>
        <w:tc>
          <w:tcPr>
            <w:tcW w:w="2128"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课题名称</w:t>
            </w:r>
          </w:p>
        </w:tc>
        <w:tc>
          <w:tcPr>
            <w:tcW w:w="395"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学科分类</w:t>
            </w:r>
          </w:p>
        </w:tc>
        <w:tc>
          <w:tcPr>
            <w:tcW w:w="598"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课题类别</w:t>
            </w:r>
          </w:p>
        </w:tc>
        <w:tc>
          <w:tcPr>
            <w:tcW w:w="381"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申报人姓名</w:t>
            </w:r>
          </w:p>
        </w:tc>
        <w:tc>
          <w:tcPr>
            <w:tcW w:w="366" w:type="pct"/>
            <w:noWrap w:val="0"/>
            <w:vAlign w:val="center"/>
          </w:tcPr>
          <w:p>
            <w:pPr>
              <w:pStyle w:val="3"/>
              <w:spacing w:before="0" w:beforeAutospacing="0" w:after="0" w:afterAutospacing="0" w:line="240" w:lineRule="auto"/>
              <w:jc w:val="center"/>
              <w:rPr>
                <w:rFonts w:cs="仿宋"/>
                <w:sz w:val="21"/>
                <w:szCs w:val="21"/>
              </w:rPr>
            </w:pPr>
            <w:r>
              <w:rPr>
                <w:rFonts w:hint="eastAsia" w:cs="仿宋"/>
                <w:sz w:val="21"/>
                <w:szCs w:val="21"/>
              </w:rPr>
              <w:t>预期成果</w:t>
            </w:r>
          </w:p>
        </w:tc>
        <w:tc>
          <w:tcPr>
            <w:tcW w:w="513" w:type="pct"/>
            <w:noWrap w:val="0"/>
            <w:vAlign w:val="center"/>
          </w:tcPr>
          <w:p>
            <w:pPr>
              <w:pStyle w:val="3"/>
              <w:spacing w:before="0" w:beforeAutospacing="0" w:after="0" w:afterAutospacing="0" w:line="240" w:lineRule="auto"/>
              <w:jc w:val="center"/>
              <w:rPr>
                <w:rFonts w:cs="仿宋"/>
                <w:sz w:val="21"/>
                <w:szCs w:val="21"/>
              </w:rPr>
            </w:pPr>
            <w:r>
              <w:rPr>
                <w:rFonts w:hint="eastAsia" w:cs="仿宋"/>
                <w:sz w:val="21"/>
                <w:szCs w:val="21"/>
              </w:rPr>
              <w:t>计划完成时间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7" w:type="pct"/>
            <w:noWrap w:val="0"/>
            <w:vAlign w:val="center"/>
          </w:tcPr>
          <w:p>
            <w:pPr>
              <w:pStyle w:val="3"/>
              <w:spacing w:before="0" w:beforeAutospacing="0" w:after="0" w:afterAutospacing="0" w:line="240" w:lineRule="auto"/>
              <w:jc w:val="center"/>
              <w:rPr>
                <w:rFonts w:hint="eastAsia" w:eastAsia="宋体" w:cs="仿宋"/>
                <w:sz w:val="21"/>
                <w:szCs w:val="21"/>
                <w:lang w:val="en-US" w:eastAsia="zh-CN"/>
              </w:rPr>
            </w:pPr>
            <w:r>
              <w:rPr>
                <w:rFonts w:hint="eastAsia" w:cs="仿宋"/>
                <w:sz w:val="21"/>
                <w:szCs w:val="21"/>
                <w:lang w:val="en-US" w:eastAsia="zh-CN"/>
              </w:rPr>
              <w:t>1</w:t>
            </w:r>
          </w:p>
        </w:tc>
        <w:tc>
          <w:tcPr>
            <w:tcW w:w="399"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自拟选题</w:t>
            </w:r>
          </w:p>
        </w:tc>
        <w:tc>
          <w:tcPr>
            <w:tcW w:w="2128"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“文旅+产教”融合联动视域下中医药文化国际化系统性传承研究</w:t>
            </w:r>
          </w:p>
        </w:tc>
        <w:tc>
          <w:tcPr>
            <w:tcW w:w="395"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高等教育</w:t>
            </w:r>
          </w:p>
        </w:tc>
        <w:tc>
          <w:tcPr>
            <w:tcW w:w="598" w:type="pct"/>
            <w:noWrap w:val="0"/>
            <w:vAlign w:val="center"/>
          </w:tcPr>
          <w:p>
            <w:pPr>
              <w:pStyle w:val="3"/>
              <w:spacing w:before="0" w:beforeAutospacing="0" w:after="0" w:afterAutospacing="0" w:line="240" w:lineRule="auto"/>
              <w:jc w:val="center"/>
              <w:rPr>
                <w:rFonts w:hint="eastAsia" w:cs="仿宋"/>
                <w:sz w:val="21"/>
                <w:szCs w:val="21"/>
              </w:rPr>
            </w:pPr>
            <w:r>
              <w:rPr>
                <w:rFonts w:hint="eastAsia" w:cs="仿宋"/>
                <w:sz w:val="21"/>
                <w:szCs w:val="21"/>
              </w:rPr>
              <w:t>国家一般项目</w:t>
            </w:r>
          </w:p>
        </w:tc>
        <w:tc>
          <w:tcPr>
            <w:tcW w:w="381" w:type="pct"/>
            <w:noWrap w:val="0"/>
            <w:vAlign w:val="center"/>
          </w:tcPr>
          <w:p>
            <w:pPr>
              <w:pStyle w:val="3"/>
              <w:spacing w:before="0" w:beforeAutospacing="0" w:after="0" w:afterAutospacing="0" w:line="240" w:lineRule="auto"/>
              <w:jc w:val="center"/>
              <w:rPr>
                <w:rFonts w:hint="eastAsia" w:eastAsia="宋体" w:cs="仿宋"/>
                <w:sz w:val="21"/>
                <w:szCs w:val="21"/>
                <w:lang w:val="en-US" w:eastAsia="zh-CN"/>
              </w:rPr>
            </w:pPr>
            <w:r>
              <w:rPr>
                <w:rFonts w:hint="eastAsia" w:cs="仿宋"/>
                <w:sz w:val="21"/>
                <w:szCs w:val="21"/>
                <w:lang w:val="en-US" w:eastAsia="zh-CN"/>
              </w:rPr>
              <w:t>李莹波</w:t>
            </w:r>
          </w:p>
        </w:tc>
        <w:tc>
          <w:tcPr>
            <w:tcW w:w="366" w:type="pct"/>
            <w:noWrap w:val="0"/>
            <w:vAlign w:val="center"/>
          </w:tcPr>
          <w:p>
            <w:pPr>
              <w:pStyle w:val="3"/>
              <w:spacing w:before="0" w:beforeAutospacing="0" w:after="0" w:afterAutospacing="0" w:line="240" w:lineRule="auto"/>
              <w:jc w:val="center"/>
              <w:rPr>
                <w:rFonts w:hint="eastAsia" w:cs="仿宋"/>
                <w:sz w:val="21"/>
                <w:szCs w:val="21"/>
                <w:lang w:val="en-US" w:eastAsia="zh-CN"/>
              </w:rPr>
            </w:pPr>
            <w:r>
              <w:rPr>
                <w:rFonts w:hint="eastAsia" w:cs="仿宋"/>
                <w:sz w:val="21"/>
                <w:szCs w:val="21"/>
                <w:lang w:val="en-US" w:eastAsia="zh-CN"/>
              </w:rPr>
              <w:t>专著</w:t>
            </w:r>
          </w:p>
          <w:p>
            <w:pPr>
              <w:pStyle w:val="3"/>
              <w:spacing w:before="0" w:beforeAutospacing="0" w:after="0" w:afterAutospacing="0" w:line="240" w:lineRule="auto"/>
              <w:jc w:val="center"/>
              <w:rPr>
                <w:rFonts w:hint="eastAsia" w:cs="仿宋"/>
                <w:sz w:val="21"/>
                <w:szCs w:val="21"/>
                <w:lang w:val="en-US" w:eastAsia="zh-CN"/>
              </w:rPr>
            </w:pPr>
            <w:r>
              <w:rPr>
                <w:rFonts w:hint="eastAsia" w:cs="仿宋"/>
                <w:sz w:val="21"/>
                <w:szCs w:val="21"/>
                <w:lang w:val="en-US" w:eastAsia="zh-CN"/>
              </w:rPr>
              <w:t>论文</w:t>
            </w:r>
          </w:p>
          <w:p>
            <w:pPr>
              <w:pStyle w:val="3"/>
              <w:spacing w:before="0" w:beforeAutospacing="0" w:after="0" w:afterAutospacing="0" w:line="240" w:lineRule="auto"/>
              <w:jc w:val="center"/>
              <w:rPr>
                <w:rFonts w:hint="default" w:cs="仿宋"/>
                <w:sz w:val="21"/>
                <w:szCs w:val="21"/>
                <w:lang w:val="en-US" w:eastAsia="zh-CN"/>
              </w:rPr>
            </w:pPr>
            <w:r>
              <w:rPr>
                <w:rFonts w:hint="eastAsia" w:cs="仿宋"/>
                <w:sz w:val="21"/>
                <w:szCs w:val="21"/>
                <w:lang w:val="en-US" w:eastAsia="zh-CN"/>
              </w:rPr>
              <w:t>其他</w:t>
            </w:r>
          </w:p>
        </w:tc>
        <w:tc>
          <w:tcPr>
            <w:tcW w:w="513" w:type="pct"/>
            <w:noWrap w:val="0"/>
            <w:vAlign w:val="center"/>
          </w:tcPr>
          <w:p>
            <w:pPr>
              <w:pStyle w:val="3"/>
              <w:spacing w:before="0" w:beforeAutospacing="0" w:after="0" w:afterAutospacing="0" w:line="240" w:lineRule="auto"/>
              <w:jc w:val="center"/>
              <w:rPr>
                <w:rFonts w:hint="default" w:eastAsia="宋体" w:cs="仿宋"/>
                <w:sz w:val="21"/>
                <w:szCs w:val="21"/>
                <w:lang w:val="en-US" w:eastAsia="zh-CN"/>
              </w:rPr>
            </w:pPr>
            <w:r>
              <w:rPr>
                <w:rFonts w:hint="eastAsia" w:cs="仿宋"/>
                <w:sz w:val="21"/>
                <w:szCs w:val="21"/>
                <w:lang w:val="en-US" w:eastAsia="zh-CN"/>
              </w:rPr>
              <w:t>2027.5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7" w:type="pct"/>
            <w:noWrap w:val="0"/>
            <w:vAlign w:val="center"/>
          </w:tcPr>
          <w:p>
            <w:pPr>
              <w:pStyle w:val="3"/>
              <w:spacing w:before="0" w:beforeAutospacing="0" w:after="0" w:afterAutospacing="0" w:line="360" w:lineRule="exact"/>
              <w:jc w:val="center"/>
              <w:rPr>
                <w:rFonts w:hint="eastAsia" w:eastAsia="宋体" w:cs="仿宋"/>
                <w:sz w:val="21"/>
                <w:szCs w:val="21"/>
                <w:lang w:val="en-US" w:eastAsia="zh-CN"/>
              </w:rPr>
            </w:pPr>
            <w:r>
              <w:rPr>
                <w:rFonts w:hint="eastAsia" w:cs="仿宋"/>
                <w:sz w:val="21"/>
                <w:szCs w:val="21"/>
                <w:lang w:val="en-US" w:eastAsia="zh-CN"/>
              </w:rPr>
              <w:t>2</w:t>
            </w:r>
          </w:p>
        </w:tc>
        <w:tc>
          <w:tcPr>
            <w:tcW w:w="399"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自拟选题</w:t>
            </w:r>
          </w:p>
        </w:tc>
        <w:tc>
          <w:tcPr>
            <w:tcW w:w="2128"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大数据时代提升高等中医药院校学生信息素养的培养路径研究</w:t>
            </w:r>
          </w:p>
        </w:tc>
        <w:tc>
          <w:tcPr>
            <w:tcW w:w="395"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高等教育</w:t>
            </w:r>
          </w:p>
        </w:tc>
        <w:tc>
          <w:tcPr>
            <w:tcW w:w="598"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教育部青年项目</w:t>
            </w:r>
          </w:p>
        </w:tc>
        <w:tc>
          <w:tcPr>
            <w:tcW w:w="381"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吴迪</w:t>
            </w:r>
          </w:p>
        </w:tc>
        <w:tc>
          <w:tcPr>
            <w:tcW w:w="366"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论文</w:t>
            </w:r>
          </w:p>
        </w:tc>
        <w:tc>
          <w:tcPr>
            <w:tcW w:w="513"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rPr>
              <w:t>2026.12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7" w:type="pct"/>
            <w:noWrap w:val="0"/>
            <w:vAlign w:val="center"/>
          </w:tcPr>
          <w:p>
            <w:pPr>
              <w:pStyle w:val="3"/>
              <w:spacing w:before="0" w:beforeAutospacing="0" w:after="0" w:afterAutospacing="0" w:line="360" w:lineRule="exact"/>
              <w:jc w:val="center"/>
              <w:rPr>
                <w:rFonts w:hint="eastAsia" w:eastAsia="宋体" w:cs="仿宋"/>
                <w:sz w:val="21"/>
                <w:szCs w:val="21"/>
                <w:lang w:val="en-US" w:eastAsia="zh-CN"/>
              </w:rPr>
            </w:pPr>
            <w:r>
              <w:rPr>
                <w:rFonts w:hint="eastAsia" w:cs="仿宋"/>
                <w:sz w:val="21"/>
                <w:szCs w:val="21"/>
                <w:lang w:val="en-US" w:eastAsia="zh-CN"/>
              </w:rPr>
              <w:t>3</w:t>
            </w:r>
          </w:p>
        </w:tc>
        <w:tc>
          <w:tcPr>
            <w:tcW w:w="399"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自拟题目</w:t>
            </w:r>
          </w:p>
        </w:tc>
        <w:tc>
          <w:tcPr>
            <w:tcW w:w="2128"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中医药和谐文化融入医学院校思政课的路径与方法</w:t>
            </w:r>
          </w:p>
        </w:tc>
        <w:tc>
          <w:tcPr>
            <w:tcW w:w="395"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高等教育</w:t>
            </w:r>
          </w:p>
        </w:tc>
        <w:tc>
          <w:tcPr>
            <w:tcW w:w="598"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西部项目</w:t>
            </w:r>
          </w:p>
        </w:tc>
        <w:tc>
          <w:tcPr>
            <w:tcW w:w="381"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徐臣攀</w:t>
            </w:r>
          </w:p>
        </w:tc>
        <w:tc>
          <w:tcPr>
            <w:tcW w:w="366" w:type="pct"/>
            <w:noWrap w:val="0"/>
            <w:vAlign w:val="center"/>
          </w:tcPr>
          <w:p>
            <w:pPr>
              <w:pStyle w:val="3"/>
              <w:spacing w:before="0" w:beforeAutospacing="0" w:after="0" w:afterAutospacing="0" w:line="360" w:lineRule="exact"/>
              <w:jc w:val="center"/>
              <w:rPr>
                <w:rFonts w:hint="eastAsia" w:ascii="宋体" w:hAnsi="宋体" w:eastAsia="宋体" w:cs="仿宋"/>
                <w:kern w:val="0"/>
                <w:sz w:val="21"/>
                <w:szCs w:val="21"/>
                <w:lang w:val="en-US" w:eastAsia="zh-CN" w:bidi="ar-SA"/>
              </w:rPr>
            </w:pPr>
            <w:r>
              <w:rPr>
                <w:rFonts w:hint="eastAsia" w:cs="仿宋"/>
                <w:sz w:val="21"/>
                <w:szCs w:val="21"/>
                <w:lang w:val="en-US" w:eastAsia="zh-CN"/>
              </w:rPr>
              <w:t>专著</w:t>
            </w:r>
          </w:p>
        </w:tc>
        <w:tc>
          <w:tcPr>
            <w:tcW w:w="513" w:type="pct"/>
            <w:noWrap w:val="0"/>
            <w:vAlign w:val="center"/>
          </w:tcPr>
          <w:p>
            <w:pPr>
              <w:pStyle w:val="3"/>
              <w:spacing w:before="0" w:beforeAutospacing="0" w:after="0" w:afterAutospacing="0" w:line="360" w:lineRule="exact"/>
              <w:jc w:val="center"/>
              <w:rPr>
                <w:rFonts w:hint="default" w:ascii="宋体" w:hAnsi="宋体" w:eastAsia="宋体" w:cs="仿宋"/>
                <w:kern w:val="0"/>
                <w:sz w:val="21"/>
                <w:szCs w:val="21"/>
                <w:lang w:val="en-US" w:eastAsia="zh-CN" w:bidi="ar-SA"/>
              </w:rPr>
            </w:pPr>
            <w:r>
              <w:rPr>
                <w:rFonts w:hint="eastAsia" w:cs="仿宋"/>
                <w:sz w:val="21"/>
                <w:szCs w:val="21"/>
                <w:lang w:val="en-US" w:eastAsia="zh-CN"/>
              </w:rPr>
              <w:t>2027.12</w:t>
            </w:r>
          </w:p>
        </w:tc>
      </w:tr>
    </w:tbl>
    <w:p>
      <w:pPr>
        <w:pStyle w:val="3"/>
        <w:spacing w:before="0" w:beforeAutospacing="0" w:after="0" w:afterAutospacing="0" w:line="240" w:lineRule="exact"/>
        <w:jc w:val="both"/>
        <w:rPr>
          <w:rFonts w:hint="eastAsia" w:ascii="楷体" w:hAnsi="楷体" w:eastAsia="楷体" w:cs="仿宋"/>
          <w:lang w:eastAsia="zh-CN"/>
        </w:rPr>
      </w:pPr>
    </w:p>
    <w:p>
      <w:pPr>
        <w:pStyle w:val="3"/>
        <w:spacing w:before="0" w:beforeAutospacing="0" w:after="0" w:afterAutospacing="0" w:line="560" w:lineRule="exact"/>
        <w:ind w:right="-2"/>
        <w:jc w:val="both"/>
        <w:rPr>
          <w:rFonts w:hint="default" w:ascii="楷体" w:hAnsi="楷体" w:eastAsia="楷体" w:cs="仿宋"/>
          <w:lang w:val="en-US" w:eastAsia="zh-CN"/>
        </w:rPr>
      </w:pPr>
      <w:r>
        <w:rPr>
          <w:rFonts w:hint="eastAsia" w:ascii="楷体" w:hAnsi="楷体" w:eastAsia="楷体" w:cs="仿宋"/>
        </w:rPr>
        <w:t>注：</w:t>
      </w:r>
      <w:r>
        <w:rPr>
          <w:rFonts w:hint="eastAsia" w:ascii="楷体" w:hAnsi="楷体" w:eastAsia="楷体" w:cs="仿宋"/>
          <w:lang w:val="en-US" w:eastAsia="zh-CN"/>
        </w:rPr>
        <w:t>汇总表序号按申报人姓名拼音首字母排序。</w:t>
      </w:r>
    </w:p>
    <w:p>
      <w:bookmarkStart w:id="0" w:name="_GoBack"/>
      <w:bookmarkEnd w:id="0"/>
    </w:p>
    <w:sectPr>
      <w:pgSz w:w="16838" w:h="11906" w:orient="landscape"/>
      <w:pgMar w:top="1418" w:right="1304" w:bottom="1021" w:left="1418" w:header="85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CF39C2-C62C-4A70-866E-8837BEACC9C5}"/>
  </w:font>
  <w:font w:name="仿宋_GB2312">
    <w:panose1 w:val="02010609030101010101"/>
    <w:charset w:val="86"/>
    <w:family w:val="modern"/>
    <w:pitch w:val="default"/>
    <w:sig w:usb0="00000001" w:usb1="080E0000" w:usb2="00000000" w:usb3="00000000" w:csb0="00040000" w:csb1="00000000"/>
    <w:embedRegular r:id="rId2" w:fontKey="{E5206D6F-D596-4B93-8679-27FD56FF2649}"/>
  </w:font>
  <w:font w:name="仿宋">
    <w:panose1 w:val="02010609060101010101"/>
    <w:charset w:val="86"/>
    <w:family w:val="modern"/>
    <w:pitch w:val="default"/>
    <w:sig w:usb0="800002BF" w:usb1="38CF7CFA" w:usb2="00000016" w:usb3="00000000" w:csb0="00040001" w:csb1="00000000"/>
    <w:embedRegular r:id="rId3" w:fontKey="{60C8A390-2995-4E68-8C87-020D5FF211C1}"/>
  </w:font>
  <w:font w:name="方正小标宋_GBK">
    <w:panose1 w:val="02000000000000000000"/>
    <w:charset w:val="86"/>
    <w:family w:val="script"/>
    <w:pitch w:val="default"/>
    <w:sig w:usb0="00000001" w:usb1="080E0000" w:usb2="00000000" w:usb3="00000000" w:csb0="00040000" w:csb1="00000000"/>
    <w:embedRegular r:id="rId4" w:fontKey="{D8746539-01FE-4FD2-941D-EC115CE4165D}"/>
  </w:font>
  <w:font w:name="楷体">
    <w:panose1 w:val="02010609060101010101"/>
    <w:charset w:val="86"/>
    <w:family w:val="modern"/>
    <w:pitch w:val="default"/>
    <w:sig w:usb0="800002BF" w:usb1="38CF7CFA" w:usb2="00000016" w:usb3="00000000" w:csb0="00040001" w:csb1="00000000"/>
    <w:embedRegular r:id="rId5" w:fontKey="{C2E3E856-D4D1-40C0-9E7D-D39092DA365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TE1YWNiNGJlNzM1M2VkNDczNzZiNTlmYzdlYjgifQ=="/>
  </w:docVars>
  <w:rsids>
    <w:rsidRoot w:val="6F8B5050"/>
    <w:rsid w:val="02B15A1F"/>
    <w:rsid w:val="05672B0D"/>
    <w:rsid w:val="0AB077B1"/>
    <w:rsid w:val="0E592DE1"/>
    <w:rsid w:val="154F443A"/>
    <w:rsid w:val="178E4DB4"/>
    <w:rsid w:val="1EAE09F3"/>
    <w:rsid w:val="236D03E4"/>
    <w:rsid w:val="23A06601"/>
    <w:rsid w:val="29B570DA"/>
    <w:rsid w:val="32FC5AE7"/>
    <w:rsid w:val="40061FE5"/>
    <w:rsid w:val="40703903"/>
    <w:rsid w:val="458A5B74"/>
    <w:rsid w:val="528B438C"/>
    <w:rsid w:val="61952D71"/>
    <w:rsid w:val="6F8B5050"/>
    <w:rsid w:val="7B01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575</Words>
  <Characters>789</Characters>
  <Lines>0</Lines>
  <Paragraphs>0</Paragraphs>
  <TotalTime>4</TotalTime>
  <ScaleCrop>false</ScaleCrop>
  <LinksUpToDate>false</LinksUpToDate>
  <CharactersWithSpaces>856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2024-05-09T03:36:00Z</dcterms:created>
  <dc:creator>唐钰琪</dc:creator>
  <cp:lastModifiedBy>lyhhhhhh</cp:lastModifiedBy>
  <cp:lastPrinted>2024-05-23T03:21:39Z</cp:lastPrinted>
  <dcterms:modified xsi:type="dcterms:W3CDTF">2024-05-23T03:21:42Z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3C06CDD3F11A48D7A5C0D68BFEC63836_13</vt:lpwstr>
  </property>
</Properties>
</file>