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1231681" w:displacedByCustomXml="next"/>
    <w:bookmarkEnd w:id="0" w:displacedByCustomXml="next"/>
    <w:sdt>
      <w:sdtPr>
        <w:rPr>
          <w:rFonts w:asciiTheme="majorHAnsi" w:eastAsiaTheme="majorEastAsia" w:hAnsiTheme="majorHAnsi" w:cstheme="majorBidi"/>
          <w:kern w:val="2"/>
          <w:sz w:val="21"/>
        </w:rPr>
        <w:id w:val="-1719197674"/>
      </w:sdtPr>
      <w:sdtEndPr>
        <w:rPr>
          <w:rFonts w:ascii="STZhongsong" w:eastAsia="STZhongsong" w:hAnsi="STZhongsong" w:cstheme="minorBidi"/>
          <w:b/>
          <w:sz w:val="44"/>
          <w:szCs w:val="44"/>
        </w:rPr>
      </w:sdtEndPr>
      <w:sdtContent>
        <w:tbl>
          <w:tblPr>
            <w:tblpPr w:leftFromText="187" w:rightFromText="187" w:horzAnchor="margin" w:tblpXSpec="center" w:tblpY="2881"/>
            <w:tblW w:w="4000" w:type="pct"/>
            <w:tblBorders>
              <w:left w:val="single" w:sz="18" w:space="0" w:color="4472C4" w:themeColor="accent1"/>
            </w:tblBorders>
            <w:tblLook w:val="04A0" w:firstRow="1" w:lastRow="0" w:firstColumn="1" w:lastColumn="0" w:noHBand="0" w:noVBand="1"/>
          </w:tblPr>
          <w:tblGrid>
            <w:gridCol w:w="7168"/>
          </w:tblGrid>
          <w:tr w:rsidR="00F0796F" w14:paraId="706A0BE5" w14:textId="77777777">
            <w:tc>
              <w:tcPr>
                <w:tcW w:w="7672" w:type="dxa"/>
                <w:tcMar>
                  <w:top w:w="216" w:type="dxa"/>
                  <w:left w:w="115" w:type="dxa"/>
                  <w:bottom w:w="216" w:type="dxa"/>
                  <w:right w:w="115" w:type="dxa"/>
                </w:tcMar>
              </w:tcPr>
              <w:p w14:paraId="32689006" w14:textId="77777777" w:rsidR="00F0796F" w:rsidRDefault="00F0796F">
                <w:pPr>
                  <w:pStyle w:val="aa"/>
                  <w:rPr>
                    <w:rFonts w:asciiTheme="majorHAnsi" w:eastAsiaTheme="majorEastAsia" w:hAnsiTheme="majorHAnsi" w:cstheme="majorBidi"/>
                  </w:rPr>
                </w:pPr>
              </w:p>
            </w:tc>
          </w:tr>
          <w:tr w:rsidR="00F0796F" w14:paraId="428911E3" w14:textId="77777777">
            <w:tc>
              <w:tcPr>
                <w:tcW w:w="7672" w:type="dxa"/>
              </w:tcPr>
              <w:sdt>
                <w:sdtPr>
                  <w:rPr>
                    <w:rFonts w:ascii="方正小标宋简体" w:eastAsia="方正小标宋简体" w:hAnsiTheme="majorHAnsi" w:cstheme="majorBidi" w:hint="eastAsia"/>
                    <w:color w:val="1F3864" w:themeColor="accent1" w:themeShade="80"/>
                    <w:sz w:val="80"/>
                    <w:szCs w:val="80"/>
                  </w:rPr>
                  <w:alias w:val="标题"/>
                  <w:id w:val="13406919"/>
                  <w:placeholder>
                    <w:docPart w:val="9D520ACAA293439AAE5B8F0C4BD082F1"/>
                  </w:placeholder>
                  <w:dataBinding w:prefixMappings="xmlns:ns0='http://schemas.openxmlformats.org/package/2006/metadata/core-properties' xmlns:ns1='http://purl.org/dc/elements/1.1/'" w:xpath="/ns0:coreProperties[1]/ns1:title[1]" w:storeItemID="{6C3C8BC8-F283-45AE-878A-BAB7291924A1}"/>
                  <w:text/>
                </w:sdtPr>
                <w:sdtEndPr/>
                <w:sdtContent>
                  <w:p w14:paraId="2F57489A" w14:textId="77777777" w:rsidR="00F0796F" w:rsidRDefault="00B63A43">
                    <w:pPr>
                      <w:pStyle w:val="aa"/>
                      <w:rPr>
                        <w:rFonts w:asciiTheme="majorHAnsi" w:eastAsiaTheme="majorEastAsia" w:hAnsiTheme="majorHAnsi" w:cstheme="majorBidi"/>
                        <w:color w:val="4472C4" w:themeColor="accent1"/>
                        <w:sz w:val="80"/>
                        <w:szCs w:val="80"/>
                      </w:rPr>
                    </w:pPr>
                    <w:r>
                      <w:rPr>
                        <w:rFonts w:ascii="方正小标宋简体" w:eastAsia="方正小标宋简体" w:hAnsiTheme="majorHAnsi" w:cstheme="majorBidi" w:hint="eastAsia"/>
                        <w:color w:val="1F3864" w:themeColor="accent1" w:themeShade="80"/>
                        <w:sz w:val="80"/>
                        <w:szCs w:val="80"/>
                      </w:rPr>
                      <w:t>大学生教学信息员工作周报</w:t>
                    </w:r>
                  </w:p>
                </w:sdtContent>
              </w:sdt>
            </w:tc>
          </w:tr>
          <w:tr w:rsidR="00F0796F" w14:paraId="10358A61" w14:textId="77777777">
            <w:sdt>
              <w:sdtPr>
                <w:rPr>
                  <w:rFonts w:ascii="方正小标宋简体" w:eastAsia="方正小标宋简体" w:hAnsiTheme="majorHAnsi" w:cstheme="majorBidi" w:hint="eastAsia"/>
                  <w:b/>
                  <w:color w:val="44546A" w:themeColor="text2"/>
                  <w:sz w:val="52"/>
                  <w:szCs w:val="52"/>
                </w:rPr>
                <w:alias w:val="副标题"/>
                <w:id w:val="13406923"/>
                <w:placeholder>
                  <w:docPart w:val="5432C32047F041F8A551B097D8BE1278"/>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F80186B" w14:textId="77777777" w:rsidR="00F0796F" w:rsidRDefault="00B63A43">
                    <w:pPr>
                      <w:pStyle w:val="aa"/>
                      <w:rPr>
                        <w:rFonts w:asciiTheme="majorHAnsi" w:eastAsiaTheme="majorEastAsia" w:hAnsiTheme="majorHAnsi" w:cstheme="majorBidi"/>
                      </w:rPr>
                    </w:pPr>
                    <w:r>
                      <w:rPr>
                        <w:rFonts w:ascii="方正小标宋简体" w:eastAsia="方正小标宋简体" w:hAnsiTheme="majorHAnsi" w:cstheme="majorBidi" w:hint="eastAsia"/>
                        <w:b/>
                        <w:color w:val="44546A" w:themeColor="text2"/>
                        <w:sz w:val="52"/>
                        <w:szCs w:val="52"/>
                      </w:rPr>
                      <w:t>（第</w:t>
                    </w:r>
                    <w:r>
                      <w:rPr>
                        <w:rFonts w:ascii="方正小标宋简体" w:eastAsia="方正小标宋简体" w:hAnsiTheme="majorHAnsi" w:cstheme="majorBidi"/>
                        <w:b/>
                        <w:color w:val="44546A" w:themeColor="text2"/>
                        <w:sz w:val="52"/>
                        <w:szCs w:val="52"/>
                      </w:rPr>
                      <w:t>1</w:t>
                    </w:r>
                    <w:r>
                      <w:rPr>
                        <w:rFonts w:ascii="方正小标宋简体" w:eastAsia="方正小标宋简体" w:hAnsiTheme="majorHAnsi" w:cstheme="majorBidi" w:hint="eastAsia"/>
                        <w:b/>
                        <w:color w:val="44546A" w:themeColor="text2"/>
                        <w:sz w:val="52"/>
                        <w:szCs w:val="52"/>
                      </w:rPr>
                      <w:t>-</w:t>
                    </w:r>
                    <w:r>
                      <w:rPr>
                        <w:rFonts w:ascii="方正小标宋简体" w:eastAsia="方正小标宋简体" w:hAnsiTheme="majorHAnsi" w:cstheme="majorBidi"/>
                        <w:b/>
                        <w:color w:val="44546A" w:themeColor="text2"/>
                        <w:sz w:val="52"/>
                        <w:szCs w:val="52"/>
                      </w:rPr>
                      <w:t>2</w:t>
                    </w:r>
                    <w:r>
                      <w:rPr>
                        <w:rFonts w:ascii="方正小标宋简体" w:eastAsia="方正小标宋简体" w:hAnsiTheme="majorHAnsi" w:cstheme="majorBidi" w:hint="eastAsia"/>
                        <w:b/>
                        <w:color w:val="44546A" w:themeColor="text2"/>
                        <w:sz w:val="52"/>
                        <w:szCs w:val="52"/>
                      </w:rPr>
                      <w:t>周）</w:t>
                    </w:r>
                  </w:p>
                </w:tc>
              </w:sdtContent>
            </w:sdt>
          </w:tr>
        </w:tbl>
        <w:p w14:paraId="710A65FB" w14:textId="77777777" w:rsidR="00F0796F" w:rsidRDefault="00F0796F"/>
        <w:p w14:paraId="36F7379C" w14:textId="77777777" w:rsidR="00F0796F" w:rsidRDefault="00F0796F"/>
        <w:tbl>
          <w:tblPr>
            <w:tblpPr w:leftFromText="187" w:rightFromText="187" w:horzAnchor="margin" w:tblpXSpec="center" w:tblpYSpec="bottom"/>
            <w:tblW w:w="4000" w:type="pct"/>
            <w:tblLook w:val="04A0" w:firstRow="1" w:lastRow="0" w:firstColumn="1" w:lastColumn="0" w:noHBand="0" w:noVBand="1"/>
          </w:tblPr>
          <w:tblGrid>
            <w:gridCol w:w="7168"/>
          </w:tblGrid>
          <w:tr w:rsidR="00F0796F" w14:paraId="6AF1B28C" w14:textId="77777777">
            <w:tc>
              <w:tcPr>
                <w:tcW w:w="7168" w:type="dxa"/>
                <w:tcMar>
                  <w:top w:w="216" w:type="dxa"/>
                  <w:left w:w="115" w:type="dxa"/>
                  <w:bottom w:w="216" w:type="dxa"/>
                  <w:right w:w="115" w:type="dxa"/>
                </w:tcMar>
              </w:tcPr>
              <w:sdt>
                <w:sdtPr>
                  <w:rPr>
                    <w:rFonts w:ascii="方正小标宋简体" w:eastAsia="方正小标宋简体" w:hint="eastAsia"/>
                    <w:b/>
                    <w:color w:val="4472C4" w:themeColor="accent1"/>
                    <w:sz w:val="32"/>
                    <w:szCs w:val="32"/>
                  </w:rPr>
                  <w:alias w:val="作者"/>
                  <w:id w:val="13406928"/>
                  <w:dataBinding w:prefixMappings="xmlns:ns0='http://schemas.openxmlformats.org/package/2006/metadata/core-properties' xmlns:ns1='http://purl.org/dc/elements/1.1/'" w:xpath="/ns0:coreProperties[1]/ns1:creator[1]" w:storeItemID="{6C3C8BC8-F283-45AE-878A-BAB7291924A1}"/>
                  <w:text/>
                </w:sdtPr>
                <w:sdtEndPr/>
                <w:sdtContent>
                  <w:p w14:paraId="451D2507" w14:textId="77777777" w:rsidR="00F0796F" w:rsidRDefault="00B63A43">
                    <w:pPr>
                      <w:pStyle w:val="aa"/>
                      <w:rPr>
                        <w:rFonts w:ascii="方正小标宋简体" w:eastAsia="方正小标宋简体"/>
                        <w:b/>
                        <w:color w:val="4472C4" w:themeColor="accent1"/>
                        <w:sz w:val="32"/>
                        <w:szCs w:val="32"/>
                      </w:rPr>
                    </w:pPr>
                    <w:r>
                      <w:rPr>
                        <w:rFonts w:ascii="方正小标宋简体" w:eastAsia="方正小标宋简体" w:hint="eastAsia"/>
                        <w:b/>
                        <w:color w:val="4472C4" w:themeColor="accent1"/>
                        <w:sz w:val="32"/>
                        <w:szCs w:val="32"/>
                      </w:rPr>
                      <w:t>陕西中医药大学教育教学质量监控与评价中心</w:t>
                    </w:r>
                  </w:p>
                </w:sdtContent>
              </w:sdt>
              <w:sdt>
                <w:sdtPr>
                  <w:rPr>
                    <w:rFonts w:ascii="方正小标宋简体" w:eastAsia="方正小标宋简体" w:hint="eastAsia"/>
                    <w:color w:val="4472C4" w:themeColor="accent1"/>
                    <w:sz w:val="32"/>
                    <w:szCs w:val="32"/>
                  </w:rPr>
                  <w:alias w:val="日期"/>
                  <w:id w:val="13406932"/>
                  <w:dataBinding w:prefixMappings="xmlns:ns0='http://schemas.microsoft.com/office/2006/coverPageProps'" w:xpath="/ns0:CoverPageProperties[1]/ns0:PublishDate[1]" w:storeItemID="{55AF091B-3C7A-41E3-B477-F2FDAA23CFDA}"/>
                  <w:date w:fullDate="2020-09-17T00:00:00Z">
                    <w:dateFormat w:val="yyyy/M/d"/>
                    <w:lid w:val="zh-CN"/>
                    <w:storeMappedDataAs w:val="dateTime"/>
                    <w:calendar w:val="gregorian"/>
                  </w:date>
                </w:sdtPr>
                <w:sdtEndPr/>
                <w:sdtContent>
                  <w:p w14:paraId="0A2250B8" w14:textId="77777777" w:rsidR="00F0796F" w:rsidRDefault="00B63A43">
                    <w:pPr>
                      <w:pStyle w:val="aa"/>
                      <w:rPr>
                        <w:rFonts w:ascii="方正小标宋简体" w:eastAsia="方正小标宋简体"/>
                        <w:color w:val="4472C4" w:themeColor="accent1"/>
                        <w:sz w:val="32"/>
                        <w:szCs w:val="32"/>
                      </w:rPr>
                    </w:pPr>
                    <w:r>
                      <w:rPr>
                        <w:rFonts w:ascii="方正小标宋简体" w:eastAsia="方正小标宋简体" w:hint="eastAsia"/>
                        <w:color w:val="4472C4" w:themeColor="accent1"/>
                        <w:sz w:val="32"/>
                        <w:szCs w:val="32"/>
                      </w:rPr>
                      <w:t>2020/</w:t>
                    </w:r>
                    <w:r>
                      <w:rPr>
                        <w:rFonts w:ascii="方正小标宋简体" w:eastAsia="方正小标宋简体"/>
                        <w:color w:val="4472C4" w:themeColor="accent1"/>
                        <w:sz w:val="32"/>
                        <w:szCs w:val="32"/>
                      </w:rPr>
                      <w:t>9</w:t>
                    </w:r>
                    <w:r>
                      <w:rPr>
                        <w:rFonts w:ascii="方正小标宋简体" w:eastAsia="方正小标宋简体" w:hint="eastAsia"/>
                        <w:color w:val="4472C4" w:themeColor="accent1"/>
                        <w:sz w:val="32"/>
                        <w:szCs w:val="32"/>
                      </w:rPr>
                      <w:t>/</w:t>
                    </w:r>
                    <w:r>
                      <w:rPr>
                        <w:rFonts w:ascii="方正小标宋简体" w:eastAsia="方正小标宋简体"/>
                        <w:color w:val="4472C4" w:themeColor="accent1"/>
                        <w:sz w:val="32"/>
                        <w:szCs w:val="32"/>
                      </w:rPr>
                      <w:t>17</w:t>
                    </w:r>
                  </w:p>
                </w:sdtContent>
              </w:sdt>
              <w:p w14:paraId="617F47C8" w14:textId="77777777" w:rsidR="00F0796F" w:rsidRDefault="00F0796F">
                <w:pPr>
                  <w:pStyle w:val="aa"/>
                  <w:rPr>
                    <w:color w:val="4472C4" w:themeColor="accent1"/>
                  </w:rPr>
                </w:pPr>
              </w:p>
            </w:tc>
          </w:tr>
        </w:tbl>
        <w:p w14:paraId="555B9E78" w14:textId="77777777" w:rsidR="00F0796F" w:rsidRDefault="00F0796F"/>
        <w:p w14:paraId="36DB33F1" w14:textId="77777777" w:rsidR="00F0796F" w:rsidRDefault="00B63A43">
          <w:pPr>
            <w:widowControl/>
            <w:jc w:val="left"/>
            <w:rPr>
              <w:rFonts w:ascii="STZhongsong" w:eastAsia="STZhongsong" w:hAnsi="STZhongsong"/>
              <w:b/>
              <w:sz w:val="44"/>
              <w:szCs w:val="44"/>
            </w:rPr>
          </w:pPr>
          <w:r>
            <w:rPr>
              <w:rFonts w:ascii="STZhongsong" w:eastAsia="STZhongsong" w:hAnsi="STZhongsong"/>
              <w:b/>
              <w:noProof/>
              <w:sz w:val="44"/>
              <w:szCs w:val="44"/>
            </w:rPr>
            <w:drawing>
              <wp:anchor distT="0" distB="0" distL="114300" distR="114300" simplePos="0" relativeHeight="251655168" behindDoc="0" locked="0" layoutInCell="1" allowOverlap="1" wp14:anchorId="6D2B0285" wp14:editId="260C9A0F">
                <wp:simplePos x="0" y="0"/>
                <wp:positionH relativeFrom="column">
                  <wp:posOffset>467995</wp:posOffset>
                </wp:positionH>
                <wp:positionV relativeFrom="paragraph">
                  <wp:posOffset>166370</wp:posOffset>
                </wp:positionV>
                <wp:extent cx="4419600" cy="963930"/>
                <wp:effectExtent l="0" t="0" r="0" b="762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9600" cy="963930"/>
                        </a:xfrm>
                        <a:prstGeom prst="rect">
                          <a:avLst/>
                        </a:prstGeom>
                      </pic:spPr>
                    </pic:pic>
                  </a:graphicData>
                </a:graphic>
              </wp:anchor>
            </w:drawing>
          </w:r>
          <w:r>
            <w:rPr>
              <w:rFonts w:ascii="STZhongsong" w:eastAsia="STZhongsong" w:hAnsi="STZhongsong"/>
              <w:b/>
              <w:sz w:val="44"/>
              <w:szCs w:val="44"/>
            </w:rPr>
            <w:br w:type="page"/>
          </w:r>
        </w:p>
      </w:sdtContent>
    </w:sdt>
    <w:p w14:paraId="12646FEF" w14:textId="77777777" w:rsidR="00F0796F" w:rsidRDefault="00B63A43">
      <w:pPr>
        <w:spacing w:line="360" w:lineRule="auto"/>
        <w:jc w:val="center"/>
        <w:rPr>
          <w:rFonts w:ascii="STZhongsong" w:eastAsia="STZhongsong" w:hAnsi="STZhongsong"/>
          <w:b/>
          <w:sz w:val="44"/>
          <w:szCs w:val="44"/>
        </w:rPr>
      </w:pPr>
      <w:r>
        <w:rPr>
          <w:rFonts w:ascii="STZhongsong" w:eastAsia="STZhongsong" w:hAnsi="STZhongsong" w:hint="eastAsia"/>
          <w:b/>
          <w:sz w:val="44"/>
          <w:szCs w:val="44"/>
        </w:rPr>
        <w:lastRenderedPageBreak/>
        <w:t>大学生教学信息员工作周报</w:t>
      </w:r>
    </w:p>
    <w:p w14:paraId="3226CCF6" w14:textId="77777777" w:rsidR="00F0796F" w:rsidRDefault="00B63A43">
      <w:pPr>
        <w:spacing w:line="360" w:lineRule="auto"/>
        <w:jc w:val="center"/>
        <w:rPr>
          <w:rFonts w:ascii="STZhongsong" w:eastAsia="STZhongsong" w:hAnsi="STZhongsong"/>
          <w:b/>
          <w:sz w:val="44"/>
          <w:szCs w:val="44"/>
        </w:rPr>
      </w:pPr>
      <w:r>
        <w:rPr>
          <w:rFonts w:ascii="STZhongsong" w:eastAsia="STZhongsong" w:hAnsi="STZhongsong" w:hint="eastAsia"/>
          <w:b/>
          <w:sz w:val="44"/>
          <w:szCs w:val="44"/>
        </w:rPr>
        <w:t>（第</w:t>
      </w:r>
      <w:r>
        <w:rPr>
          <w:rFonts w:ascii="STZhongsong" w:eastAsia="STZhongsong" w:hAnsi="STZhongsong"/>
          <w:b/>
          <w:sz w:val="44"/>
          <w:szCs w:val="44"/>
        </w:rPr>
        <w:t>1</w:t>
      </w:r>
      <w:r>
        <w:rPr>
          <w:rFonts w:ascii="STZhongsong" w:eastAsia="STZhongsong" w:hAnsi="STZhongsong" w:hint="eastAsia"/>
          <w:b/>
          <w:sz w:val="44"/>
          <w:szCs w:val="44"/>
        </w:rPr>
        <w:t>-</w:t>
      </w:r>
      <w:r>
        <w:rPr>
          <w:rFonts w:ascii="STZhongsong" w:eastAsia="STZhongsong" w:hAnsi="STZhongsong"/>
          <w:b/>
          <w:sz w:val="44"/>
          <w:szCs w:val="44"/>
        </w:rPr>
        <w:t>2</w:t>
      </w:r>
      <w:r>
        <w:rPr>
          <w:rFonts w:ascii="STZhongsong" w:eastAsia="STZhongsong" w:hAnsi="STZhongsong" w:hint="eastAsia"/>
          <w:b/>
          <w:sz w:val="44"/>
          <w:szCs w:val="44"/>
        </w:rPr>
        <w:t>周）</w:t>
      </w:r>
    </w:p>
    <w:p w14:paraId="1591C87F"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山河无恙，金秋送爽，我们又重逢在美丽的校园。学校教学工作井然有序的开展。本学期，我们将持续关注线上、线下教学的有效衔接，实验、实践教学的完成质量，学生的学习质量等。</w:t>
      </w:r>
    </w:p>
    <w:p w14:paraId="14C55C6C" w14:textId="77777777" w:rsidR="00F0796F" w:rsidRDefault="00B63A43">
      <w:pPr>
        <w:spacing w:line="360" w:lineRule="auto"/>
        <w:ind w:firstLineChars="200" w:firstLine="640"/>
        <w:rPr>
          <w:rFonts w:ascii="仿宋_GB2312" w:eastAsia="仿宋_GB2312" w:hAnsi="STZhongsong"/>
          <w:sz w:val="32"/>
          <w:szCs w:val="32"/>
        </w:rPr>
      </w:pPr>
      <w:r>
        <w:rPr>
          <w:rFonts w:ascii="仿宋_GB2312" w:eastAsia="仿宋_GB2312" w:hAnsi="STZhongsong" w:hint="eastAsia"/>
          <w:sz w:val="32"/>
          <w:szCs w:val="32"/>
        </w:rPr>
        <w:t>开学第二周，我们通过学生信息员，重点了解了教学基本情况，以及线上、线下教学衔接的准备情况。此次调查，共回收问卷1</w:t>
      </w:r>
      <w:r>
        <w:rPr>
          <w:rFonts w:ascii="仿宋_GB2312" w:eastAsia="仿宋_GB2312" w:hAnsi="STZhongsong"/>
          <w:sz w:val="32"/>
          <w:szCs w:val="32"/>
        </w:rPr>
        <w:t>74</w:t>
      </w:r>
      <w:r>
        <w:rPr>
          <w:rFonts w:ascii="仿宋_GB2312" w:eastAsia="仿宋_GB2312" w:hAnsi="STZhongsong" w:hint="eastAsia"/>
          <w:sz w:val="32"/>
          <w:szCs w:val="32"/>
        </w:rPr>
        <w:t>份，覆盖近二周有教学任务的所有自然班级。</w:t>
      </w:r>
    </w:p>
    <w:p w14:paraId="72775C1F" w14:textId="77777777" w:rsidR="00F0796F" w:rsidRDefault="00B63A43">
      <w:pPr>
        <w:spacing w:line="360" w:lineRule="auto"/>
        <w:ind w:firstLineChars="200" w:firstLine="643"/>
        <w:rPr>
          <w:rFonts w:ascii="黑体" w:eastAsia="黑体" w:hAnsi="黑体"/>
          <w:b/>
          <w:bCs/>
          <w:sz w:val="32"/>
          <w:szCs w:val="32"/>
          <w:lang w:val="en"/>
        </w:rPr>
      </w:pPr>
      <w:bookmarkStart w:id="1" w:name="_Hlk37771011"/>
      <w:r>
        <w:rPr>
          <w:rFonts w:ascii="黑体" w:eastAsia="黑体" w:hAnsi="黑体" w:hint="eastAsia"/>
          <w:b/>
          <w:bCs/>
          <w:sz w:val="32"/>
          <w:szCs w:val="32"/>
          <w:lang w:val="en"/>
        </w:rPr>
        <w:t>一、教学基本情况</w:t>
      </w:r>
    </w:p>
    <w:p w14:paraId="6815F6A3" w14:textId="77777777" w:rsidR="00F0796F" w:rsidRDefault="00B63A43">
      <w:pPr>
        <w:spacing w:line="360" w:lineRule="auto"/>
        <w:ind w:firstLineChars="200" w:firstLine="643"/>
        <w:rPr>
          <w:rFonts w:ascii="楷体" w:eastAsia="楷体" w:hAnsi="楷体"/>
          <w:b/>
          <w:bCs/>
          <w:sz w:val="32"/>
          <w:szCs w:val="32"/>
          <w:lang w:val="en"/>
        </w:rPr>
      </w:pPr>
      <w:r>
        <w:rPr>
          <w:rFonts w:ascii="楷体" w:eastAsia="楷体" w:hAnsi="楷体" w:hint="eastAsia"/>
          <w:b/>
          <w:bCs/>
          <w:sz w:val="32"/>
          <w:szCs w:val="32"/>
          <w:lang w:val="en"/>
        </w:rPr>
        <w:t>（一）学生信息员对近两周教学总体满意度</w:t>
      </w:r>
    </w:p>
    <w:p w14:paraId="2DA3C247" w14:textId="77777777" w:rsidR="00F0796F" w:rsidRDefault="00B63A43">
      <w:pPr>
        <w:spacing w:line="360" w:lineRule="auto"/>
        <w:ind w:firstLineChars="200" w:firstLine="640"/>
        <w:rPr>
          <w:rFonts w:ascii="仿宋_GB2312" w:eastAsia="仿宋_GB2312" w:hAnsi="STZhongsong"/>
          <w:sz w:val="32"/>
          <w:szCs w:val="32"/>
        </w:rPr>
      </w:pPr>
      <w:bookmarkStart w:id="2" w:name="_Hlk37770472"/>
      <w:r>
        <w:rPr>
          <w:rFonts w:ascii="仿宋_GB2312" w:eastAsia="仿宋_GB2312" w:hAnsi="STZhongsong" w:hint="eastAsia"/>
          <w:sz w:val="32"/>
          <w:szCs w:val="32"/>
          <w:lang w:val="en"/>
        </w:rPr>
        <w:t>调查结果显示：</w:t>
      </w:r>
      <w:bookmarkStart w:id="3" w:name="_Hlk37771273"/>
      <w:r>
        <w:rPr>
          <w:rFonts w:ascii="仿宋_GB2312" w:eastAsia="仿宋_GB2312" w:hAnsi="STZhongsong" w:hint="eastAsia"/>
          <w:sz w:val="32"/>
          <w:szCs w:val="32"/>
        </w:rPr>
        <w:t>学生对近两周教学情况的满意程度较高。其中有6名同学认</w:t>
      </w:r>
      <w:bookmarkEnd w:id="3"/>
      <w:r>
        <w:rPr>
          <w:rFonts w:ascii="仿宋_GB2312" w:eastAsia="仿宋_GB2312" w:hAnsi="STZhongsong" w:hint="eastAsia"/>
          <w:sz w:val="32"/>
          <w:szCs w:val="32"/>
        </w:rPr>
        <w:t>为“一般”，占学生总数的3</w:t>
      </w:r>
      <w:r>
        <w:rPr>
          <w:rFonts w:ascii="仿宋_GB2312" w:eastAsia="仿宋_GB2312" w:hAnsi="STZhongsong"/>
          <w:sz w:val="32"/>
          <w:szCs w:val="32"/>
        </w:rPr>
        <w:t>.4</w:t>
      </w:r>
      <w:r>
        <w:rPr>
          <w:rFonts w:ascii="仿宋_GB2312" w:eastAsia="仿宋_GB2312" w:hAnsi="STZhongsong" w:hint="eastAsia"/>
          <w:sz w:val="32"/>
          <w:szCs w:val="32"/>
        </w:rPr>
        <w:t>%，认为“不满意”的学生有一人，教评中心已做详细了解并安排跟进调查。</w:t>
      </w:r>
      <w:bookmarkEnd w:id="2"/>
      <w:r>
        <w:rPr>
          <w:rFonts w:ascii="仿宋_GB2312" w:eastAsia="仿宋_GB2312" w:hAnsi="STZhongsong" w:hint="eastAsia"/>
          <w:sz w:val="32"/>
          <w:szCs w:val="32"/>
        </w:rPr>
        <w:t>详见图</w:t>
      </w:r>
      <w:r>
        <w:rPr>
          <w:rFonts w:ascii="仿宋_GB2312" w:eastAsia="仿宋_GB2312" w:hAnsi="STZhongsong"/>
          <w:sz w:val="32"/>
          <w:szCs w:val="32"/>
        </w:rPr>
        <w:t>1</w:t>
      </w:r>
      <w:r>
        <w:rPr>
          <w:rFonts w:ascii="仿宋_GB2312" w:eastAsia="仿宋_GB2312" w:hAnsi="STZhongsong" w:hint="eastAsia"/>
          <w:sz w:val="32"/>
          <w:szCs w:val="32"/>
        </w:rPr>
        <w:t>。</w:t>
      </w:r>
    </w:p>
    <w:p w14:paraId="7E60E951" w14:textId="0B52EA3B" w:rsidR="00F0796F" w:rsidRDefault="00B63A43">
      <w:pPr>
        <w:spacing w:line="360" w:lineRule="auto"/>
        <w:jc w:val="center"/>
        <w:rPr>
          <w:rFonts w:ascii="仿宋_GB2312" w:eastAsia="仿宋_GB2312" w:hAnsi="STZhongsong"/>
          <w:b/>
          <w:bCs/>
          <w:sz w:val="32"/>
          <w:szCs w:val="32"/>
        </w:rPr>
      </w:pPr>
      <w:r>
        <w:rPr>
          <w:rFonts w:ascii="仿宋_GB2312" w:eastAsia="仿宋_GB2312" w:hAnsi="STZhongsong"/>
          <w:b/>
          <w:bCs/>
          <w:noProof/>
          <w:sz w:val="32"/>
          <w:szCs w:val="32"/>
        </w:rPr>
        <w:drawing>
          <wp:inline distT="0" distB="0" distL="0" distR="0" wp14:anchorId="4C7F0119" wp14:editId="3F59F925">
            <wp:extent cx="5543550" cy="1533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43550" cy="1533525"/>
                    </a:xfrm>
                    <a:prstGeom prst="rect">
                      <a:avLst/>
                    </a:prstGeom>
                    <a:noFill/>
                    <a:ln>
                      <a:noFill/>
                    </a:ln>
                  </pic:spPr>
                </pic:pic>
              </a:graphicData>
            </a:graphic>
          </wp:inline>
        </w:drawing>
      </w:r>
      <w:r>
        <w:rPr>
          <w:rFonts w:ascii="仿宋_GB2312" w:eastAsia="仿宋_GB2312" w:hAnsi="STZhongsong" w:hint="eastAsia"/>
          <w:b/>
          <w:bCs/>
          <w:sz w:val="32"/>
          <w:szCs w:val="32"/>
        </w:rPr>
        <w:t>图1  学生信息员对近两周教学整体评价</w:t>
      </w:r>
    </w:p>
    <w:p w14:paraId="66E3CC39" w14:textId="77777777" w:rsidR="00F0796F" w:rsidRDefault="00F0796F">
      <w:pPr>
        <w:spacing w:line="360" w:lineRule="auto"/>
        <w:ind w:firstLineChars="200" w:firstLine="643"/>
        <w:rPr>
          <w:rFonts w:ascii="楷体" w:eastAsia="楷体" w:hAnsi="楷体"/>
          <w:b/>
          <w:bCs/>
          <w:sz w:val="32"/>
          <w:szCs w:val="32"/>
          <w:lang w:val="en"/>
        </w:rPr>
      </w:pPr>
      <w:bookmarkStart w:id="4" w:name="_Hlk40863475"/>
      <w:bookmarkEnd w:id="1"/>
    </w:p>
    <w:p w14:paraId="4C1E9407" w14:textId="77777777" w:rsidR="00F0796F" w:rsidRDefault="00B63A43">
      <w:pPr>
        <w:spacing w:line="360" w:lineRule="auto"/>
        <w:ind w:firstLineChars="200" w:firstLine="643"/>
        <w:rPr>
          <w:rFonts w:ascii="楷体" w:eastAsia="楷体" w:hAnsi="楷体"/>
          <w:b/>
          <w:bCs/>
          <w:sz w:val="32"/>
          <w:szCs w:val="32"/>
          <w:lang w:val="en"/>
        </w:rPr>
      </w:pPr>
      <w:r>
        <w:rPr>
          <w:rFonts w:ascii="楷体" w:eastAsia="楷体" w:hAnsi="楷体" w:hint="eastAsia"/>
          <w:b/>
          <w:bCs/>
          <w:sz w:val="32"/>
          <w:szCs w:val="32"/>
          <w:lang w:val="en"/>
        </w:rPr>
        <w:t>（二）学生所在班级出勤率</w:t>
      </w:r>
    </w:p>
    <w:p w14:paraId="4C21AAE8"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noProof/>
          <w:sz w:val="32"/>
          <w:szCs w:val="32"/>
        </w:rPr>
        <w:drawing>
          <wp:anchor distT="0" distB="0" distL="114300" distR="114300" simplePos="0" relativeHeight="251658240" behindDoc="0" locked="0" layoutInCell="1" allowOverlap="1" wp14:anchorId="79B7CAD8" wp14:editId="1AEDA879">
            <wp:simplePos x="0" y="0"/>
            <wp:positionH relativeFrom="column">
              <wp:posOffset>1270</wp:posOffset>
            </wp:positionH>
            <wp:positionV relativeFrom="paragraph">
              <wp:posOffset>1081405</wp:posOffset>
            </wp:positionV>
            <wp:extent cx="5543550" cy="202882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43550" cy="2028825"/>
                    </a:xfrm>
                    <a:prstGeom prst="rect">
                      <a:avLst/>
                    </a:prstGeom>
                    <a:noFill/>
                    <a:ln>
                      <a:noFill/>
                    </a:ln>
                  </pic:spPr>
                </pic:pic>
              </a:graphicData>
            </a:graphic>
          </wp:anchor>
        </w:drawing>
      </w:r>
      <w:r>
        <w:rPr>
          <w:rFonts w:ascii="仿宋_GB2312" w:eastAsia="仿宋_GB2312" w:hAnsi="STZhongsong" w:hint="eastAsia"/>
          <w:sz w:val="32"/>
          <w:szCs w:val="32"/>
          <w:lang w:val="en"/>
        </w:rPr>
        <w:t>调查结果显示：开学前两周，学生整体出勤率较高，学风较好。1</w:t>
      </w:r>
      <w:r>
        <w:rPr>
          <w:rFonts w:ascii="仿宋_GB2312" w:eastAsia="仿宋_GB2312" w:hAnsi="STZhongsong"/>
          <w:sz w:val="32"/>
          <w:szCs w:val="32"/>
          <w:lang w:val="en"/>
        </w:rPr>
        <w:t>74</w:t>
      </w:r>
      <w:r>
        <w:rPr>
          <w:rFonts w:ascii="仿宋_GB2312" w:eastAsia="仿宋_GB2312" w:hAnsi="STZhongsong" w:hint="eastAsia"/>
          <w:sz w:val="32"/>
          <w:szCs w:val="32"/>
          <w:lang w:val="en"/>
        </w:rPr>
        <w:t>个班级中，仅有一个班级出勤率没有达到9</w:t>
      </w:r>
      <w:r>
        <w:rPr>
          <w:rFonts w:ascii="仿宋_GB2312" w:eastAsia="仿宋_GB2312" w:hAnsi="STZhongsong"/>
          <w:sz w:val="32"/>
          <w:szCs w:val="32"/>
          <w:lang w:val="en"/>
        </w:rPr>
        <w:t>5</w:t>
      </w:r>
      <w:r>
        <w:rPr>
          <w:rFonts w:ascii="仿宋_GB2312" w:eastAsia="仿宋_GB2312" w:hAnsi="STZhongsong" w:hint="eastAsia"/>
          <w:sz w:val="32"/>
          <w:szCs w:val="32"/>
          <w:lang w:val="en"/>
        </w:rPr>
        <w:t>%以上。详见图2。</w:t>
      </w:r>
    </w:p>
    <w:p w14:paraId="42A6625E" w14:textId="77777777" w:rsidR="00F0796F" w:rsidRDefault="00F0796F">
      <w:pPr>
        <w:widowControl/>
        <w:jc w:val="left"/>
        <w:rPr>
          <w:rFonts w:ascii="仿宋_GB2312" w:eastAsia="仿宋_GB2312" w:hAnsi="STZhongsong"/>
          <w:b/>
          <w:bCs/>
          <w:sz w:val="32"/>
          <w:szCs w:val="32"/>
        </w:rPr>
      </w:pPr>
    </w:p>
    <w:p w14:paraId="0418930F" w14:textId="77777777" w:rsidR="00F0796F" w:rsidRDefault="00F0796F">
      <w:pPr>
        <w:widowControl/>
        <w:jc w:val="left"/>
        <w:rPr>
          <w:rFonts w:ascii="仿宋_GB2312" w:eastAsia="仿宋_GB2312" w:hAnsi="STZhongsong"/>
          <w:b/>
          <w:bCs/>
          <w:sz w:val="32"/>
          <w:szCs w:val="32"/>
        </w:rPr>
      </w:pPr>
    </w:p>
    <w:p w14:paraId="3DCE50EF" w14:textId="77777777" w:rsidR="00F0796F" w:rsidRDefault="00F0796F">
      <w:pPr>
        <w:widowControl/>
        <w:jc w:val="left"/>
        <w:rPr>
          <w:rFonts w:ascii="仿宋_GB2312" w:eastAsia="仿宋_GB2312" w:hAnsi="STZhongsong"/>
          <w:b/>
          <w:bCs/>
          <w:sz w:val="32"/>
          <w:szCs w:val="32"/>
        </w:rPr>
      </w:pPr>
    </w:p>
    <w:p w14:paraId="2F03BA4A" w14:textId="77777777" w:rsidR="00F0796F" w:rsidRDefault="00F0796F">
      <w:pPr>
        <w:widowControl/>
        <w:jc w:val="left"/>
        <w:rPr>
          <w:rFonts w:ascii="仿宋_GB2312" w:eastAsia="仿宋_GB2312" w:hAnsi="STZhongsong"/>
          <w:b/>
          <w:bCs/>
          <w:sz w:val="32"/>
          <w:szCs w:val="32"/>
        </w:rPr>
      </w:pPr>
    </w:p>
    <w:p w14:paraId="3D0E7E14" w14:textId="77777777" w:rsidR="00F0796F" w:rsidRDefault="00F0796F">
      <w:pPr>
        <w:spacing w:line="360" w:lineRule="auto"/>
        <w:jc w:val="center"/>
        <w:rPr>
          <w:rFonts w:ascii="仿宋_GB2312" w:eastAsia="仿宋_GB2312" w:hAnsi="STZhongsong"/>
          <w:b/>
          <w:bCs/>
          <w:sz w:val="32"/>
          <w:szCs w:val="32"/>
        </w:rPr>
      </w:pPr>
    </w:p>
    <w:p w14:paraId="70078CE5" w14:textId="77777777" w:rsidR="00F0796F" w:rsidRDefault="00B63A43">
      <w:pPr>
        <w:spacing w:line="360" w:lineRule="auto"/>
        <w:jc w:val="center"/>
        <w:rPr>
          <w:rFonts w:ascii="仿宋_GB2312" w:eastAsia="仿宋_GB2312" w:hAnsi="STZhongsong"/>
          <w:b/>
          <w:bCs/>
          <w:sz w:val="32"/>
          <w:szCs w:val="32"/>
        </w:rPr>
      </w:pPr>
      <w:r>
        <w:rPr>
          <w:rFonts w:ascii="仿宋_GB2312" w:eastAsia="仿宋_GB2312" w:hAnsi="STZhongsong" w:hint="eastAsia"/>
          <w:b/>
          <w:bCs/>
          <w:sz w:val="32"/>
          <w:szCs w:val="32"/>
        </w:rPr>
        <w:t>图</w:t>
      </w:r>
      <w:r>
        <w:rPr>
          <w:rFonts w:ascii="仿宋_GB2312" w:eastAsia="仿宋_GB2312" w:hAnsi="STZhongsong"/>
          <w:b/>
          <w:bCs/>
          <w:sz w:val="32"/>
          <w:szCs w:val="32"/>
        </w:rPr>
        <w:t>2</w:t>
      </w:r>
      <w:r>
        <w:rPr>
          <w:rFonts w:ascii="仿宋_GB2312" w:eastAsia="仿宋_GB2312" w:hAnsi="STZhongsong" w:hint="eastAsia"/>
          <w:b/>
          <w:bCs/>
          <w:sz w:val="32"/>
          <w:szCs w:val="32"/>
        </w:rPr>
        <w:t xml:space="preserve">  学生所在班级出勤率情况</w:t>
      </w:r>
    </w:p>
    <w:p w14:paraId="6CB51FE7" w14:textId="77777777" w:rsidR="00F0796F" w:rsidRDefault="00F0796F">
      <w:pPr>
        <w:spacing w:line="360" w:lineRule="auto"/>
        <w:jc w:val="center"/>
        <w:rPr>
          <w:rFonts w:ascii="仿宋_GB2312" w:eastAsia="仿宋_GB2312" w:hAnsi="STZhongsong"/>
          <w:b/>
          <w:bCs/>
          <w:sz w:val="32"/>
          <w:szCs w:val="32"/>
        </w:rPr>
      </w:pPr>
    </w:p>
    <w:bookmarkEnd w:id="4"/>
    <w:p w14:paraId="7B95E4B7" w14:textId="77777777" w:rsidR="00F0796F" w:rsidRDefault="00B63A43">
      <w:pPr>
        <w:spacing w:line="360" w:lineRule="auto"/>
        <w:ind w:firstLineChars="200" w:firstLine="643"/>
        <w:rPr>
          <w:rFonts w:ascii="黑体" w:eastAsia="黑体" w:hAnsi="黑体"/>
          <w:b/>
          <w:bCs/>
          <w:sz w:val="32"/>
          <w:szCs w:val="32"/>
          <w:lang w:val="en"/>
        </w:rPr>
      </w:pPr>
      <w:r>
        <w:rPr>
          <w:rFonts w:ascii="黑体" w:eastAsia="黑体" w:hAnsi="黑体" w:hint="eastAsia"/>
          <w:b/>
          <w:bCs/>
          <w:sz w:val="32"/>
          <w:szCs w:val="32"/>
          <w:lang w:val="en"/>
        </w:rPr>
        <w:t>二、线上、线下教学衔接准备工作</w:t>
      </w:r>
    </w:p>
    <w:p w14:paraId="40742DCD"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如何做好线上线下有效衔接，确保学生复课体验良好，是本学期教学工作重点。</w:t>
      </w:r>
    </w:p>
    <w:p w14:paraId="440DEBE9" w14:textId="77777777" w:rsidR="00F0796F" w:rsidRDefault="00B63A43">
      <w:pPr>
        <w:spacing w:line="360" w:lineRule="auto"/>
        <w:ind w:firstLineChars="200" w:firstLine="643"/>
        <w:rPr>
          <w:rFonts w:ascii="楷体" w:eastAsia="楷体" w:hAnsi="楷体"/>
          <w:b/>
          <w:bCs/>
          <w:sz w:val="32"/>
          <w:szCs w:val="32"/>
        </w:rPr>
      </w:pPr>
      <w:r>
        <w:rPr>
          <w:rFonts w:ascii="楷体" w:eastAsia="楷体" w:hAnsi="楷体" w:hint="eastAsia"/>
          <w:b/>
          <w:bCs/>
          <w:sz w:val="32"/>
          <w:szCs w:val="32"/>
          <w:lang w:val="en"/>
        </w:rPr>
        <w:t>（一）</w:t>
      </w:r>
      <w:r>
        <w:rPr>
          <w:rFonts w:ascii="楷体" w:eastAsia="楷体" w:hAnsi="楷体"/>
          <w:b/>
          <w:bCs/>
          <w:sz w:val="32"/>
          <w:szCs w:val="32"/>
        </w:rPr>
        <w:t>你所在班级授课教师是否</w:t>
      </w:r>
      <w:r>
        <w:rPr>
          <w:rFonts w:ascii="楷体" w:eastAsia="楷体" w:hAnsi="楷体" w:hint="eastAsia"/>
          <w:b/>
          <w:bCs/>
          <w:sz w:val="32"/>
          <w:szCs w:val="32"/>
        </w:rPr>
        <w:t>做到</w:t>
      </w:r>
      <w:r>
        <w:rPr>
          <w:rFonts w:ascii="楷体" w:eastAsia="楷体" w:hAnsi="楷体"/>
          <w:b/>
          <w:bCs/>
          <w:sz w:val="32"/>
          <w:szCs w:val="32"/>
        </w:rPr>
        <w:t>线上线下教学有效结合？</w:t>
      </w:r>
    </w:p>
    <w:p w14:paraId="65202CB3"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调查结果显示：大部分教师能够将线上教学的优秀经验做法与线下教学结合，但是结合的内涵和有效性还有待提高。还有少部分教师没有总结和发扬线上教学的经验，没有在线上线下教学结合这个难点上下功夫。</w:t>
      </w:r>
      <w:bookmarkStart w:id="5" w:name="_Hlk51232321"/>
      <w:r>
        <w:rPr>
          <w:rFonts w:ascii="仿宋_GB2312" w:eastAsia="仿宋_GB2312" w:hAnsi="STZhongsong" w:hint="eastAsia"/>
          <w:sz w:val="32"/>
          <w:szCs w:val="32"/>
          <w:lang w:val="en"/>
        </w:rPr>
        <w:t>详见图</w:t>
      </w:r>
      <w:r>
        <w:rPr>
          <w:rFonts w:ascii="仿宋_GB2312" w:eastAsia="仿宋_GB2312" w:hAnsi="STZhongsong"/>
          <w:sz w:val="32"/>
          <w:szCs w:val="32"/>
          <w:lang w:val="en"/>
        </w:rPr>
        <w:t>3</w:t>
      </w:r>
      <w:r>
        <w:rPr>
          <w:rFonts w:ascii="仿宋_GB2312" w:eastAsia="仿宋_GB2312" w:hAnsi="STZhongsong" w:hint="eastAsia"/>
          <w:sz w:val="32"/>
          <w:szCs w:val="32"/>
          <w:lang w:val="en"/>
        </w:rPr>
        <w:t>。</w:t>
      </w:r>
    </w:p>
    <w:bookmarkEnd w:id="5"/>
    <w:p w14:paraId="1E5FADD0" w14:textId="77777777" w:rsidR="00F0796F" w:rsidRDefault="00F0796F">
      <w:pPr>
        <w:spacing w:line="360" w:lineRule="auto"/>
        <w:ind w:firstLineChars="200" w:firstLine="640"/>
        <w:rPr>
          <w:rFonts w:ascii="仿宋_GB2312" w:eastAsia="仿宋_GB2312" w:hAnsi="STZhongsong"/>
          <w:sz w:val="32"/>
          <w:szCs w:val="32"/>
          <w:lang w:val="en"/>
        </w:rPr>
      </w:pPr>
    </w:p>
    <w:p w14:paraId="579BD5C9"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noProof/>
          <w:sz w:val="32"/>
          <w:szCs w:val="32"/>
          <w:lang w:val="en"/>
        </w:rPr>
        <w:drawing>
          <wp:anchor distT="0" distB="0" distL="114300" distR="114300" simplePos="0" relativeHeight="251670528" behindDoc="0" locked="0" layoutInCell="1" allowOverlap="1" wp14:anchorId="2A64E1EE" wp14:editId="7B3C353C">
            <wp:simplePos x="0" y="0"/>
            <wp:positionH relativeFrom="column">
              <wp:posOffset>10795</wp:posOffset>
            </wp:positionH>
            <wp:positionV relativeFrom="paragraph">
              <wp:posOffset>-8255</wp:posOffset>
            </wp:positionV>
            <wp:extent cx="5715635" cy="19812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436" cy="1981200"/>
                    </a:xfrm>
                    <a:prstGeom prst="rect">
                      <a:avLst/>
                    </a:prstGeom>
                    <a:noFill/>
                    <a:ln>
                      <a:noFill/>
                    </a:ln>
                  </pic:spPr>
                </pic:pic>
              </a:graphicData>
            </a:graphic>
          </wp:anchor>
        </w:drawing>
      </w:r>
    </w:p>
    <w:p w14:paraId="106555F7" w14:textId="77777777" w:rsidR="00F0796F" w:rsidRDefault="00F0796F">
      <w:pPr>
        <w:spacing w:line="360" w:lineRule="auto"/>
        <w:ind w:firstLineChars="200" w:firstLine="640"/>
        <w:rPr>
          <w:rFonts w:ascii="仿宋_GB2312" w:eastAsia="仿宋_GB2312" w:hAnsi="STZhongsong"/>
          <w:sz w:val="32"/>
          <w:szCs w:val="32"/>
          <w:lang w:val="en"/>
        </w:rPr>
      </w:pPr>
    </w:p>
    <w:p w14:paraId="1A9FA552" w14:textId="77777777" w:rsidR="00F0796F" w:rsidRDefault="00F0796F">
      <w:pPr>
        <w:spacing w:line="360" w:lineRule="auto"/>
        <w:ind w:firstLineChars="200" w:firstLine="640"/>
        <w:rPr>
          <w:rFonts w:ascii="仿宋_GB2312" w:eastAsia="仿宋_GB2312" w:hAnsi="STZhongsong"/>
          <w:sz w:val="32"/>
          <w:szCs w:val="32"/>
          <w:lang w:val="en"/>
        </w:rPr>
      </w:pPr>
    </w:p>
    <w:p w14:paraId="7996044A" w14:textId="77777777" w:rsidR="00F0796F" w:rsidRDefault="00F0796F">
      <w:pPr>
        <w:spacing w:line="360" w:lineRule="auto"/>
        <w:ind w:firstLineChars="200" w:firstLine="640"/>
        <w:rPr>
          <w:rFonts w:ascii="仿宋_GB2312" w:eastAsia="仿宋_GB2312" w:hAnsi="STZhongsong"/>
          <w:sz w:val="32"/>
          <w:szCs w:val="32"/>
          <w:lang w:val="en"/>
        </w:rPr>
      </w:pPr>
    </w:p>
    <w:p w14:paraId="0B2F925B" w14:textId="77777777" w:rsidR="00F0796F" w:rsidRDefault="00F0796F">
      <w:pPr>
        <w:spacing w:line="360" w:lineRule="auto"/>
        <w:ind w:firstLineChars="200" w:firstLine="640"/>
        <w:rPr>
          <w:rFonts w:ascii="仿宋_GB2312" w:eastAsia="仿宋_GB2312" w:hAnsi="STZhongsong"/>
          <w:sz w:val="32"/>
          <w:szCs w:val="32"/>
          <w:lang w:val="en"/>
        </w:rPr>
      </w:pPr>
    </w:p>
    <w:p w14:paraId="3B0E701F" w14:textId="77777777" w:rsidR="00F0796F" w:rsidRDefault="00B63A43">
      <w:pPr>
        <w:spacing w:line="360" w:lineRule="auto"/>
        <w:jc w:val="center"/>
        <w:rPr>
          <w:rFonts w:ascii="仿宋_GB2312" w:eastAsia="仿宋_GB2312" w:hAnsi="STZhongsong"/>
          <w:b/>
          <w:bCs/>
          <w:sz w:val="32"/>
          <w:szCs w:val="32"/>
        </w:rPr>
      </w:pPr>
      <w:bookmarkStart w:id="6" w:name="_Hlk43276731"/>
      <w:r>
        <w:rPr>
          <w:rFonts w:ascii="仿宋_GB2312" w:eastAsia="仿宋_GB2312" w:hAnsi="STZhongsong" w:hint="eastAsia"/>
          <w:b/>
          <w:bCs/>
          <w:sz w:val="32"/>
          <w:szCs w:val="32"/>
        </w:rPr>
        <w:t>图</w:t>
      </w:r>
      <w:r>
        <w:rPr>
          <w:rFonts w:ascii="仿宋_GB2312" w:eastAsia="仿宋_GB2312" w:hAnsi="STZhongsong"/>
          <w:b/>
          <w:bCs/>
          <w:sz w:val="32"/>
          <w:szCs w:val="32"/>
        </w:rPr>
        <w:t>3</w:t>
      </w:r>
      <w:r>
        <w:rPr>
          <w:rFonts w:ascii="仿宋_GB2312" w:eastAsia="仿宋_GB2312" w:hAnsi="STZhongsong" w:hint="eastAsia"/>
          <w:b/>
          <w:bCs/>
          <w:sz w:val="32"/>
          <w:szCs w:val="32"/>
        </w:rPr>
        <w:t xml:space="preserve">  教师线上线下教学结合情况</w:t>
      </w:r>
    </w:p>
    <w:bookmarkEnd w:id="6"/>
    <w:p w14:paraId="33F01E8B" w14:textId="77777777" w:rsidR="00F0796F" w:rsidRDefault="00F0796F">
      <w:pPr>
        <w:spacing w:line="360" w:lineRule="auto"/>
        <w:ind w:firstLineChars="200" w:firstLine="640"/>
        <w:rPr>
          <w:rFonts w:ascii="仿宋_GB2312" w:eastAsia="仿宋_GB2312" w:hAnsi="STZhongsong"/>
          <w:sz w:val="32"/>
          <w:szCs w:val="32"/>
        </w:rPr>
      </w:pPr>
    </w:p>
    <w:p w14:paraId="1DD086B3" w14:textId="77777777" w:rsidR="00F0796F" w:rsidRDefault="00B63A43">
      <w:pPr>
        <w:spacing w:line="360" w:lineRule="auto"/>
        <w:ind w:firstLineChars="200" w:firstLine="643"/>
        <w:rPr>
          <w:rFonts w:ascii="楷体" w:eastAsia="楷体" w:hAnsi="楷体"/>
          <w:b/>
          <w:bCs/>
          <w:sz w:val="32"/>
          <w:szCs w:val="32"/>
          <w:lang w:val="en"/>
        </w:rPr>
      </w:pPr>
      <w:bookmarkStart w:id="7" w:name="_Hlk39044809"/>
      <w:r>
        <w:rPr>
          <w:rFonts w:ascii="楷体" w:eastAsia="楷体" w:hAnsi="楷体" w:hint="eastAsia"/>
          <w:b/>
          <w:bCs/>
          <w:sz w:val="32"/>
          <w:szCs w:val="32"/>
          <w:lang w:val="en"/>
        </w:rPr>
        <w:t>（二）</w:t>
      </w:r>
      <w:r>
        <w:rPr>
          <w:rFonts w:ascii="楷体" w:eastAsia="楷体" w:hAnsi="楷体"/>
          <w:b/>
          <w:bCs/>
          <w:sz w:val="32"/>
          <w:szCs w:val="32"/>
        </w:rPr>
        <w:t>你所在院系是否对开展线上教学补充教学进行过调研？</w:t>
      </w:r>
    </w:p>
    <w:p w14:paraId="63CC5073" w14:textId="77777777" w:rsidR="00F0796F" w:rsidRDefault="00B63A43">
      <w:pPr>
        <w:spacing w:line="360" w:lineRule="auto"/>
        <w:ind w:firstLineChars="200" w:firstLine="640"/>
        <w:rPr>
          <w:rFonts w:ascii="仿宋_GB2312" w:eastAsia="仿宋_GB2312" w:hAnsi="STZhongsong"/>
          <w:sz w:val="32"/>
          <w:szCs w:val="32"/>
          <w:lang w:val="en"/>
        </w:rPr>
      </w:pPr>
      <w:bookmarkStart w:id="8" w:name="_Hlk40859208"/>
      <w:bookmarkStart w:id="9" w:name="_Hlk40861497"/>
      <w:bookmarkEnd w:id="7"/>
      <w:r>
        <w:rPr>
          <w:rFonts w:ascii="仿宋_GB2312" w:eastAsia="仿宋_GB2312" w:hAnsi="STZhongsong"/>
          <w:noProof/>
          <w:sz w:val="32"/>
          <w:szCs w:val="32"/>
          <w:lang w:val="en"/>
        </w:rPr>
        <w:drawing>
          <wp:anchor distT="0" distB="0" distL="114300" distR="114300" simplePos="0" relativeHeight="251675648" behindDoc="0" locked="0" layoutInCell="1" allowOverlap="1" wp14:anchorId="4FD32D77" wp14:editId="0C990DAF">
            <wp:simplePos x="0" y="0"/>
            <wp:positionH relativeFrom="column">
              <wp:posOffset>344170</wp:posOffset>
            </wp:positionH>
            <wp:positionV relativeFrom="paragraph">
              <wp:posOffset>1525270</wp:posOffset>
            </wp:positionV>
            <wp:extent cx="5153025" cy="23431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53025" cy="2343150"/>
                    </a:xfrm>
                    <a:prstGeom prst="rect">
                      <a:avLst/>
                    </a:prstGeom>
                    <a:noFill/>
                    <a:ln>
                      <a:noFill/>
                    </a:ln>
                  </pic:spPr>
                </pic:pic>
              </a:graphicData>
            </a:graphic>
            <wp14:sizeRelV relativeFrom="margin">
              <wp14:pctHeight>0</wp14:pctHeight>
            </wp14:sizeRelV>
          </wp:anchor>
        </w:drawing>
      </w:r>
      <w:bookmarkStart w:id="10" w:name="_Hlk51231574"/>
      <w:r>
        <w:rPr>
          <w:rFonts w:ascii="仿宋_GB2312" w:eastAsia="仿宋_GB2312" w:hAnsi="STZhongsong" w:hint="eastAsia"/>
          <w:sz w:val="32"/>
          <w:szCs w:val="32"/>
          <w:lang w:val="en"/>
        </w:rPr>
        <w:t>调查结果显示：</w:t>
      </w:r>
      <w:r>
        <w:rPr>
          <w:rFonts w:ascii="仿宋_GB2312" w:eastAsia="仿宋_GB2312" w:hAnsi="STZhongsong" w:hint="eastAsia"/>
          <w:sz w:val="32"/>
          <w:szCs w:val="32"/>
        </w:rPr>
        <w:t>各院系或各门课程对学生线上教学学习情况摸底与分析不够，返校复课后课程实施方案制定不健全。一半以上的班级反映没有做过有关于复课后补充教学的相关摸底和调研</w:t>
      </w:r>
      <w:bookmarkEnd w:id="10"/>
      <w:r>
        <w:rPr>
          <w:rFonts w:ascii="仿宋_GB2312" w:eastAsia="仿宋_GB2312" w:hAnsi="STZhongsong" w:hint="eastAsia"/>
          <w:sz w:val="32"/>
          <w:szCs w:val="32"/>
        </w:rPr>
        <w:t>。</w:t>
      </w:r>
      <w:r>
        <w:rPr>
          <w:rFonts w:ascii="仿宋_GB2312" w:eastAsia="仿宋_GB2312" w:hAnsi="STZhongsong" w:hint="eastAsia"/>
          <w:sz w:val="32"/>
          <w:szCs w:val="32"/>
          <w:lang w:val="en"/>
        </w:rPr>
        <w:t>详见图</w:t>
      </w:r>
      <w:r>
        <w:rPr>
          <w:rFonts w:ascii="仿宋_GB2312" w:eastAsia="仿宋_GB2312" w:hAnsi="STZhongsong"/>
          <w:sz w:val="32"/>
          <w:szCs w:val="32"/>
          <w:lang w:val="en"/>
        </w:rPr>
        <w:t>4</w:t>
      </w:r>
      <w:r>
        <w:rPr>
          <w:rFonts w:ascii="仿宋_GB2312" w:eastAsia="仿宋_GB2312" w:hAnsi="STZhongsong" w:hint="eastAsia"/>
          <w:sz w:val="32"/>
          <w:szCs w:val="32"/>
          <w:lang w:val="en"/>
        </w:rPr>
        <w:t>。</w:t>
      </w:r>
    </w:p>
    <w:p w14:paraId="30373A4C" w14:textId="77777777" w:rsidR="00F0796F" w:rsidRDefault="00F0796F">
      <w:pPr>
        <w:spacing w:line="360" w:lineRule="auto"/>
        <w:ind w:firstLineChars="200" w:firstLine="640"/>
        <w:rPr>
          <w:rFonts w:ascii="仿宋_GB2312" w:eastAsia="仿宋_GB2312" w:hAnsi="STZhongsong"/>
          <w:sz w:val="32"/>
          <w:szCs w:val="32"/>
          <w:lang w:val="en"/>
        </w:rPr>
      </w:pPr>
    </w:p>
    <w:p w14:paraId="51C44C60" w14:textId="77777777" w:rsidR="00F0796F" w:rsidRDefault="00F0796F">
      <w:pPr>
        <w:spacing w:line="360" w:lineRule="auto"/>
        <w:ind w:firstLineChars="200" w:firstLine="640"/>
        <w:rPr>
          <w:rFonts w:ascii="仿宋_GB2312" w:eastAsia="仿宋_GB2312" w:hAnsi="STZhongsong"/>
          <w:sz w:val="32"/>
          <w:szCs w:val="32"/>
          <w:lang w:val="en"/>
        </w:rPr>
      </w:pPr>
    </w:p>
    <w:p w14:paraId="72B2E5C0" w14:textId="77777777" w:rsidR="00F0796F" w:rsidRDefault="00F0796F">
      <w:pPr>
        <w:spacing w:line="360" w:lineRule="auto"/>
        <w:ind w:firstLineChars="200" w:firstLine="640"/>
        <w:rPr>
          <w:rFonts w:ascii="仿宋_GB2312" w:eastAsia="仿宋_GB2312" w:hAnsi="STZhongsong"/>
          <w:sz w:val="32"/>
          <w:szCs w:val="32"/>
          <w:lang w:val="en"/>
        </w:rPr>
      </w:pPr>
    </w:p>
    <w:p w14:paraId="5424DFA6" w14:textId="77777777" w:rsidR="00F0796F" w:rsidRDefault="00F0796F">
      <w:pPr>
        <w:spacing w:line="360" w:lineRule="auto"/>
        <w:ind w:firstLineChars="200" w:firstLine="640"/>
        <w:rPr>
          <w:rFonts w:ascii="仿宋_GB2312" w:eastAsia="仿宋_GB2312" w:hAnsi="STZhongsong"/>
          <w:sz w:val="32"/>
          <w:szCs w:val="32"/>
          <w:lang w:val="en"/>
        </w:rPr>
      </w:pPr>
    </w:p>
    <w:p w14:paraId="25A4C889" w14:textId="77777777" w:rsidR="00F0796F" w:rsidRDefault="00F0796F">
      <w:pPr>
        <w:spacing w:line="360" w:lineRule="auto"/>
        <w:ind w:firstLineChars="200" w:firstLine="640"/>
        <w:rPr>
          <w:rFonts w:ascii="仿宋_GB2312" w:eastAsia="仿宋_GB2312" w:hAnsi="STZhongsong"/>
          <w:sz w:val="32"/>
          <w:szCs w:val="32"/>
          <w:lang w:val="en"/>
        </w:rPr>
      </w:pPr>
    </w:p>
    <w:p w14:paraId="3DADF275" w14:textId="77777777" w:rsidR="00F0796F" w:rsidRDefault="00F0796F">
      <w:pPr>
        <w:spacing w:line="360" w:lineRule="auto"/>
        <w:ind w:firstLineChars="200" w:firstLine="640"/>
        <w:rPr>
          <w:rFonts w:ascii="仿宋_GB2312" w:eastAsia="仿宋_GB2312" w:hAnsi="STZhongsong"/>
          <w:sz w:val="32"/>
          <w:szCs w:val="32"/>
          <w:lang w:val="en"/>
        </w:rPr>
      </w:pPr>
    </w:p>
    <w:p w14:paraId="54B8579F" w14:textId="77777777" w:rsidR="00603C03" w:rsidRPr="00603C03" w:rsidRDefault="00603C03" w:rsidP="00603C03">
      <w:pPr>
        <w:spacing w:line="360" w:lineRule="auto"/>
        <w:ind w:firstLineChars="200" w:firstLine="643"/>
        <w:rPr>
          <w:rFonts w:ascii="仿宋_GB2312" w:eastAsia="仿宋_GB2312" w:hAnsi="STZhongsong"/>
          <w:b/>
          <w:bCs/>
          <w:sz w:val="32"/>
          <w:szCs w:val="32"/>
        </w:rPr>
      </w:pPr>
      <w:r w:rsidRPr="00603C03">
        <w:rPr>
          <w:rFonts w:ascii="仿宋_GB2312" w:eastAsia="仿宋_GB2312" w:hAnsi="STZhongsong" w:hint="eastAsia"/>
          <w:b/>
          <w:bCs/>
          <w:sz w:val="32"/>
          <w:szCs w:val="32"/>
        </w:rPr>
        <w:t>图</w:t>
      </w:r>
      <w:r w:rsidRPr="00603C03">
        <w:rPr>
          <w:rFonts w:ascii="仿宋_GB2312" w:eastAsia="仿宋_GB2312" w:hAnsi="STZhongsong"/>
          <w:b/>
          <w:bCs/>
          <w:sz w:val="32"/>
          <w:szCs w:val="32"/>
        </w:rPr>
        <w:t>4</w:t>
      </w:r>
      <w:r w:rsidRPr="00603C03">
        <w:rPr>
          <w:rFonts w:ascii="仿宋_GB2312" w:eastAsia="仿宋_GB2312" w:hAnsi="STZhongsong" w:hint="eastAsia"/>
          <w:b/>
          <w:bCs/>
          <w:sz w:val="32"/>
          <w:szCs w:val="32"/>
        </w:rPr>
        <w:t xml:space="preserve">  对线上教学效果、补充教学摸底调研情况</w:t>
      </w:r>
    </w:p>
    <w:p w14:paraId="428C7CFE" w14:textId="77777777" w:rsidR="00F0796F" w:rsidRDefault="00B63A43">
      <w:pPr>
        <w:spacing w:line="360" w:lineRule="auto"/>
        <w:ind w:firstLineChars="200" w:firstLine="643"/>
        <w:rPr>
          <w:rFonts w:ascii="楷体" w:eastAsia="楷体" w:hAnsi="楷体"/>
          <w:b/>
          <w:bCs/>
          <w:sz w:val="32"/>
          <w:szCs w:val="32"/>
        </w:rPr>
      </w:pPr>
      <w:r>
        <w:rPr>
          <w:rFonts w:ascii="楷体" w:eastAsia="楷体" w:hAnsi="楷体" w:hint="eastAsia"/>
          <w:b/>
          <w:bCs/>
          <w:sz w:val="32"/>
          <w:szCs w:val="32"/>
          <w:lang w:val="en"/>
        </w:rPr>
        <w:lastRenderedPageBreak/>
        <w:t>（三）</w:t>
      </w:r>
      <w:r>
        <w:rPr>
          <w:rFonts w:ascii="Calibri" w:eastAsia="楷体" w:hAnsi="Calibri" w:cs="Calibri"/>
          <w:b/>
          <w:bCs/>
          <w:sz w:val="32"/>
          <w:szCs w:val="32"/>
        </w:rPr>
        <w:t> </w:t>
      </w:r>
      <w:r>
        <w:rPr>
          <w:rFonts w:ascii="楷体" w:eastAsia="楷体" w:hAnsi="楷体"/>
          <w:b/>
          <w:bCs/>
          <w:sz w:val="32"/>
          <w:szCs w:val="32"/>
        </w:rPr>
        <w:t>你所在院系是否妥善安排</w:t>
      </w:r>
      <w:r>
        <w:rPr>
          <w:rFonts w:ascii="楷体" w:eastAsia="楷体" w:hAnsi="楷体" w:hint="eastAsia"/>
          <w:b/>
          <w:bCs/>
          <w:sz w:val="32"/>
          <w:szCs w:val="32"/>
        </w:rPr>
        <w:t>了</w:t>
      </w:r>
      <w:r>
        <w:rPr>
          <w:rFonts w:ascii="楷体" w:eastAsia="楷体" w:hAnsi="楷体"/>
          <w:b/>
          <w:bCs/>
          <w:sz w:val="32"/>
          <w:szCs w:val="32"/>
        </w:rPr>
        <w:t>实验、实践环节</w:t>
      </w:r>
      <w:r>
        <w:rPr>
          <w:rFonts w:ascii="楷体" w:eastAsia="楷体" w:hAnsi="楷体" w:hint="eastAsia"/>
          <w:b/>
          <w:bCs/>
          <w:sz w:val="32"/>
          <w:szCs w:val="32"/>
        </w:rPr>
        <w:t>线上</w:t>
      </w:r>
      <w:r>
        <w:rPr>
          <w:rFonts w:ascii="楷体" w:eastAsia="楷体" w:hAnsi="楷体"/>
          <w:b/>
          <w:bCs/>
          <w:sz w:val="32"/>
          <w:szCs w:val="32"/>
        </w:rPr>
        <w:t>教学补充课程</w:t>
      </w:r>
    </w:p>
    <w:p w14:paraId="22A3F60A" w14:textId="77777777" w:rsidR="00F0796F" w:rsidRDefault="00B63A43">
      <w:pPr>
        <w:spacing w:line="360" w:lineRule="auto"/>
        <w:ind w:firstLineChars="200" w:firstLine="643"/>
        <w:rPr>
          <w:rFonts w:ascii="仿宋_GB2312" w:eastAsia="仿宋_GB2312" w:hAnsi="STZhongsong"/>
          <w:sz w:val="32"/>
          <w:szCs w:val="32"/>
          <w:lang w:val="en"/>
        </w:rPr>
      </w:pPr>
      <w:r>
        <w:rPr>
          <w:rFonts w:ascii="黑体" w:eastAsia="黑体" w:hAnsi="黑体"/>
          <w:b/>
          <w:bCs/>
          <w:noProof/>
          <w:sz w:val="32"/>
          <w:szCs w:val="32"/>
          <w:lang w:val="en"/>
        </w:rPr>
        <w:drawing>
          <wp:anchor distT="0" distB="0" distL="114300" distR="114300" simplePos="0" relativeHeight="251679744" behindDoc="0" locked="0" layoutInCell="1" allowOverlap="1" wp14:anchorId="2CDA1955" wp14:editId="460A910B">
            <wp:simplePos x="0" y="0"/>
            <wp:positionH relativeFrom="column">
              <wp:posOffset>58420</wp:posOffset>
            </wp:positionH>
            <wp:positionV relativeFrom="paragraph">
              <wp:posOffset>1574800</wp:posOffset>
            </wp:positionV>
            <wp:extent cx="5521960" cy="3086100"/>
            <wp:effectExtent l="0" t="0" r="254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21960" cy="3086100"/>
                    </a:xfrm>
                    <a:prstGeom prst="rect">
                      <a:avLst/>
                    </a:prstGeom>
                    <a:noFill/>
                    <a:ln>
                      <a:noFill/>
                    </a:ln>
                  </pic:spPr>
                </pic:pic>
              </a:graphicData>
            </a:graphic>
          </wp:anchor>
        </w:drawing>
      </w:r>
      <w:r>
        <w:rPr>
          <w:rFonts w:ascii="仿宋_GB2312" w:eastAsia="仿宋_GB2312" w:hAnsi="STZhongsong" w:hint="eastAsia"/>
          <w:sz w:val="32"/>
          <w:szCs w:val="32"/>
          <w:lang w:val="en"/>
        </w:rPr>
        <w:t>调查结果显示：大部分院系或</w:t>
      </w:r>
      <w:r>
        <w:rPr>
          <w:rFonts w:ascii="仿宋_GB2312" w:eastAsia="仿宋_GB2312" w:hAnsi="STZhongsong" w:hint="eastAsia"/>
          <w:sz w:val="32"/>
          <w:szCs w:val="32"/>
        </w:rPr>
        <w:t>课程可以对因线上教学无法很好实现教学效果的实验、实践教学环节进行补课，且有明确的安排。但是仍然有4</w:t>
      </w:r>
      <w:r>
        <w:rPr>
          <w:rFonts w:ascii="仿宋_GB2312" w:eastAsia="仿宋_GB2312" w:hAnsi="STZhongsong"/>
          <w:sz w:val="32"/>
          <w:szCs w:val="32"/>
        </w:rPr>
        <w:t>8</w:t>
      </w:r>
      <w:r>
        <w:rPr>
          <w:rFonts w:ascii="仿宋_GB2312" w:eastAsia="仿宋_GB2312" w:hAnsi="STZhongsong" w:hint="eastAsia"/>
          <w:sz w:val="32"/>
          <w:szCs w:val="32"/>
        </w:rPr>
        <w:t>名同学选择没有接到过相关安排通知，后续我们将持续关注此问题，并安排相关专项检查。</w:t>
      </w:r>
      <w:r>
        <w:rPr>
          <w:rFonts w:ascii="仿宋_GB2312" w:eastAsia="仿宋_GB2312" w:hAnsi="STZhongsong" w:hint="eastAsia"/>
          <w:sz w:val="32"/>
          <w:szCs w:val="32"/>
          <w:lang w:val="en"/>
        </w:rPr>
        <w:t>详见图</w:t>
      </w:r>
      <w:r>
        <w:rPr>
          <w:rFonts w:ascii="仿宋_GB2312" w:eastAsia="仿宋_GB2312" w:hAnsi="STZhongsong"/>
          <w:sz w:val="32"/>
          <w:szCs w:val="32"/>
          <w:lang w:val="en"/>
        </w:rPr>
        <w:t>5</w:t>
      </w:r>
      <w:r>
        <w:rPr>
          <w:rFonts w:ascii="仿宋_GB2312" w:eastAsia="仿宋_GB2312" w:hAnsi="STZhongsong" w:hint="eastAsia"/>
          <w:sz w:val="32"/>
          <w:szCs w:val="32"/>
          <w:lang w:val="en"/>
        </w:rPr>
        <w:t>。</w:t>
      </w:r>
    </w:p>
    <w:bookmarkEnd w:id="8"/>
    <w:bookmarkEnd w:id="9"/>
    <w:p w14:paraId="0722A857" w14:textId="77777777" w:rsidR="00F0796F" w:rsidRDefault="00F0796F">
      <w:pPr>
        <w:spacing w:line="360" w:lineRule="auto"/>
        <w:ind w:firstLineChars="200" w:firstLine="643"/>
        <w:rPr>
          <w:rFonts w:ascii="黑体" w:eastAsia="黑体" w:hAnsi="黑体"/>
          <w:b/>
          <w:bCs/>
          <w:sz w:val="32"/>
          <w:szCs w:val="32"/>
          <w:lang w:val="en"/>
        </w:rPr>
      </w:pPr>
    </w:p>
    <w:p w14:paraId="57A0C8C0" w14:textId="77777777" w:rsidR="00F0796F" w:rsidRDefault="00F0796F">
      <w:pPr>
        <w:spacing w:line="360" w:lineRule="auto"/>
        <w:ind w:firstLineChars="200" w:firstLine="643"/>
        <w:rPr>
          <w:rFonts w:ascii="黑体" w:eastAsia="黑体" w:hAnsi="黑体"/>
          <w:b/>
          <w:bCs/>
          <w:sz w:val="32"/>
          <w:szCs w:val="32"/>
          <w:lang w:val="en"/>
        </w:rPr>
      </w:pPr>
    </w:p>
    <w:p w14:paraId="4E4261F7" w14:textId="77777777" w:rsidR="00F0796F" w:rsidRDefault="00F0796F">
      <w:pPr>
        <w:spacing w:line="360" w:lineRule="auto"/>
        <w:ind w:firstLineChars="200" w:firstLine="643"/>
        <w:rPr>
          <w:rFonts w:ascii="黑体" w:eastAsia="黑体" w:hAnsi="黑体"/>
          <w:b/>
          <w:bCs/>
          <w:sz w:val="32"/>
          <w:szCs w:val="32"/>
          <w:lang w:val="en"/>
        </w:rPr>
      </w:pPr>
    </w:p>
    <w:p w14:paraId="63B51001" w14:textId="77777777" w:rsidR="00F0796F" w:rsidRDefault="00F0796F">
      <w:pPr>
        <w:spacing w:line="360" w:lineRule="auto"/>
        <w:ind w:firstLineChars="200" w:firstLine="643"/>
        <w:rPr>
          <w:rFonts w:ascii="黑体" w:eastAsia="黑体" w:hAnsi="黑体"/>
          <w:b/>
          <w:bCs/>
          <w:sz w:val="32"/>
          <w:szCs w:val="32"/>
          <w:lang w:val="en"/>
        </w:rPr>
      </w:pPr>
    </w:p>
    <w:p w14:paraId="3433D6F2" w14:textId="77777777" w:rsidR="00F0796F" w:rsidRDefault="00F0796F">
      <w:pPr>
        <w:spacing w:line="360" w:lineRule="auto"/>
        <w:ind w:firstLineChars="200" w:firstLine="643"/>
        <w:rPr>
          <w:rFonts w:ascii="黑体" w:eastAsia="黑体" w:hAnsi="黑体"/>
          <w:b/>
          <w:bCs/>
          <w:sz w:val="32"/>
          <w:szCs w:val="32"/>
          <w:lang w:val="en"/>
        </w:rPr>
      </w:pPr>
    </w:p>
    <w:p w14:paraId="43C9E0EC" w14:textId="77777777" w:rsidR="00F0796F" w:rsidRDefault="00F0796F">
      <w:pPr>
        <w:spacing w:line="360" w:lineRule="auto"/>
        <w:ind w:firstLineChars="200" w:firstLine="643"/>
        <w:rPr>
          <w:rFonts w:ascii="黑体" w:eastAsia="黑体" w:hAnsi="黑体"/>
          <w:b/>
          <w:bCs/>
          <w:sz w:val="32"/>
          <w:szCs w:val="32"/>
          <w:lang w:val="en"/>
        </w:rPr>
      </w:pPr>
    </w:p>
    <w:p w14:paraId="32C6A3DD" w14:textId="77777777" w:rsidR="00F0796F" w:rsidRDefault="00F0796F">
      <w:pPr>
        <w:spacing w:line="360" w:lineRule="auto"/>
        <w:ind w:firstLineChars="200" w:firstLine="643"/>
        <w:rPr>
          <w:rFonts w:ascii="黑体" w:eastAsia="黑体" w:hAnsi="黑体"/>
          <w:b/>
          <w:bCs/>
          <w:sz w:val="32"/>
          <w:szCs w:val="32"/>
          <w:lang w:val="en"/>
        </w:rPr>
      </w:pPr>
    </w:p>
    <w:p w14:paraId="09891EDE" w14:textId="77777777" w:rsidR="00F0796F" w:rsidRDefault="00F0796F">
      <w:pPr>
        <w:spacing w:line="360" w:lineRule="auto"/>
        <w:jc w:val="center"/>
        <w:rPr>
          <w:rFonts w:ascii="仿宋_GB2312" w:eastAsia="仿宋_GB2312" w:hAnsi="STZhongsong"/>
          <w:b/>
          <w:bCs/>
          <w:sz w:val="32"/>
          <w:szCs w:val="32"/>
        </w:rPr>
      </w:pPr>
    </w:p>
    <w:p w14:paraId="6C71EC5C" w14:textId="77777777" w:rsidR="00F0796F" w:rsidRDefault="00B63A43">
      <w:pPr>
        <w:spacing w:line="360" w:lineRule="auto"/>
        <w:jc w:val="center"/>
        <w:rPr>
          <w:rFonts w:ascii="仿宋_GB2312" w:eastAsia="仿宋_GB2312" w:hAnsi="STZhongsong"/>
          <w:b/>
          <w:bCs/>
          <w:sz w:val="32"/>
          <w:szCs w:val="32"/>
        </w:rPr>
      </w:pPr>
      <w:r>
        <w:rPr>
          <w:rFonts w:ascii="仿宋_GB2312" w:eastAsia="仿宋_GB2312" w:hAnsi="STZhongsong" w:hint="eastAsia"/>
          <w:b/>
          <w:bCs/>
          <w:sz w:val="32"/>
          <w:szCs w:val="32"/>
        </w:rPr>
        <w:t>图</w:t>
      </w:r>
      <w:r>
        <w:rPr>
          <w:rFonts w:ascii="仿宋_GB2312" w:eastAsia="仿宋_GB2312" w:hAnsi="STZhongsong"/>
          <w:b/>
          <w:bCs/>
          <w:sz w:val="32"/>
          <w:szCs w:val="32"/>
        </w:rPr>
        <w:t>4</w:t>
      </w:r>
      <w:r>
        <w:rPr>
          <w:rFonts w:ascii="仿宋_GB2312" w:eastAsia="仿宋_GB2312" w:hAnsi="STZhongsong" w:hint="eastAsia"/>
          <w:b/>
          <w:bCs/>
          <w:sz w:val="32"/>
          <w:szCs w:val="32"/>
        </w:rPr>
        <w:t xml:space="preserve">  对实验、实践课补充安排情况</w:t>
      </w:r>
    </w:p>
    <w:p w14:paraId="69856AB9" w14:textId="77777777" w:rsidR="00F0796F" w:rsidRDefault="00F0796F">
      <w:pPr>
        <w:spacing w:line="360" w:lineRule="auto"/>
        <w:ind w:firstLineChars="200" w:firstLine="643"/>
        <w:rPr>
          <w:rFonts w:ascii="黑体" w:eastAsia="黑体" w:hAnsi="黑体"/>
          <w:b/>
          <w:bCs/>
          <w:sz w:val="32"/>
          <w:szCs w:val="32"/>
        </w:rPr>
      </w:pPr>
    </w:p>
    <w:p w14:paraId="3E5C2B3A" w14:textId="77777777" w:rsidR="00F0796F" w:rsidRDefault="00B63A43">
      <w:pPr>
        <w:widowControl/>
        <w:spacing w:line="360" w:lineRule="auto"/>
        <w:ind w:firstLineChars="200" w:firstLine="643"/>
        <w:jc w:val="left"/>
        <w:rPr>
          <w:rFonts w:ascii="黑体" w:eastAsia="黑体" w:hAnsi="黑体"/>
          <w:b/>
          <w:bCs/>
          <w:sz w:val="32"/>
          <w:szCs w:val="32"/>
          <w:lang w:val="en"/>
        </w:rPr>
      </w:pPr>
      <w:r>
        <w:rPr>
          <w:rFonts w:ascii="黑体" w:eastAsia="黑体" w:hAnsi="黑体" w:hint="eastAsia"/>
          <w:b/>
          <w:bCs/>
          <w:sz w:val="32"/>
          <w:szCs w:val="32"/>
          <w:lang w:val="en"/>
        </w:rPr>
        <w:t>三、学生主观问题反馈</w:t>
      </w:r>
    </w:p>
    <w:p w14:paraId="70F318C0"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近两周，教评中心共收到1</w:t>
      </w:r>
      <w:r>
        <w:rPr>
          <w:rFonts w:ascii="仿宋_GB2312" w:eastAsia="仿宋_GB2312" w:hAnsi="STZhongsong"/>
          <w:sz w:val="32"/>
          <w:szCs w:val="32"/>
          <w:lang w:val="en"/>
        </w:rPr>
        <w:t>03</w:t>
      </w:r>
      <w:r>
        <w:rPr>
          <w:rFonts w:ascii="仿宋_GB2312" w:eastAsia="仿宋_GB2312" w:hAnsi="STZhongsong" w:hint="eastAsia"/>
          <w:sz w:val="32"/>
          <w:szCs w:val="32"/>
          <w:lang w:val="en"/>
        </w:rPr>
        <w:t>条学生信息员反馈的教学相关问题，现将重点问题归类总结如下。</w:t>
      </w:r>
    </w:p>
    <w:p w14:paraId="39095EEF" w14:textId="77777777" w:rsidR="00F0796F" w:rsidRDefault="00B63A43">
      <w:pPr>
        <w:spacing w:line="360" w:lineRule="auto"/>
        <w:ind w:firstLineChars="200" w:firstLine="643"/>
        <w:rPr>
          <w:rFonts w:ascii="楷体" w:eastAsia="楷体" w:hAnsi="楷体"/>
          <w:b/>
          <w:bCs/>
          <w:sz w:val="32"/>
          <w:szCs w:val="32"/>
          <w:lang w:val="en"/>
        </w:rPr>
      </w:pPr>
      <w:bookmarkStart w:id="11" w:name="_Hlk37832117"/>
      <w:r>
        <w:rPr>
          <w:rFonts w:ascii="楷体" w:eastAsia="楷体" w:hAnsi="楷体" w:hint="eastAsia"/>
          <w:b/>
          <w:bCs/>
          <w:sz w:val="32"/>
          <w:szCs w:val="32"/>
          <w:lang w:val="en"/>
        </w:rPr>
        <w:t>（一）课堂教学相关问题</w:t>
      </w:r>
    </w:p>
    <w:p w14:paraId="378BC0EE" w14:textId="77777777" w:rsidR="00F0796F" w:rsidRDefault="00B63A43">
      <w:pPr>
        <w:spacing w:line="360" w:lineRule="auto"/>
        <w:ind w:firstLineChars="200" w:firstLine="640"/>
        <w:rPr>
          <w:rFonts w:ascii="仿宋_GB2312" w:eastAsia="仿宋_GB2312" w:hAnsi="STZhongsong"/>
          <w:sz w:val="32"/>
          <w:szCs w:val="32"/>
          <w:lang w:val="en"/>
        </w:rPr>
      </w:pPr>
      <w:bookmarkStart w:id="12" w:name="_Hlk37836500"/>
      <w:bookmarkEnd w:id="11"/>
      <w:r>
        <w:rPr>
          <w:rFonts w:ascii="仿宋_GB2312" w:eastAsia="仿宋_GB2312" w:hAnsi="STZhongsong" w:hint="eastAsia"/>
          <w:sz w:val="32"/>
          <w:szCs w:val="32"/>
          <w:lang w:val="en"/>
        </w:rPr>
        <w:t>1</w:t>
      </w:r>
      <w:r>
        <w:rPr>
          <w:rFonts w:ascii="仿宋_GB2312" w:eastAsia="仿宋_GB2312" w:hAnsi="STZhongsong"/>
          <w:sz w:val="32"/>
          <w:szCs w:val="32"/>
          <w:lang w:val="en"/>
        </w:rPr>
        <w:t>.</w:t>
      </w:r>
      <w:r>
        <w:rPr>
          <w:rFonts w:ascii="仿宋_GB2312" w:eastAsia="仿宋_GB2312" w:hAnsi="STZhongsong" w:hint="eastAsia"/>
          <w:sz w:val="32"/>
          <w:szCs w:val="32"/>
          <w:lang w:val="en"/>
        </w:rPr>
        <w:t>提前熟悉教室电脑设备，做好课前准备工作，不耽误课</w:t>
      </w:r>
      <w:r>
        <w:rPr>
          <w:rFonts w:ascii="仿宋_GB2312" w:eastAsia="仿宋_GB2312" w:hAnsi="STZhongsong" w:hint="eastAsia"/>
          <w:sz w:val="32"/>
          <w:szCs w:val="32"/>
          <w:lang w:val="en"/>
        </w:rPr>
        <w:lastRenderedPageBreak/>
        <w:t>堂教学时间。</w:t>
      </w:r>
    </w:p>
    <w:p w14:paraId="07753698"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2</w:t>
      </w:r>
      <w:r>
        <w:rPr>
          <w:rFonts w:ascii="仿宋_GB2312" w:eastAsia="仿宋_GB2312" w:hAnsi="STZhongsong"/>
          <w:sz w:val="32"/>
          <w:szCs w:val="32"/>
          <w:lang w:val="en"/>
        </w:rPr>
        <w:t>.</w:t>
      </w:r>
      <w:r>
        <w:rPr>
          <w:rFonts w:ascii="仿宋_GB2312" w:eastAsia="仿宋_GB2312" w:hAnsi="STZhongsong" w:hint="eastAsia"/>
          <w:sz w:val="32"/>
          <w:szCs w:val="32"/>
          <w:lang w:val="en"/>
        </w:rPr>
        <w:t>课前预习、课后作业、小测验和答疑等可以利用线上方式坚持下去，保证课堂教学质量和学生学习质量。</w:t>
      </w:r>
    </w:p>
    <w:p w14:paraId="36BC0750"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3</w:t>
      </w:r>
      <w:r>
        <w:rPr>
          <w:rFonts w:ascii="仿宋_GB2312" w:eastAsia="仿宋_GB2312" w:hAnsi="STZhongsong"/>
          <w:sz w:val="32"/>
          <w:szCs w:val="32"/>
          <w:lang w:val="en"/>
        </w:rPr>
        <w:t>.</w:t>
      </w:r>
      <w:r>
        <w:rPr>
          <w:rFonts w:ascii="仿宋_GB2312" w:eastAsia="仿宋_GB2312" w:hAnsi="STZhongsong" w:hint="eastAsia"/>
          <w:sz w:val="32"/>
          <w:szCs w:val="32"/>
          <w:lang w:val="en"/>
        </w:rPr>
        <w:t>希望老师可以串讲上学期相关知识内容，帮助同学查漏补缺，更好的学习新知识。</w:t>
      </w:r>
    </w:p>
    <w:p w14:paraId="66715456" w14:textId="77777777" w:rsidR="00F0796F" w:rsidRDefault="00B63A43">
      <w:pPr>
        <w:spacing w:line="360" w:lineRule="auto"/>
        <w:ind w:firstLineChars="200" w:firstLine="643"/>
        <w:rPr>
          <w:rFonts w:ascii="楷体" w:eastAsia="楷体" w:hAnsi="楷体"/>
          <w:b/>
          <w:bCs/>
          <w:sz w:val="32"/>
          <w:szCs w:val="32"/>
          <w:lang w:val="en"/>
        </w:rPr>
      </w:pPr>
      <w:bookmarkStart w:id="13" w:name="_Hlk51234749"/>
      <w:bookmarkEnd w:id="12"/>
      <w:r>
        <w:rPr>
          <w:rFonts w:ascii="楷体" w:eastAsia="楷体" w:hAnsi="楷体" w:hint="eastAsia"/>
          <w:b/>
          <w:bCs/>
          <w:sz w:val="32"/>
          <w:szCs w:val="32"/>
          <w:lang w:val="en"/>
        </w:rPr>
        <w:t>（二）教学设施相关问题</w:t>
      </w:r>
    </w:p>
    <w:bookmarkEnd w:id="13"/>
    <w:p w14:paraId="24BD6400"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1</w:t>
      </w:r>
      <w:r>
        <w:rPr>
          <w:rFonts w:ascii="仿宋_GB2312" w:eastAsia="仿宋_GB2312" w:hAnsi="STZhongsong"/>
          <w:sz w:val="32"/>
          <w:szCs w:val="32"/>
          <w:lang w:val="en"/>
        </w:rPr>
        <w:t>.</w:t>
      </w:r>
      <w:r>
        <w:rPr>
          <w:rFonts w:ascii="仿宋_GB2312" w:eastAsia="仿宋_GB2312" w:hAnsi="STZhongsong" w:hint="eastAsia"/>
          <w:sz w:val="32"/>
          <w:szCs w:val="32"/>
          <w:lang w:val="en"/>
        </w:rPr>
        <w:t>教室话筒、扩音、音响等设备问题，影响课堂教学质量（此问题反映学生较多）。</w:t>
      </w:r>
    </w:p>
    <w:p w14:paraId="10B2180A" w14:textId="77777777" w:rsidR="00F0796F" w:rsidRDefault="00B63A43">
      <w:pPr>
        <w:spacing w:line="360" w:lineRule="auto"/>
        <w:ind w:firstLineChars="200" w:firstLine="643"/>
        <w:rPr>
          <w:rFonts w:ascii="仿宋_GB2312" w:eastAsia="仿宋_GB2312" w:hAnsi="STZhongsong"/>
          <w:sz w:val="32"/>
          <w:szCs w:val="32"/>
          <w:lang w:val="en"/>
        </w:rPr>
      </w:pPr>
      <w:r>
        <w:rPr>
          <w:rFonts w:ascii="仿宋_GB2312" w:eastAsia="仿宋_GB2312" w:hAnsi="STZhongsong" w:hint="eastAsia"/>
          <w:b/>
          <w:bCs/>
          <w:sz w:val="32"/>
          <w:szCs w:val="32"/>
          <w:lang w:val="en"/>
        </w:rPr>
        <w:t>信息化管理处回复：</w:t>
      </w:r>
      <w:r>
        <w:rPr>
          <w:rFonts w:ascii="仿宋_GB2312" w:eastAsia="仿宋_GB2312" w:hAnsi="STZhongsong" w:hint="eastAsia"/>
          <w:sz w:val="32"/>
          <w:szCs w:val="32"/>
          <w:lang w:val="en"/>
        </w:rPr>
        <w:t>我校教室音响系统升级改造项目为智慧校园项目一部分，由于银行审核流程问题，直至开学前才完成合同签署，导致中标方外采设备延期，在设备到货后施工不规范，导致部分教室原扩音设备也出现故障，经过</w:t>
      </w:r>
      <w:r>
        <w:rPr>
          <w:rFonts w:ascii="仿宋_GB2312" w:eastAsia="仿宋_GB2312" w:hAnsi="STZhongsong"/>
          <w:sz w:val="32"/>
          <w:szCs w:val="32"/>
          <w:lang w:val="en"/>
        </w:rPr>
        <w:t>2个星期的彻夜施工，除3512手持麦、2507手持麦、3212悬挂话筒、5401手持麦、5204悬挂话筒、2513悬挂话筒等六个教室故障仍未解决，其余教室均已修复，以上六个教室通过配置移动音箱临时解决教室音响扩音问题。</w:t>
      </w:r>
    </w:p>
    <w:p w14:paraId="1B50E86A"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2</w:t>
      </w:r>
      <w:r>
        <w:rPr>
          <w:rFonts w:ascii="仿宋_GB2312" w:eastAsia="仿宋_GB2312" w:hAnsi="STZhongsong"/>
          <w:sz w:val="32"/>
          <w:szCs w:val="32"/>
          <w:lang w:val="en"/>
        </w:rPr>
        <w:t>.</w:t>
      </w:r>
      <w:r>
        <w:rPr>
          <w:rFonts w:ascii="仿宋_GB2312" w:eastAsia="仿宋_GB2312" w:hAnsi="STZhongsong" w:hint="eastAsia"/>
          <w:sz w:val="32"/>
          <w:szCs w:val="32"/>
          <w:lang w:val="en"/>
        </w:rPr>
        <w:t>教学楼上下没有合理的引导方案，导致高峰时期拥堵。</w:t>
      </w:r>
    </w:p>
    <w:p w14:paraId="09F0E781" w14:textId="77777777" w:rsidR="00F0796F" w:rsidRDefault="00B63A43">
      <w:pPr>
        <w:spacing w:line="360" w:lineRule="auto"/>
        <w:ind w:firstLineChars="200" w:firstLine="643"/>
        <w:rPr>
          <w:rFonts w:ascii="仿宋_GB2312" w:eastAsia="仿宋_GB2312" w:hAnsi="STZhongsong"/>
          <w:sz w:val="32"/>
          <w:szCs w:val="32"/>
          <w:lang w:val="en"/>
        </w:rPr>
      </w:pPr>
      <w:r>
        <w:rPr>
          <w:rFonts w:ascii="仿宋_GB2312" w:eastAsia="仿宋_GB2312" w:hAnsi="STZhongsong" w:hint="eastAsia"/>
          <w:b/>
          <w:bCs/>
          <w:sz w:val="32"/>
          <w:szCs w:val="32"/>
          <w:lang w:val="en"/>
        </w:rPr>
        <w:t>校团委回复：</w:t>
      </w:r>
      <w:r>
        <w:rPr>
          <w:rFonts w:ascii="仿宋_GB2312" w:eastAsia="仿宋_GB2312" w:hAnsi="STZhongsong" w:hint="eastAsia"/>
          <w:sz w:val="32"/>
          <w:szCs w:val="32"/>
          <w:lang w:val="en"/>
        </w:rPr>
        <w:t>针对我校</w:t>
      </w:r>
      <w:r>
        <w:rPr>
          <w:rFonts w:ascii="仿宋_GB2312" w:eastAsia="仿宋_GB2312" w:hAnsi="STZhongsong"/>
          <w:sz w:val="32"/>
          <w:szCs w:val="32"/>
          <w:lang w:val="en"/>
        </w:rPr>
        <w:t>2、3号教学楼大课间学生上下楼</w:t>
      </w:r>
      <w:r>
        <w:rPr>
          <w:rFonts w:ascii="仿宋_GB2312" w:eastAsia="仿宋_GB2312" w:hAnsi="STZhongsong" w:hint="eastAsia"/>
          <w:sz w:val="32"/>
          <w:szCs w:val="32"/>
          <w:lang w:val="en"/>
        </w:rPr>
        <w:t>拥堵</w:t>
      </w:r>
      <w:r>
        <w:rPr>
          <w:rFonts w:ascii="仿宋_GB2312" w:eastAsia="仿宋_GB2312" w:hAnsi="STZhongsong"/>
          <w:sz w:val="32"/>
          <w:szCs w:val="32"/>
          <w:lang w:val="en"/>
        </w:rPr>
        <w:t>的问题，校团委自2018年起，提出</w:t>
      </w:r>
      <w:r>
        <w:rPr>
          <w:rFonts w:ascii="仿宋_GB2312" w:eastAsia="仿宋_GB2312" w:hAnsi="STZhongsong"/>
          <w:sz w:val="32"/>
          <w:szCs w:val="32"/>
          <w:lang w:val="en"/>
        </w:rPr>
        <w:t>“</w:t>
      </w:r>
      <w:r>
        <w:rPr>
          <w:rFonts w:ascii="仿宋_GB2312" w:eastAsia="仿宋_GB2312" w:hAnsi="STZhongsong"/>
          <w:sz w:val="32"/>
          <w:szCs w:val="32"/>
          <w:lang w:val="en"/>
        </w:rPr>
        <w:t>东上西下，有序通行</w:t>
      </w:r>
      <w:r>
        <w:rPr>
          <w:rFonts w:ascii="仿宋_GB2312" w:eastAsia="仿宋_GB2312" w:hAnsi="STZhongsong"/>
          <w:sz w:val="32"/>
          <w:szCs w:val="32"/>
          <w:lang w:val="en"/>
        </w:rPr>
        <w:t>”</w:t>
      </w:r>
      <w:r>
        <w:rPr>
          <w:rFonts w:ascii="仿宋_GB2312" w:eastAsia="仿宋_GB2312" w:hAnsi="STZhongsong"/>
          <w:sz w:val="32"/>
          <w:szCs w:val="32"/>
          <w:lang w:val="en"/>
        </w:rPr>
        <w:t>的倡议，在全校学生与教职工中广泛宣传，并在两栋教学楼地面铺设通行标识，楼道内张贴宣传标语，每年新学期开课第一</w:t>
      </w:r>
      <w:r>
        <w:rPr>
          <w:rFonts w:ascii="仿宋_GB2312" w:eastAsia="仿宋_GB2312" w:hAnsi="STZhongsong"/>
          <w:sz w:val="32"/>
          <w:szCs w:val="32"/>
          <w:lang w:val="en"/>
        </w:rPr>
        <w:lastRenderedPageBreak/>
        <w:t>周及新生开课第一周组织志愿者现场引导。该措施实施以来成效显著，师生上下楼通行秩序明显改善。</w:t>
      </w:r>
    </w:p>
    <w:p w14:paraId="79EDEDCB" w14:textId="77777777" w:rsidR="00F0796F" w:rsidRDefault="00B63A43">
      <w:pPr>
        <w:spacing w:line="360" w:lineRule="auto"/>
        <w:ind w:firstLineChars="200" w:firstLine="643"/>
        <w:rPr>
          <w:rFonts w:ascii="楷体" w:eastAsia="楷体" w:hAnsi="楷体"/>
          <w:b/>
          <w:bCs/>
          <w:sz w:val="32"/>
          <w:szCs w:val="32"/>
          <w:lang w:val="en"/>
        </w:rPr>
      </w:pPr>
      <w:r>
        <w:rPr>
          <w:rFonts w:ascii="楷体" w:eastAsia="楷体" w:hAnsi="楷体" w:hint="eastAsia"/>
          <w:b/>
          <w:bCs/>
          <w:sz w:val="32"/>
          <w:szCs w:val="32"/>
          <w:lang w:val="en"/>
        </w:rPr>
        <w:t>（三）实习见习相关问题</w:t>
      </w:r>
    </w:p>
    <w:p w14:paraId="37C86BD9"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1</w:t>
      </w:r>
      <w:r>
        <w:rPr>
          <w:rFonts w:ascii="仿宋_GB2312" w:eastAsia="仿宋_GB2312" w:hAnsi="STZhongsong"/>
          <w:sz w:val="32"/>
          <w:szCs w:val="32"/>
          <w:lang w:val="en"/>
        </w:rPr>
        <w:t>.</w:t>
      </w:r>
      <w:r>
        <w:rPr>
          <w:rFonts w:ascii="仿宋_GB2312" w:eastAsia="仿宋_GB2312" w:hAnsi="STZhongsong" w:hint="eastAsia"/>
          <w:sz w:val="32"/>
          <w:szCs w:val="32"/>
          <w:lang w:val="en"/>
        </w:rPr>
        <w:t>希望有规范的见习标准（或者相应的见习考核），</w:t>
      </w:r>
      <w:r>
        <w:rPr>
          <w:rFonts w:ascii="仿宋_GB2312" w:eastAsia="仿宋_GB2312" w:hAnsi="STZhongsong" w:hint="eastAsia"/>
          <w:sz w:val="32"/>
          <w:szCs w:val="32"/>
        </w:rPr>
        <w:t>有</w:t>
      </w:r>
      <w:r>
        <w:rPr>
          <w:rFonts w:ascii="仿宋_GB2312" w:eastAsia="仿宋_GB2312" w:hAnsi="STZhongsong" w:hint="eastAsia"/>
          <w:sz w:val="32"/>
          <w:szCs w:val="32"/>
          <w:lang w:val="en"/>
        </w:rPr>
        <w:t>明确</w:t>
      </w:r>
      <w:r>
        <w:rPr>
          <w:rFonts w:ascii="仿宋_GB2312" w:eastAsia="仿宋_GB2312" w:hAnsi="STZhongsong" w:hint="eastAsia"/>
          <w:sz w:val="32"/>
          <w:szCs w:val="32"/>
        </w:rPr>
        <w:t>的</w:t>
      </w:r>
      <w:r>
        <w:rPr>
          <w:rFonts w:ascii="仿宋_GB2312" w:eastAsia="仿宋_GB2312" w:hAnsi="STZhongsong" w:hint="eastAsia"/>
          <w:sz w:val="32"/>
          <w:szCs w:val="32"/>
          <w:lang w:val="en"/>
        </w:rPr>
        <w:t>见习目标，多一些动手操作的机会，切实提高实习质量。</w:t>
      </w:r>
    </w:p>
    <w:p w14:paraId="1EDE3B47"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2</w:t>
      </w:r>
      <w:r>
        <w:rPr>
          <w:rFonts w:ascii="仿宋_GB2312" w:eastAsia="仿宋_GB2312" w:hAnsi="STZhongsong"/>
          <w:sz w:val="32"/>
          <w:szCs w:val="32"/>
          <w:lang w:val="en"/>
        </w:rPr>
        <w:t>.</w:t>
      </w:r>
      <w:r>
        <w:rPr>
          <w:rFonts w:ascii="仿宋_GB2312" w:eastAsia="仿宋_GB2312" w:hAnsi="STZhongsong" w:hint="eastAsia"/>
          <w:sz w:val="32"/>
          <w:szCs w:val="32"/>
          <w:lang w:val="en"/>
        </w:rPr>
        <w:t>一些见习医院的住宿条件太差，饮食起居造成不便。</w:t>
      </w:r>
    </w:p>
    <w:p w14:paraId="4E94C54B" w14:textId="77777777" w:rsidR="00F0796F" w:rsidRDefault="00B63A43">
      <w:pPr>
        <w:spacing w:line="360" w:lineRule="auto"/>
        <w:ind w:firstLineChars="200" w:firstLine="643"/>
        <w:rPr>
          <w:rFonts w:ascii="仿宋_GB2312" w:eastAsia="仿宋_GB2312" w:hAnsi="STZhongsong"/>
          <w:sz w:val="32"/>
          <w:szCs w:val="32"/>
          <w:lang w:val="en"/>
        </w:rPr>
      </w:pPr>
      <w:r>
        <w:rPr>
          <w:rFonts w:ascii="仿宋_GB2312" w:eastAsia="仿宋_GB2312" w:hAnsi="STZhongsong" w:hint="eastAsia"/>
          <w:b/>
          <w:bCs/>
          <w:sz w:val="32"/>
          <w:szCs w:val="32"/>
          <w:lang w:val="en"/>
        </w:rPr>
        <w:t>教务处回复：</w:t>
      </w:r>
      <w:r>
        <w:rPr>
          <w:rFonts w:ascii="仿宋_GB2312" w:eastAsia="仿宋_GB2312" w:hAnsi="STZhongsong" w:hint="eastAsia"/>
          <w:sz w:val="32"/>
          <w:szCs w:val="32"/>
          <w:lang w:val="en"/>
        </w:rPr>
        <w:t>教务处在</w:t>
      </w:r>
      <w:r>
        <w:rPr>
          <w:rFonts w:ascii="仿宋_GB2312" w:eastAsia="仿宋_GB2312" w:hAnsi="STZhongsong"/>
          <w:sz w:val="32"/>
          <w:szCs w:val="32"/>
          <w:lang w:val="en"/>
        </w:rPr>
        <w:t>2019年11月4日已经向各院系发布了修订版《临床见习规范》</w:t>
      </w:r>
      <w:r>
        <w:rPr>
          <w:rFonts w:ascii="仿宋_GB2312" w:eastAsia="仿宋_GB2312" w:hAnsi="STZhongsong" w:hint="eastAsia"/>
          <w:sz w:val="32"/>
          <w:szCs w:val="32"/>
          <w:lang w:val="en"/>
        </w:rPr>
        <w:t>以及</w:t>
      </w:r>
      <w:r>
        <w:rPr>
          <w:rFonts w:ascii="仿宋_GB2312" w:eastAsia="仿宋_GB2312" w:hAnsi="STZhongsong"/>
          <w:sz w:val="32"/>
          <w:szCs w:val="32"/>
          <w:lang w:val="en"/>
        </w:rPr>
        <w:t>以护理专业为例的见习规范视频</w:t>
      </w:r>
      <w:r>
        <w:rPr>
          <w:rFonts w:ascii="仿宋_GB2312" w:eastAsia="仿宋_GB2312" w:hAnsi="STZhongsong" w:hint="eastAsia"/>
          <w:sz w:val="32"/>
          <w:szCs w:val="32"/>
          <w:lang w:val="en"/>
        </w:rPr>
        <w:t>。</w:t>
      </w:r>
      <w:r>
        <w:rPr>
          <w:rFonts w:ascii="仿宋_GB2312" w:eastAsia="仿宋_GB2312" w:hAnsi="STZhongsong"/>
          <w:sz w:val="32"/>
          <w:szCs w:val="32"/>
          <w:lang w:val="en"/>
        </w:rPr>
        <w:t>对于学生提出的问题，我处将和</w:t>
      </w:r>
      <w:r>
        <w:rPr>
          <w:rFonts w:ascii="仿宋_GB2312" w:eastAsia="仿宋_GB2312" w:hAnsi="STZhongsong" w:hint="eastAsia"/>
          <w:sz w:val="32"/>
          <w:szCs w:val="32"/>
          <w:lang w:val="en"/>
        </w:rPr>
        <w:t>相关教学医院</w:t>
      </w:r>
      <w:r>
        <w:rPr>
          <w:rFonts w:ascii="仿宋_GB2312" w:eastAsia="仿宋_GB2312" w:hAnsi="STZhongsong"/>
          <w:sz w:val="32"/>
          <w:szCs w:val="32"/>
          <w:lang w:val="en"/>
        </w:rPr>
        <w:t>沟通进一步规范见习教学</w:t>
      </w:r>
      <w:r>
        <w:rPr>
          <w:rFonts w:ascii="仿宋_GB2312" w:eastAsia="仿宋_GB2312" w:hAnsi="STZhongsong" w:hint="eastAsia"/>
          <w:sz w:val="32"/>
          <w:szCs w:val="32"/>
          <w:lang w:val="en"/>
        </w:rPr>
        <w:t>。</w:t>
      </w:r>
      <w:r>
        <w:rPr>
          <w:rFonts w:ascii="仿宋_GB2312" w:eastAsia="仿宋_GB2312" w:hAnsi="STZhongsong"/>
          <w:sz w:val="32"/>
          <w:szCs w:val="32"/>
          <w:lang w:val="en"/>
        </w:rPr>
        <w:t>下一步联合</w:t>
      </w:r>
      <w:r>
        <w:rPr>
          <w:rFonts w:ascii="仿宋_GB2312" w:eastAsia="仿宋_GB2312" w:hAnsi="STZhongsong" w:hint="eastAsia"/>
          <w:sz w:val="32"/>
          <w:szCs w:val="32"/>
        </w:rPr>
        <w:t>高教中心</w:t>
      </w:r>
      <w:r>
        <w:rPr>
          <w:rFonts w:ascii="仿宋_GB2312" w:eastAsia="仿宋_GB2312" w:hAnsi="STZhongsong"/>
          <w:sz w:val="32"/>
          <w:szCs w:val="32"/>
          <w:lang w:val="en"/>
        </w:rPr>
        <w:t>，对于见习教学进行</w:t>
      </w:r>
      <w:r>
        <w:rPr>
          <w:rFonts w:ascii="仿宋_GB2312" w:eastAsia="仿宋_GB2312" w:hAnsi="STZhongsong" w:hint="eastAsia"/>
          <w:sz w:val="32"/>
          <w:szCs w:val="32"/>
        </w:rPr>
        <w:t>专项</w:t>
      </w:r>
      <w:r>
        <w:rPr>
          <w:rFonts w:ascii="仿宋_GB2312" w:eastAsia="仿宋_GB2312" w:hAnsi="STZhongsong"/>
          <w:sz w:val="32"/>
          <w:szCs w:val="32"/>
          <w:lang w:val="en"/>
        </w:rPr>
        <w:t>督导，提高见习教学质量。</w:t>
      </w:r>
    </w:p>
    <w:p w14:paraId="3C61B86C" w14:textId="77777777" w:rsidR="00F0796F" w:rsidRDefault="00B63A43">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关于实习医院住宿条件的问题，我处会与相关教学医院</w:t>
      </w:r>
      <w:r>
        <w:rPr>
          <w:rFonts w:ascii="仿宋_GB2312" w:eastAsia="仿宋_GB2312" w:hAnsi="STZhongsong" w:hint="eastAsia"/>
          <w:sz w:val="32"/>
          <w:szCs w:val="32"/>
        </w:rPr>
        <w:t>的</w:t>
      </w:r>
      <w:r>
        <w:rPr>
          <w:rFonts w:ascii="仿宋_GB2312" w:eastAsia="仿宋_GB2312" w:hAnsi="STZhongsong" w:hint="eastAsia"/>
          <w:sz w:val="32"/>
          <w:szCs w:val="32"/>
          <w:lang w:val="en"/>
        </w:rPr>
        <w:t>实践教学</w:t>
      </w:r>
      <w:r>
        <w:rPr>
          <w:rFonts w:ascii="仿宋_GB2312" w:eastAsia="仿宋_GB2312" w:hAnsi="STZhongsong" w:hint="eastAsia"/>
          <w:sz w:val="32"/>
          <w:szCs w:val="32"/>
        </w:rPr>
        <w:t>科</w:t>
      </w:r>
      <w:r>
        <w:rPr>
          <w:rFonts w:ascii="仿宋_GB2312" w:eastAsia="仿宋_GB2312" w:hAnsi="STZhongsong" w:hint="eastAsia"/>
          <w:sz w:val="32"/>
          <w:szCs w:val="32"/>
          <w:lang w:val="en"/>
        </w:rPr>
        <w:t>点对点联系，摸清原因，督促改进。</w:t>
      </w:r>
    </w:p>
    <w:p w14:paraId="0BECC979" w14:textId="77777777" w:rsidR="00F0796F" w:rsidRDefault="00F0796F">
      <w:pPr>
        <w:spacing w:line="360" w:lineRule="auto"/>
        <w:ind w:firstLineChars="200" w:firstLine="640"/>
        <w:rPr>
          <w:rFonts w:ascii="仿宋_GB2312" w:eastAsia="仿宋_GB2312" w:hAnsi="STZhongsong"/>
          <w:sz w:val="32"/>
          <w:szCs w:val="32"/>
          <w:lang w:val="en"/>
        </w:rPr>
      </w:pPr>
    </w:p>
    <w:p w14:paraId="15F9F051" w14:textId="77777777" w:rsidR="00F0796F" w:rsidRDefault="00F0796F">
      <w:pPr>
        <w:spacing w:line="360" w:lineRule="auto"/>
        <w:ind w:firstLineChars="200" w:firstLine="640"/>
        <w:rPr>
          <w:rFonts w:ascii="仿宋_GB2312" w:eastAsia="仿宋_GB2312" w:hAnsi="STZhongsong"/>
          <w:sz w:val="32"/>
          <w:szCs w:val="32"/>
          <w:lang w:val="en"/>
        </w:rPr>
      </w:pPr>
    </w:p>
    <w:p w14:paraId="3085003C" w14:textId="77777777" w:rsidR="00F0796F" w:rsidRDefault="00B63A43">
      <w:pPr>
        <w:spacing w:line="360" w:lineRule="auto"/>
        <w:ind w:firstLineChars="200" w:firstLine="643"/>
        <w:rPr>
          <w:rFonts w:ascii="仿宋_GB2312" w:eastAsia="仿宋_GB2312" w:hAnsi="STZhongsong"/>
          <w:b/>
          <w:sz w:val="32"/>
          <w:szCs w:val="32"/>
          <w:lang w:val="en"/>
        </w:rPr>
      </w:pPr>
      <w:r>
        <w:rPr>
          <w:rFonts w:ascii="仿宋_GB2312" w:eastAsia="仿宋_GB2312" w:hAnsi="STZhongsong" w:hint="eastAsia"/>
          <w:b/>
          <w:sz w:val="32"/>
          <w:szCs w:val="32"/>
          <w:lang w:val="en"/>
        </w:rPr>
        <w:t>结语：本次调查的具体数据及信息，已分类整理并实时反馈至学校教务处及各教学单位。</w:t>
      </w:r>
    </w:p>
    <w:p w14:paraId="7966C919" w14:textId="77777777" w:rsidR="00F0796F" w:rsidRDefault="00F0796F">
      <w:pPr>
        <w:spacing w:line="360" w:lineRule="auto"/>
        <w:jc w:val="center"/>
        <w:rPr>
          <w:rFonts w:ascii="仿宋_GB2312" w:eastAsia="仿宋_GB2312" w:hAnsi="STZhongsong"/>
          <w:b/>
          <w:bCs/>
          <w:sz w:val="32"/>
          <w:szCs w:val="32"/>
        </w:rPr>
      </w:pPr>
    </w:p>
    <w:p w14:paraId="773DB2F9" w14:textId="77777777" w:rsidR="00F0796F" w:rsidRDefault="00F0796F">
      <w:pPr>
        <w:spacing w:line="360" w:lineRule="auto"/>
        <w:jc w:val="center"/>
        <w:rPr>
          <w:rFonts w:ascii="仿宋_GB2312" w:eastAsia="仿宋_GB2312" w:hAnsi="STZhongsong"/>
          <w:b/>
          <w:bCs/>
          <w:sz w:val="32"/>
          <w:szCs w:val="32"/>
        </w:rPr>
      </w:pPr>
      <w:bookmarkStart w:id="14" w:name="_Hlk40864510"/>
      <w:bookmarkStart w:id="15" w:name="_Hlk39050657"/>
    </w:p>
    <w:bookmarkEnd w:id="14"/>
    <w:bookmarkEnd w:id="15"/>
    <w:p w14:paraId="1507F412" w14:textId="77777777" w:rsidR="00F0796F" w:rsidRDefault="00F0796F">
      <w:pPr>
        <w:spacing w:line="360" w:lineRule="auto"/>
        <w:jc w:val="center"/>
        <w:rPr>
          <w:rFonts w:ascii="仿宋_GB2312" w:eastAsia="仿宋_GB2312" w:hAnsi="STZhongsong"/>
          <w:b/>
          <w:bCs/>
          <w:sz w:val="32"/>
          <w:szCs w:val="32"/>
        </w:rPr>
      </w:pPr>
    </w:p>
    <w:sectPr w:rsidR="00F0796F">
      <w:headerReference w:type="default" r:id="rId15"/>
      <w:footerReference w:type="default" r:id="rId16"/>
      <w:pgSz w:w="11906" w:h="16838"/>
      <w:pgMar w:top="2098" w:right="1588" w:bottom="1440"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49D79" w14:textId="77777777" w:rsidR="00A92950" w:rsidRDefault="00A92950">
      <w:r>
        <w:separator/>
      </w:r>
    </w:p>
  </w:endnote>
  <w:endnote w:type="continuationSeparator" w:id="0">
    <w:p w14:paraId="5CD3054D" w14:textId="77777777" w:rsidR="00A92950" w:rsidRDefault="00A9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TZhongsong">
    <w:altName w:val="华文中宋"/>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562899"/>
    </w:sdtPr>
    <w:sdtEndPr/>
    <w:sdtContent>
      <w:p w14:paraId="151FEE53" w14:textId="77777777" w:rsidR="00F0796F" w:rsidRDefault="00B63A43">
        <w:pPr>
          <w:pStyle w:val="a5"/>
          <w:jc w:val="center"/>
        </w:pPr>
        <w:r>
          <w:fldChar w:fldCharType="begin"/>
        </w:r>
        <w:r>
          <w:instrText>PAGE   \* MERGEFORMAT</w:instrText>
        </w:r>
        <w:r>
          <w:fldChar w:fldCharType="separate"/>
        </w:r>
        <w:r>
          <w:rPr>
            <w:lang w:val="zh-CN"/>
          </w:rPr>
          <w:t>5</w:t>
        </w:r>
        <w:r>
          <w:fldChar w:fldCharType="end"/>
        </w:r>
      </w:p>
    </w:sdtContent>
  </w:sdt>
  <w:p w14:paraId="0506A146" w14:textId="77777777" w:rsidR="00F0796F" w:rsidRDefault="00F079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924EB" w14:textId="77777777" w:rsidR="00A92950" w:rsidRDefault="00A92950">
      <w:r>
        <w:separator/>
      </w:r>
    </w:p>
  </w:footnote>
  <w:footnote w:type="continuationSeparator" w:id="0">
    <w:p w14:paraId="18830855" w14:textId="77777777" w:rsidR="00A92950" w:rsidRDefault="00A9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1344"/>
      <w:gridCol w:w="7616"/>
    </w:tblGrid>
    <w:tr w:rsidR="00F0796F" w14:paraId="61A73DCF" w14:textId="77777777">
      <w:tc>
        <w:tcPr>
          <w:tcW w:w="750" w:type="pct"/>
          <w:tcBorders>
            <w:right w:val="single" w:sz="18" w:space="0" w:color="4472C4" w:themeColor="accent1"/>
          </w:tcBorders>
        </w:tcPr>
        <w:p w14:paraId="0321B4AF" w14:textId="77777777" w:rsidR="00F0796F" w:rsidRDefault="00B63A43">
          <w:pPr>
            <w:pStyle w:val="a7"/>
          </w:pPr>
          <w:r>
            <w:rPr>
              <w:rFonts w:ascii="STZhongsong" w:eastAsia="STZhongsong" w:hAnsi="STZhongsong" w:hint="eastAsia"/>
              <w:b/>
              <w:noProof/>
              <w:sz w:val="44"/>
              <w:szCs w:val="44"/>
            </w:rPr>
            <w:drawing>
              <wp:inline distT="0" distB="0" distL="0" distR="0" wp14:anchorId="136EF86E" wp14:editId="233D51C7">
                <wp:extent cx="19050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964" cy="191784"/>
                        </a:xfrm>
                        <a:prstGeom prst="rect">
                          <a:avLst/>
                        </a:prstGeom>
                      </pic:spPr>
                    </pic:pic>
                  </a:graphicData>
                </a:graphic>
              </wp:inline>
            </w:drawing>
          </w:r>
        </w:p>
      </w:tc>
      <w:sdt>
        <w:sdtPr>
          <w:rPr>
            <w:rFonts w:asciiTheme="majorHAnsi" w:eastAsiaTheme="majorEastAsia" w:hAnsiTheme="majorHAnsi" w:cstheme="majorBidi" w:hint="eastAsia"/>
            <w:color w:val="4472C4" w:themeColor="accent1"/>
            <w:sz w:val="24"/>
            <w:szCs w:val="24"/>
          </w:rPr>
          <w:alias w:val="标题"/>
          <w:id w:val="77580493"/>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472C4" w:themeColor="accent1"/>
              </w:tcBorders>
            </w:tcPr>
            <w:p w14:paraId="3F1D49DB" w14:textId="77777777" w:rsidR="00F0796F" w:rsidRDefault="00B63A43">
              <w:pPr>
                <w:pStyle w:val="a7"/>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hint="eastAsia"/>
                  <w:color w:val="4472C4" w:themeColor="accent1"/>
                  <w:sz w:val="24"/>
                  <w:szCs w:val="24"/>
                </w:rPr>
                <w:t>大学生</w:t>
              </w:r>
              <w:r>
                <w:rPr>
                  <w:rFonts w:asciiTheme="majorHAnsi" w:eastAsiaTheme="majorEastAsia" w:hAnsiTheme="majorHAnsi" w:cstheme="majorBidi"/>
                  <w:color w:val="4472C4" w:themeColor="accent1"/>
                  <w:sz w:val="24"/>
                  <w:szCs w:val="24"/>
                </w:rPr>
                <w:t>教学信息员工作周报</w:t>
              </w:r>
            </w:p>
          </w:tc>
        </w:sdtContent>
      </w:sdt>
    </w:tr>
  </w:tbl>
  <w:p w14:paraId="67FB2A94" w14:textId="77777777" w:rsidR="00F0796F" w:rsidRDefault="00F0796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0C5"/>
    <w:rsid w:val="00003B65"/>
    <w:rsid w:val="0000501D"/>
    <w:rsid w:val="000139DB"/>
    <w:rsid w:val="00013E36"/>
    <w:rsid w:val="00014111"/>
    <w:rsid w:val="00014C70"/>
    <w:rsid w:val="00020A56"/>
    <w:rsid w:val="00020AEE"/>
    <w:rsid w:val="00030C3D"/>
    <w:rsid w:val="00040651"/>
    <w:rsid w:val="00047600"/>
    <w:rsid w:val="00050716"/>
    <w:rsid w:val="00051E5D"/>
    <w:rsid w:val="00056E2C"/>
    <w:rsid w:val="000618E9"/>
    <w:rsid w:val="000665CF"/>
    <w:rsid w:val="00084E95"/>
    <w:rsid w:val="00091255"/>
    <w:rsid w:val="00093F4E"/>
    <w:rsid w:val="00094357"/>
    <w:rsid w:val="000959F0"/>
    <w:rsid w:val="000960C5"/>
    <w:rsid w:val="000A0D66"/>
    <w:rsid w:val="000A1C5F"/>
    <w:rsid w:val="000A55F1"/>
    <w:rsid w:val="000B3BC7"/>
    <w:rsid w:val="000B7383"/>
    <w:rsid w:val="000C4421"/>
    <w:rsid w:val="000D1D59"/>
    <w:rsid w:val="000D3E8B"/>
    <w:rsid w:val="000D6238"/>
    <w:rsid w:val="000E01B4"/>
    <w:rsid w:val="000E1203"/>
    <w:rsid w:val="000E5753"/>
    <w:rsid w:val="000E7F49"/>
    <w:rsid w:val="000F58BB"/>
    <w:rsid w:val="0010380C"/>
    <w:rsid w:val="0010526B"/>
    <w:rsid w:val="00113189"/>
    <w:rsid w:val="0011455E"/>
    <w:rsid w:val="00121758"/>
    <w:rsid w:val="00123A04"/>
    <w:rsid w:val="001250B6"/>
    <w:rsid w:val="00125F8E"/>
    <w:rsid w:val="001320A4"/>
    <w:rsid w:val="00132790"/>
    <w:rsid w:val="00135262"/>
    <w:rsid w:val="00136811"/>
    <w:rsid w:val="001512C4"/>
    <w:rsid w:val="001543AD"/>
    <w:rsid w:val="00155DF2"/>
    <w:rsid w:val="00161EF8"/>
    <w:rsid w:val="00170E1D"/>
    <w:rsid w:val="001750BA"/>
    <w:rsid w:val="00183175"/>
    <w:rsid w:val="00185677"/>
    <w:rsid w:val="00190756"/>
    <w:rsid w:val="00193B05"/>
    <w:rsid w:val="0019626E"/>
    <w:rsid w:val="001A0038"/>
    <w:rsid w:val="001A1B1B"/>
    <w:rsid w:val="001A7FAF"/>
    <w:rsid w:val="001B0B3F"/>
    <w:rsid w:val="001B1C27"/>
    <w:rsid w:val="001B7B24"/>
    <w:rsid w:val="001C44F8"/>
    <w:rsid w:val="001D0709"/>
    <w:rsid w:val="001D0A63"/>
    <w:rsid w:val="001D7E62"/>
    <w:rsid w:val="001E6666"/>
    <w:rsid w:val="001F34E9"/>
    <w:rsid w:val="00202135"/>
    <w:rsid w:val="00202AAC"/>
    <w:rsid w:val="00204116"/>
    <w:rsid w:val="00204B6E"/>
    <w:rsid w:val="00204CD1"/>
    <w:rsid w:val="00206B02"/>
    <w:rsid w:val="002279F6"/>
    <w:rsid w:val="00231A9A"/>
    <w:rsid w:val="00240BBB"/>
    <w:rsid w:val="002516DC"/>
    <w:rsid w:val="00255658"/>
    <w:rsid w:val="002630F0"/>
    <w:rsid w:val="002647A5"/>
    <w:rsid w:val="00280072"/>
    <w:rsid w:val="00280F50"/>
    <w:rsid w:val="00286A08"/>
    <w:rsid w:val="002913A7"/>
    <w:rsid w:val="00294330"/>
    <w:rsid w:val="002977FC"/>
    <w:rsid w:val="002A15B5"/>
    <w:rsid w:val="002B37DB"/>
    <w:rsid w:val="002B4A2A"/>
    <w:rsid w:val="002D2DFB"/>
    <w:rsid w:val="002D65C6"/>
    <w:rsid w:val="00302C2C"/>
    <w:rsid w:val="00304B2D"/>
    <w:rsid w:val="00305D47"/>
    <w:rsid w:val="0030627F"/>
    <w:rsid w:val="00312A7D"/>
    <w:rsid w:val="0032259F"/>
    <w:rsid w:val="0033058E"/>
    <w:rsid w:val="00336B62"/>
    <w:rsid w:val="00337E49"/>
    <w:rsid w:val="00344401"/>
    <w:rsid w:val="003474E2"/>
    <w:rsid w:val="00360E54"/>
    <w:rsid w:val="003635B3"/>
    <w:rsid w:val="00363AAE"/>
    <w:rsid w:val="00367F02"/>
    <w:rsid w:val="00376B4C"/>
    <w:rsid w:val="00376E77"/>
    <w:rsid w:val="003A317B"/>
    <w:rsid w:val="003B5FC8"/>
    <w:rsid w:val="003C6732"/>
    <w:rsid w:val="003D3AC9"/>
    <w:rsid w:val="003E27FA"/>
    <w:rsid w:val="003E5AC2"/>
    <w:rsid w:val="003E7067"/>
    <w:rsid w:val="004009A8"/>
    <w:rsid w:val="00412377"/>
    <w:rsid w:val="004160D8"/>
    <w:rsid w:val="004167B0"/>
    <w:rsid w:val="00416A45"/>
    <w:rsid w:val="00422490"/>
    <w:rsid w:val="004276B4"/>
    <w:rsid w:val="00436271"/>
    <w:rsid w:val="00436587"/>
    <w:rsid w:val="00437BFA"/>
    <w:rsid w:val="00441841"/>
    <w:rsid w:val="004434AB"/>
    <w:rsid w:val="004477FD"/>
    <w:rsid w:val="00467857"/>
    <w:rsid w:val="00467FBF"/>
    <w:rsid w:val="00470C09"/>
    <w:rsid w:val="004806D5"/>
    <w:rsid w:val="004815DC"/>
    <w:rsid w:val="004B10B9"/>
    <w:rsid w:val="004B11CB"/>
    <w:rsid w:val="004B1410"/>
    <w:rsid w:val="004B44FD"/>
    <w:rsid w:val="004B4A37"/>
    <w:rsid w:val="004C77F5"/>
    <w:rsid w:val="004D03D5"/>
    <w:rsid w:val="004E06D6"/>
    <w:rsid w:val="004E2A0B"/>
    <w:rsid w:val="004E6DB6"/>
    <w:rsid w:val="004E7726"/>
    <w:rsid w:val="004E7F56"/>
    <w:rsid w:val="004F0D4F"/>
    <w:rsid w:val="00520487"/>
    <w:rsid w:val="00525F3E"/>
    <w:rsid w:val="00530925"/>
    <w:rsid w:val="005313EB"/>
    <w:rsid w:val="00532DC4"/>
    <w:rsid w:val="005540F2"/>
    <w:rsid w:val="00554DD0"/>
    <w:rsid w:val="00557C1E"/>
    <w:rsid w:val="00565055"/>
    <w:rsid w:val="00566C55"/>
    <w:rsid w:val="00577781"/>
    <w:rsid w:val="0058480E"/>
    <w:rsid w:val="00587E85"/>
    <w:rsid w:val="0059185F"/>
    <w:rsid w:val="00594595"/>
    <w:rsid w:val="005A7003"/>
    <w:rsid w:val="005B0FFC"/>
    <w:rsid w:val="005B20FF"/>
    <w:rsid w:val="005C3333"/>
    <w:rsid w:val="005C637D"/>
    <w:rsid w:val="005E4DCD"/>
    <w:rsid w:val="005E615F"/>
    <w:rsid w:val="005E7D09"/>
    <w:rsid w:val="005F0372"/>
    <w:rsid w:val="005F6DBC"/>
    <w:rsid w:val="0060330F"/>
    <w:rsid w:val="00603C03"/>
    <w:rsid w:val="00613779"/>
    <w:rsid w:val="00615D84"/>
    <w:rsid w:val="00621F1D"/>
    <w:rsid w:val="00625625"/>
    <w:rsid w:val="00625683"/>
    <w:rsid w:val="00627E33"/>
    <w:rsid w:val="0063462C"/>
    <w:rsid w:val="006403DE"/>
    <w:rsid w:val="006432AF"/>
    <w:rsid w:val="006510B8"/>
    <w:rsid w:val="00654D80"/>
    <w:rsid w:val="00661839"/>
    <w:rsid w:val="00662740"/>
    <w:rsid w:val="00665124"/>
    <w:rsid w:val="00671256"/>
    <w:rsid w:val="00680803"/>
    <w:rsid w:val="00692241"/>
    <w:rsid w:val="00695AAC"/>
    <w:rsid w:val="006A55F5"/>
    <w:rsid w:val="006B0477"/>
    <w:rsid w:val="006B2520"/>
    <w:rsid w:val="006B3AF5"/>
    <w:rsid w:val="006C03AA"/>
    <w:rsid w:val="006C7F70"/>
    <w:rsid w:val="006D3FAC"/>
    <w:rsid w:val="006D4102"/>
    <w:rsid w:val="006E2D63"/>
    <w:rsid w:val="006E520D"/>
    <w:rsid w:val="006E708F"/>
    <w:rsid w:val="00703502"/>
    <w:rsid w:val="00712AA1"/>
    <w:rsid w:val="00713167"/>
    <w:rsid w:val="00713289"/>
    <w:rsid w:val="00715E1C"/>
    <w:rsid w:val="00726D97"/>
    <w:rsid w:val="007347D7"/>
    <w:rsid w:val="00743769"/>
    <w:rsid w:val="00745DC0"/>
    <w:rsid w:val="00760499"/>
    <w:rsid w:val="007617CC"/>
    <w:rsid w:val="00765048"/>
    <w:rsid w:val="00765213"/>
    <w:rsid w:val="00766A1C"/>
    <w:rsid w:val="0076729F"/>
    <w:rsid w:val="00772CD8"/>
    <w:rsid w:val="0078113E"/>
    <w:rsid w:val="00782FA1"/>
    <w:rsid w:val="007B0CF7"/>
    <w:rsid w:val="007B6E6D"/>
    <w:rsid w:val="007C335E"/>
    <w:rsid w:val="007C5344"/>
    <w:rsid w:val="007C6BFD"/>
    <w:rsid w:val="007C723E"/>
    <w:rsid w:val="007C7AD8"/>
    <w:rsid w:val="007D6CC8"/>
    <w:rsid w:val="007E1C8C"/>
    <w:rsid w:val="007F0AC1"/>
    <w:rsid w:val="007F229C"/>
    <w:rsid w:val="007F32D9"/>
    <w:rsid w:val="007F52FB"/>
    <w:rsid w:val="008124E5"/>
    <w:rsid w:val="008135C1"/>
    <w:rsid w:val="00817868"/>
    <w:rsid w:val="0082158E"/>
    <w:rsid w:val="00822B6E"/>
    <w:rsid w:val="00824080"/>
    <w:rsid w:val="0082513E"/>
    <w:rsid w:val="00832F29"/>
    <w:rsid w:val="00842AED"/>
    <w:rsid w:val="00852265"/>
    <w:rsid w:val="00861390"/>
    <w:rsid w:val="008633A4"/>
    <w:rsid w:val="00866EAC"/>
    <w:rsid w:val="00867EE3"/>
    <w:rsid w:val="008701EA"/>
    <w:rsid w:val="00872386"/>
    <w:rsid w:val="00872A35"/>
    <w:rsid w:val="00880D78"/>
    <w:rsid w:val="00881CB2"/>
    <w:rsid w:val="008878EA"/>
    <w:rsid w:val="008A141C"/>
    <w:rsid w:val="008A2F65"/>
    <w:rsid w:val="008A410E"/>
    <w:rsid w:val="008A44BA"/>
    <w:rsid w:val="008B1A19"/>
    <w:rsid w:val="008C3ACE"/>
    <w:rsid w:val="008C7F10"/>
    <w:rsid w:val="008D14E7"/>
    <w:rsid w:val="008D4840"/>
    <w:rsid w:val="008E14C5"/>
    <w:rsid w:val="008E40CD"/>
    <w:rsid w:val="009136A9"/>
    <w:rsid w:val="009139A7"/>
    <w:rsid w:val="00913DE4"/>
    <w:rsid w:val="00914B2F"/>
    <w:rsid w:val="009176DB"/>
    <w:rsid w:val="009232B3"/>
    <w:rsid w:val="00923437"/>
    <w:rsid w:val="0092538B"/>
    <w:rsid w:val="009265AE"/>
    <w:rsid w:val="00930E21"/>
    <w:rsid w:val="00933709"/>
    <w:rsid w:val="00936ECC"/>
    <w:rsid w:val="00942343"/>
    <w:rsid w:val="00943CAA"/>
    <w:rsid w:val="00950AFF"/>
    <w:rsid w:val="009558C0"/>
    <w:rsid w:val="00973DCA"/>
    <w:rsid w:val="009763AF"/>
    <w:rsid w:val="00976A88"/>
    <w:rsid w:val="009855E8"/>
    <w:rsid w:val="009A5056"/>
    <w:rsid w:val="009B08B2"/>
    <w:rsid w:val="009B1FDA"/>
    <w:rsid w:val="009B327C"/>
    <w:rsid w:val="009C679D"/>
    <w:rsid w:val="009C71C4"/>
    <w:rsid w:val="009C7A6E"/>
    <w:rsid w:val="009D03E0"/>
    <w:rsid w:val="009D17DE"/>
    <w:rsid w:val="009D1BA2"/>
    <w:rsid w:val="009E0577"/>
    <w:rsid w:val="009F6B1D"/>
    <w:rsid w:val="00A17804"/>
    <w:rsid w:val="00A273FA"/>
    <w:rsid w:val="00A313D2"/>
    <w:rsid w:val="00A341AE"/>
    <w:rsid w:val="00A44195"/>
    <w:rsid w:val="00A55827"/>
    <w:rsid w:val="00A60050"/>
    <w:rsid w:val="00A60360"/>
    <w:rsid w:val="00A61007"/>
    <w:rsid w:val="00A63F29"/>
    <w:rsid w:val="00A66C0C"/>
    <w:rsid w:val="00A92950"/>
    <w:rsid w:val="00A966D2"/>
    <w:rsid w:val="00AA1086"/>
    <w:rsid w:val="00AA69C7"/>
    <w:rsid w:val="00AA6EFD"/>
    <w:rsid w:val="00AB36FC"/>
    <w:rsid w:val="00AE5D36"/>
    <w:rsid w:val="00AE5F17"/>
    <w:rsid w:val="00AE613F"/>
    <w:rsid w:val="00AE73C9"/>
    <w:rsid w:val="00AF2E82"/>
    <w:rsid w:val="00AF6261"/>
    <w:rsid w:val="00B01114"/>
    <w:rsid w:val="00B12893"/>
    <w:rsid w:val="00B14685"/>
    <w:rsid w:val="00B166D7"/>
    <w:rsid w:val="00B16D01"/>
    <w:rsid w:val="00B17235"/>
    <w:rsid w:val="00B241BF"/>
    <w:rsid w:val="00B24900"/>
    <w:rsid w:val="00B32458"/>
    <w:rsid w:val="00B34A9D"/>
    <w:rsid w:val="00B405EC"/>
    <w:rsid w:val="00B44C07"/>
    <w:rsid w:val="00B45603"/>
    <w:rsid w:val="00B47EE5"/>
    <w:rsid w:val="00B50D76"/>
    <w:rsid w:val="00B50EA7"/>
    <w:rsid w:val="00B51D76"/>
    <w:rsid w:val="00B57F06"/>
    <w:rsid w:val="00B63A43"/>
    <w:rsid w:val="00B63BB9"/>
    <w:rsid w:val="00B7112F"/>
    <w:rsid w:val="00B71F98"/>
    <w:rsid w:val="00B77A0F"/>
    <w:rsid w:val="00B845C4"/>
    <w:rsid w:val="00B85CFE"/>
    <w:rsid w:val="00B939EC"/>
    <w:rsid w:val="00BA0ED3"/>
    <w:rsid w:val="00BB1B99"/>
    <w:rsid w:val="00BB3675"/>
    <w:rsid w:val="00BB4B86"/>
    <w:rsid w:val="00BB4F21"/>
    <w:rsid w:val="00BC2796"/>
    <w:rsid w:val="00BD11A5"/>
    <w:rsid w:val="00BD3605"/>
    <w:rsid w:val="00BD4D99"/>
    <w:rsid w:val="00BD5811"/>
    <w:rsid w:val="00BD7D1E"/>
    <w:rsid w:val="00C00F88"/>
    <w:rsid w:val="00C01D10"/>
    <w:rsid w:val="00C05EB8"/>
    <w:rsid w:val="00C13B3F"/>
    <w:rsid w:val="00C13FD2"/>
    <w:rsid w:val="00C23ED2"/>
    <w:rsid w:val="00C349DC"/>
    <w:rsid w:val="00C40B1C"/>
    <w:rsid w:val="00C42800"/>
    <w:rsid w:val="00C55E0A"/>
    <w:rsid w:val="00C62E69"/>
    <w:rsid w:val="00C62F10"/>
    <w:rsid w:val="00C707BB"/>
    <w:rsid w:val="00C71FAB"/>
    <w:rsid w:val="00C76167"/>
    <w:rsid w:val="00C76824"/>
    <w:rsid w:val="00C84AD7"/>
    <w:rsid w:val="00C85138"/>
    <w:rsid w:val="00C95C62"/>
    <w:rsid w:val="00C97093"/>
    <w:rsid w:val="00CB048E"/>
    <w:rsid w:val="00CB15F8"/>
    <w:rsid w:val="00CD2152"/>
    <w:rsid w:val="00CD609D"/>
    <w:rsid w:val="00CE19DF"/>
    <w:rsid w:val="00CE27E4"/>
    <w:rsid w:val="00D0277E"/>
    <w:rsid w:val="00D037D5"/>
    <w:rsid w:val="00D04747"/>
    <w:rsid w:val="00D13675"/>
    <w:rsid w:val="00D13779"/>
    <w:rsid w:val="00D146FB"/>
    <w:rsid w:val="00D219B4"/>
    <w:rsid w:val="00D25D68"/>
    <w:rsid w:val="00D30D46"/>
    <w:rsid w:val="00D34558"/>
    <w:rsid w:val="00D42875"/>
    <w:rsid w:val="00D436D0"/>
    <w:rsid w:val="00D44C33"/>
    <w:rsid w:val="00D57DA3"/>
    <w:rsid w:val="00D612E9"/>
    <w:rsid w:val="00D655A1"/>
    <w:rsid w:val="00D71219"/>
    <w:rsid w:val="00D72058"/>
    <w:rsid w:val="00D820FA"/>
    <w:rsid w:val="00D86AF7"/>
    <w:rsid w:val="00D9376D"/>
    <w:rsid w:val="00D96767"/>
    <w:rsid w:val="00DB1EE8"/>
    <w:rsid w:val="00DB2C4A"/>
    <w:rsid w:val="00DB3425"/>
    <w:rsid w:val="00DC054A"/>
    <w:rsid w:val="00DC1CE0"/>
    <w:rsid w:val="00DD0216"/>
    <w:rsid w:val="00DD25DD"/>
    <w:rsid w:val="00DD5935"/>
    <w:rsid w:val="00DD64FE"/>
    <w:rsid w:val="00DD7EE0"/>
    <w:rsid w:val="00DE50B6"/>
    <w:rsid w:val="00DE7219"/>
    <w:rsid w:val="00DF018A"/>
    <w:rsid w:val="00DF48E9"/>
    <w:rsid w:val="00DF6687"/>
    <w:rsid w:val="00E0267A"/>
    <w:rsid w:val="00E065E4"/>
    <w:rsid w:val="00E06F1A"/>
    <w:rsid w:val="00E13F0D"/>
    <w:rsid w:val="00E14296"/>
    <w:rsid w:val="00E15367"/>
    <w:rsid w:val="00E17FD7"/>
    <w:rsid w:val="00E23C03"/>
    <w:rsid w:val="00E32319"/>
    <w:rsid w:val="00E32D6D"/>
    <w:rsid w:val="00E4097B"/>
    <w:rsid w:val="00E44E3B"/>
    <w:rsid w:val="00E530D7"/>
    <w:rsid w:val="00E56FCC"/>
    <w:rsid w:val="00E73534"/>
    <w:rsid w:val="00E84DED"/>
    <w:rsid w:val="00E97331"/>
    <w:rsid w:val="00EA3173"/>
    <w:rsid w:val="00EA581B"/>
    <w:rsid w:val="00EA7D01"/>
    <w:rsid w:val="00EB6CCB"/>
    <w:rsid w:val="00EC4750"/>
    <w:rsid w:val="00EC4C0D"/>
    <w:rsid w:val="00ED0C6B"/>
    <w:rsid w:val="00ED35B0"/>
    <w:rsid w:val="00ED55D7"/>
    <w:rsid w:val="00ED7D8F"/>
    <w:rsid w:val="00EF0319"/>
    <w:rsid w:val="00EF304C"/>
    <w:rsid w:val="00EF73A9"/>
    <w:rsid w:val="00EF7A03"/>
    <w:rsid w:val="00F05018"/>
    <w:rsid w:val="00F0796F"/>
    <w:rsid w:val="00F1162E"/>
    <w:rsid w:val="00F17FD8"/>
    <w:rsid w:val="00F25FE7"/>
    <w:rsid w:val="00F30498"/>
    <w:rsid w:val="00F307F0"/>
    <w:rsid w:val="00F32A3B"/>
    <w:rsid w:val="00F32E57"/>
    <w:rsid w:val="00F3620B"/>
    <w:rsid w:val="00F44B23"/>
    <w:rsid w:val="00F475CE"/>
    <w:rsid w:val="00F5389E"/>
    <w:rsid w:val="00F54208"/>
    <w:rsid w:val="00F548A1"/>
    <w:rsid w:val="00F54A03"/>
    <w:rsid w:val="00F56E3C"/>
    <w:rsid w:val="00F60FFA"/>
    <w:rsid w:val="00F64456"/>
    <w:rsid w:val="00F73483"/>
    <w:rsid w:val="00F77F6F"/>
    <w:rsid w:val="00F80A11"/>
    <w:rsid w:val="00F85038"/>
    <w:rsid w:val="00F85405"/>
    <w:rsid w:val="00F87BFA"/>
    <w:rsid w:val="00F90988"/>
    <w:rsid w:val="00FA0570"/>
    <w:rsid w:val="00FA6235"/>
    <w:rsid w:val="00FA68FE"/>
    <w:rsid w:val="00FA6F91"/>
    <w:rsid w:val="00FC5F4B"/>
    <w:rsid w:val="00FC643A"/>
    <w:rsid w:val="00FD2AA9"/>
    <w:rsid w:val="00FD6D6B"/>
    <w:rsid w:val="00FF291A"/>
    <w:rsid w:val="07483D15"/>
    <w:rsid w:val="0A8853EF"/>
    <w:rsid w:val="10750AA2"/>
    <w:rsid w:val="108F21D9"/>
    <w:rsid w:val="15B66BC1"/>
    <w:rsid w:val="1A1F3CD1"/>
    <w:rsid w:val="2A331813"/>
    <w:rsid w:val="42493C4A"/>
    <w:rsid w:val="53097BE1"/>
    <w:rsid w:val="5E0818BB"/>
    <w:rsid w:val="5E543C7C"/>
    <w:rsid w:val="5F23442C"/>
    <w:rsid w:val="62A85C45"/>
    <w:rsid w:val="66710E21"/>
    <w:rsid w:val="6D9C0865"/>
    <w:rsid w:val="73391E42"/>
    <w:rsid w:val="74C54143"/>
    <w:rsid w:val="7AE40988"/>
    <w:rsid w:val="7E793B7A"/>
    <w:rsid w:val="7ECA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3468B9"/>
  <w15:docId w15:val="{8BAA89A0-FAC6-46C4-9E93-A1122D47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No Spacing"/>
    <w:link w:val="ab"/>
    <w:uiPriority w:val="1"/>
    <w:qFormat/>
    <w:rPr>
      <w:sz w:val="22"/>
      <w:szCs w:val="22"/>
    </w:rPr>
  </w:style>
  <w:style w:type="character" w:customStyle="1" w:styleId="ab">
    <w:name w:val="无间隔 字符"/>
    <w:basedOn w:val="a0"/>
    <w:link w:val="aa"/>
    <w:uiPriority w:val="1"/>
    <w:rPr>
      <w:kern w:val="0"/>
      <w:sz w:val="22"/>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520ACAA293439AAE5B8F0C4BD082F1"/>
        <w:category>
          <w:name w:val="常规"/>
          <w:gallery w:val="placeholder"/>
        </w:category>
        <w:types>
          <w:type w:val="bbPlcHdr"/>
        </w:types>
        <w:behaviors>
          <w:behavior w:val="content"/>
        </w:behaviors>
        <w:guid w:val="{3897A367-E1DC-4A73-B662-1D108D33CC60}"/>
      </w:docPartPr>
      <w:docPartBody>
        <w:p w:rsidR="00A33868" w:rsidRDefault="0071776C">
          <w:pPr>
            <w:pStyle w:val="9D520ACAA293439AAE5B8F0C4BD082F1"/>
          </w:pPr>
          <w:r>
            <w:rPr>
              <w:rFonts w:asciiTheme="majorHAnsi" w:eastAsiaTheme="majorEastAsia" w:hAnsiTheme="majorHAnsi" w:cstheme="majorBidi"/>
              <w:color w:val="4472C4" w:themeColor="accent1"/>
              <w:sz w:val="80"/>
              <w:szCs w:val="80"/>
              <w:lang w:val="zh-CN"/>
            </w:rPr>
            <w:t>[键入文档标题]</w:t>
          </w:r>
        </w:p>
      </w:docPartBody>
    </w:docPart>
    <w:docPart>
      <w:docPartPr>
        <w:name w:val="5432C32047F041F8A551B097D8BE1278"/>
        <w:category>
          <w:name w:val="常规"/>
          <w:gallery w:val="placeholder"/>
        </w:category>
        <w:types>
          <w:type w:val="bbPlcHdr"/>
        </w:types>
        <w:behaviors>
          <w:behavior w:val="content"/>
        </w:behaviors>
        <w:guid w:val="{B39741A7-A18F-484A-AB91-383E0124C600}"/>
      </w:docPartPr>
      <w:docPartBody>
        <w:p w:rsidR="00A33868" w:rsidRDefault="0071776C">
          <w:pPr>
            <w:pStyle w:val="5432C32047F041F8A551B097D8BE1278"/>
          </w:pPr>
          <w:r>
            <w:rPr>
              <w:rFonts w:asciiTheme="majorHAnsi" w:eastAsiaTheme="majorEastAsia" w:hAnsiTheme="majorHAnsi" w:cstheme="majorBidi"/>
              <w:lang w:val="zh-CN"/>
            </w:rPr>
            <w:t>[键入文档副标题]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TZhongsong">
    <w:altName w:val="华文中宋"/>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432"/>
    <w:rsid w:val="00032C9C"/>
    <w:rsid w:val="000345C1"/>
    <w:rsid w:val="00104386"/>
    <w:rsid w:val="001A0432"/>
    <w:rsid w:val="003B04F6"/>
    <w:rsid w:val="003F11D5"/>
    <w:rsid w:val="004A771A"/>
    <w:rsid w:val="0059354C"/>
    <w:rsid w:val="005C3D97"/>
    <w:rsid w:val="006E0E21"/>
    <w:rsid w:val="0071776C"/>
    <w:rsid w:val="007750F2"/>
    <w:rsid w:val="007F7DB3"/>
    <w:rsid w:val="00874DD8"/>
    <w:rsid w:val="008B1B4A"/>
    <w:rsid w:val="009679FD"/>
    <w:rsid w:val="009D5E06"/>
    <w:rsid w:val="00A326D9"/>
    <w:rsid w:val="00A33868"/>
    <w:rsid w:val="00AE241F"/>
    <w:rsid w:val="00CA4EFA"/>
    <w:rsid w:val="00CC302A"/>
    <w:rsid w:val="00D30FDF"/>
    <w:rsid w:val="00F505A3"/>
    <w:rsid w:val="00F71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8279647B1548D2A49B231DBCF4ECDC">
    <w:name w:val="1A8279647B1548D2A49B231DBCF4ECDC"/>
    <w:pPr>
      <w:widowControl w:val="0"/>
      <w:jc w:val="both"/>
    </w:pPr>
    <w:rPr>
      <w:kern w:val="2"/>
      <w:sz w:val="21"/>
      <w:szCs w:val="22"/>
    </w:rPr>
  </w:style>
  <w:style w:type="paragraph" w:customStyle="1" w:styleId="316896BD8F7A4C159F7F0E0290568524">
    <w:name w:val="316896BD8F7A4C159F7F0E0290568524"/>
    <w:pPr>
      <w:widowControl w:val="0"/>
      <w:jc w:val="both"/>
    </w:pPr>
    <w:rPr>
      <w:kern w:val="2"/>
      <w:sz w:val="21"/>
      <w:szCs w:val="22"/>
    </w:rPr>
  </w:style>
  <w:style w:type="paragraph" w:customStyle="1" w:styleId="9D520ACAA293439AAE5B8F0C4BD082F1">
    <w:name w:val="9D520ACAA293439AAE5B8F0C4BD082F1"/>
    <w:pPr>
      <w:widowControl w:val="0"/>
      <w:jc w:val="both"/>
    </w:pPr>
    <w:rPr>
      <w:kern w:val="2"/>
      <w:sz w:val="21"/>
      <w:szCs w:val="22"/>
    </w:rPr>
  </w:style>
  <w:style w:type="paragraph" w:customStyle="1" w:styleId="5432C32047F041F8A551B097D8BE1278">
    <w:name w:val="5432C32047F041F8A551B097D8BE1278"/>
    <w:pPr>
      <w:widowControl w:val="0"/>
      <w:jc w:val="both"/>
    </w:pPr>
    <w:rPr>
      <w:kern w:val="2"/>
      <w:sz w:val="21"/>
      <w:szCs w:val="22"/>
    </w:rPr>
  </w:style>
  <w:style w:type="paragraph" w:customStyle="1" w:styleId="30AA4A6DF489471EA7EA86CCB4FA5F47">
    <w:name w:val="30AA4A6DF489471EA7EA86CCB4FA5F47"/>
    <w:pPr>
      <w:widowControl w:val="0"/>
      <w:jc w:val="both"/>
    </w:pPr>
    <w:rPr>
      <w:kern w:val="2"/>
      <w:sz w:val="21"/>
      <w:szCs w:val="22"/>
    </w:rPr>
  </w:style>
  <w:style w:type="paragraph" w:customStyle="1" w:styleId="C3FB67332CA643D2A33E8D9380AA2D84">
    <w:name w:val="C3FB67332CA643D2A33E8D9380AA2D8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2020-09-17T00:00:00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F29E10-1A52-4C62-B940-F522E57DABC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291</Words>
  <Characters>1660</Characters>
  <Application>Microsoft Office Word</Application>
  <DocSecurity>0</DocSecurity>
  <Lines>13</Lines>
  <Paragraphs>3</Paragraphs>
  <ScaleCrop>false</ScaleCrop>
  <Company>微软中国</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大学生教学信息员工作周报</dc:title>
  <dc:subject>（第1-2周）</dc:subject>
  <dc:creator>陕西中医药大学教育教学质量监控与评价中心</dc:creator>
  <cp:lastModifiedBy>高教 中心</cp:lastModifiedBy>
  <cp:revision>493</cp:revision>
  <cp:lastPrinted>2020-04-15T02:56:00Z</cp:lastPrinted>
  <dcterms:created xsi:type="dcterms:W3CDTF">2020-04-14T01:55:00Z</dcterms:created>
  <dcterms:modified xsi:type="dcterms:W3CDTF">2020-09-18T09:25:00Z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