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BEAD" w14:textId="353AB83B" w:rsidR="00327BCF" w:rsidRDefault="00327BCF">
      <w:pPr>
        <w:widowControl/>
        <w:jc w:val="left"/>
        <w:rPr>
          <w:rFonts w:ascii="黑体" w:eastAsia="黑体" w:hAnsi="黑体"/>
          <w:sz w:val="32"/>
          <w:szCs w:val="32"/>
        </w:rPr>
      </w:pPr>
    </w:p>
    <w:p w14:paraId="455B3494" w14:textId="677165B5" w:rsidR="00690862" w:rsidRPr="005427B7" w:rsidRDefault="00690862" w:rsidP="00D81222">
      <w:pPr>
        <w:widowControl/>
        <w:snapToGrid w:val="0"/>
        <w:spacing w:beforeLines="50" w:before="156" w:afterLines="80" w:after="249"/>
        <w:jc w:val="left"/>
        <w:textAlignment w:val="center"/>
        <w:rPr>
          <w:rFonts w:ascii="黑体" w:eastAsia="黑体" w:hAnsi="黑体"/>
          <w:sz w:val="32"/>
          <w:szCs w:val="32"/>
        </w:rPr>
      </w:pPr>
      <w:r w:rsidRPr="005427B7">
        <w:rPr>
          <w:rFonts w:ascii="黑体" w:eastAsia="黑体" w:hAnsi="黑体" w:hint="eastAsia"/>
          <w:sz w:val="32"/>
          <w:szCs w:val="32"/>
        </w:rPr>
        <w:t>附件</w:t>
      </w:r>
    </w:p>
    <w:p w14:paraId="56FCF39F" w14:textId="34952C88" w:rsidR="00584D9C" w:rsidRPr="005427B7" w:rsidRDefault="00584D9C" w:rsidP="00D81222">
      <w:pPr>
        <w:widowControl/>
        <w:snapToGrid w:val="0"/>
        <w:spacing w:beforeLines="50" w:before="156" w:afterLines="80" w:after="249"/>
        <w:jc w:val="center"/>
        <w:textAlignment w:val="center"/>
        <w:rPr>
          <w:rFonts w:ascii="方正小标宋简体" w:eastAsia="方正小标宋简体" w:hAnsi="宋体" w:cs="宋体"/>
          <w:color w:val="000000"/>
          <w:kern w:val="0"/>
          <w:sz w:val="22"/>
        </w:rPr>
      </w:pPr>
      <w:r w:rsidRPr="005427B7">
        <w:rPr>
          <w:rFonts w:ascii="方正小标宋简体" w:eastAsia="方正小标宋简体" w:hint="eastAsia"/>
          <w:sz w:val="36"/>
          <w:szCs w:val="36"/>
        </w:rPr>
        <w:t>陕西省高等教育学会20</w:t>
      </w:r>
      <w:r w:rsidR="00DC6DE9">
        <w:rPr>
          <w:rFonts w:ascii="方正小标宋简体" w:eastAsia="方正小标宋简体"/>
          <w:sz w:val="36"/>
          <w:szCs w:val="36"/>
        </w:rPr>
        <w:t>21</w:t>
      </w:r>
      <w:r w:rsidRPr="005427B7">
        <w:rPr>
          <w:rFonts w:ascii="方正小标宋简体" w:eastAsia="方正小标宋简体" w:hint="eastAsia"/>
          <w:sz w:val="36"/>
          <w:szCs w:val="36"/>
        </w:rPr>
        <w:t>年度高等教育科学研究项目立项名单</w:t>
      </w:r>
    </w:p>
    <w:tbl>
      <w:tblPr>
        <w:tblW w:w="14055" w:type="dxa"/>
        <w:jc w:val="center"/>
        <w:tblLayout w:type="fixed"/>
        <w:tblCellMar>
          <w:top w:w="15" w:type="dxa"/>
          <w:left w:w="15" w:type="dxa"/>
          <w:bottom w:w="15" w:type="dxa"/>
          <w:right w:w="15" w:type="dxa"/>
        </w:tblCellMar>
        <w:tblLook w:val="04A0" w:firstRow="1" w:lastRow="0" w:firstColumn="1" w:lastColumn="0" w:noHBand="0" w:noVBand="1"/>
      </w:tblPr>
      <w:tblGrid>
        <w:gridCol w:w="445"/>
        <w:gridCol w:w="1011"/>
        <w:gridCol w:w="1886"/>
        <w:gridCol w:w="4830"/>
        <w:gridCol w:w="1215"/>
        <w:gridCol w:w="3135"/>
        <w:gridCol w:w="1533"/>
      </w:tblGrid>
      <w:tr w:rsidR="00584D9C" w:rsidRPr="00584D9C" w14:paraId="5B7BCF91" w14:textId="77777777" w:rsidTr="002D5C14">
        <w:trPr>
          <w:cantSplit/>
          <w:trHeight w:val="628"/>
          <w:jc w:val="center"/>
        </w:trPr>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FD25" w14:textId="77777777" w:rsidR="00584D9C" w:rsidRPr="00584D9C" w:rsidRDefault="00584D9C" w:rsidP="00584D9C">
            <w:pPr>
              <w:widowControl/>
              <w:jc w:val="center"/>
              <w:textAlignment w:val="center"/>
              <w:rPr>
                <w:rFonts w:ascii="宋体" w:eastAsia="宋体" w:hAnsi="宋体" w:cs="宋体"/>
                <w:b/>
                <w:bCs/>
                <w:szCs w:val="21"/>
              </w:rPr>
            </w:pPr>
            <w:r w:rsidRPr="00584D9C">
              <w:rPr>
                <w:rFonts w:ascii="宋体" w:eastAsia="宋体" w:hAnsi="宋体" w:cs="宋体" w:hint="eastAsia"/>
                <w:b/>
                <w:bCs/>
                <w:kern w:val="0"/>
                <w:szCs w:val="21"/>
              </w:rPr>
              <w:t>序号</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E3AE0" w14:textId="77777777" w:rsidR="00584D9C" w:rsidRPr="00584D9C" w:rsidRDefault="00584D9C" w:rsidP="00584D9C">
            <w:pPr>
              <w:widowControl/>
              <w:jc w:val="center"/>
              <w:textAlignment w:val="center"/>
              <w:rPr>
                <w:rFonts w:ascii="宋体" w:eastAsia="宋体" w:hAnsi="宋体" w:cs="宋体"/>
                <w:b/>
                <w:bCs/>
                <w:kern w:val="0"/>
                <w:szCs w:val="21"/>
              </w:rPr>
            </w:pPr>
            <w:r w:rsidRPr="00584D9C">
              <w:rPr>
                <w:rFonts w:ascii="宋体" w:eastAsia="宋体" w:hAnsi="宋体" w:cs="宋体" w:hint="eastAsia"/>
                <w:b/>
                <w:bCs/>
                <w:kern w:val="0"/>
                <w:szCs w:val="21"/>
              </w:rPr>
              <w:t>项目编号</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57352" w14:textId="77777777" w:rsidR="00584D9C" w:rsidRPr="00584D9C" w:rsidRDefault="00584D9C" w:rsidP="00584D9C">
            <w:pPr>
              <w:widowControl/>
              <w:jc w:val="center"/>
              <w:textAlignment w:val="center"/>
              <w:rPr>
                <w:rFonts w:ascii="宋体" w:eastAsia="宋体" w:hAnsi="宋体" w:cs="宋体"/>
                <w:b/>
                <w:bCs/>
                <w:szCs w:val="21"/>
              </w:rPr>
            </w:pPr>
            <w:r w:rsidRPr="00584D9C">
              <w:rPr>
                <w:rFonts w:ascii="宋体" w:eastAsia="宋体" w:hAnsi="宋体" w:cs="宋体" w:hint="eastAsia"/>
                <w:b/>
                <w:bCs/>
                <w:kern w:val="0"/>
                <w:szCs w:val="21"/>
              </w:rPr>
              <w:t>项目所在单位</w:t>
            </w:r>
          </w:p>
        </w:tc>
        <w:tc>
          <w:tcPr>
            <w:tcW w:w="4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609B8" w14:textId="77777777" w:rsidR="00584D9C" w:rsidRPr="00584D9C" w:rsidRDefault="00584D9C" w:rsidP="00584D9C">
            <w:pPr>
              <w:widowControl/>
              <w:jc w:val="center"/>
              <w:textAlignment w:val="center"/>
              <w:rPr>
                <w:rFonts w:ascii="宋体" w:eastAsia="宋体" w:hAnsi="宋体" w:cs="宋体"/>
                <w:b/>
                <w:bCs/>
                <w:szCs w:val="21"/>
              </w:rPr>
            </w:pPr>
            <w:r w:rsidRPr="00584D9C">
              <w:rPr>
                <w:rFonts w:ascii="宋体" w:eastAsia="宋体" w:hAnsi="宋体" w:cs="宋体" w:hint="eastAsia"/>
                <w:b/>
                <w:bCs/>
                <w:kern w:val="0"/>
                <w:szCs w:val="21"/>
              </w:rPr>
              <w:t>项目名称</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FDEA3" w14:textId="77777777" w:rsidR="00584D9C" w:rsidRPr="00584D9C" w:rsidRDefault="00584D9C" w:rsidP="00584D9C">
            <w:pPr>
              <w:widowControl/>
              <w:jc w:val="center"/>
              <w:textAlignment w:val="center"/>
              <w:rPr>
                <w:rFonts w:ascii="宋体" w:eastAsia="宋体" w:hAnsi="宋体" w:cs="宋体"/>
                <w:b/>
                <w:bCs/>
                <w:szCs w:val="21"/>
              </w:rPr>
            </w:pPr>
            <w:r w:rsidRPr="00584D9C">
              <w:rPr>
                <w:rFonts w:ascii="宋体" w:eastAsia="宋体" w:hAnsi="宋体" w:cs="宋体" w:hint="eastAsia"/>
                <w:b/>
                <w:bCs/>
                <w:kern w:val="0"/>
                <w:szCs w:val="21"/>
              </w:rPr>
              <w:t>项目主持人</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D0ABB" w14:textId="77777777" w:rsidR="00584D9C" w:rsidRPr="00584D9C" w:rsidRDefault="00584D9C" w:rsidP="00584D9C">
            <w:pPr>
              <w:widowControl/>
              <w:jc w:val="center"/>
              <w:textAlignment w:val="center"/>
              <w:rPr>
                <w:rFonts w:ascii="宋体" w:eastAsia="宋体" w:hAnsi="宋体" w:cs="宋体"/>
                <w:b/>
                <w:bCs/>
                <w:szCs w:val="21"/>
              </w:rPr>
            </w:pPr>
            <w:r w:rsidRPr="00584D9C">
              <w:rPr>
                <w:rFonts w:ascii="宋体" w:eastAsia="宋体" w:hAnsi="宋体" w:cs="宋体" w:hint="eastAsia"/>
                <w:b/>
                <w:bCs/>
                <w:kern w:val="0"/>
                <w:szCs w:val="21"/>
              </w:rPr>
              <w:t>主要参与人</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1508B" w14:textId="77777777" w:rsidR="00584D9C" w:rsidRPr="00584D9C" w:rsidRDefault="00584D9C" w:rsidP="00584D9C">
            <w:pPr>
              <w:widowControl/>
              <w:jc w:val="center"/>
              <w:textAlignment w:val="center"/>
              <w:rPr>
                <w:rFonts w:ascii="宋体" w:eastAsia="宋体" w:hAnsi="宋体" w:cs="宋体"/>
                <w:b/>
                <w:bCs/>
                <w:kern w:val="0"/>
                <w:szCs w:val="21"/>
              </w:rPr>
            </w:pPr>
            <w:r w:rsidRPr="00584D9C">
              <w:rPr>
                <w:rFonts w:ascii="宋体" w:eastAsia="宋体" w:hAnsi="宋体" w:cs="宋体" w:hint="eastAsia"/>
                <w:b/>
                <w:bCs/>
                <w:kern w:val="0"/>
                <w:szCs w:val="21"/>
              </w:rPr>
              <w:t>项目类型</w:t>
            </w:r>
          </w:p>
        </w:tc>
      </w:tr>
      <w:tr w:rsidR="00D14834" w:rsidRPr="00584D9C" w14:paraId="58D27E02" w14:textId="77777777" w:rsidTr="00C67104">
        <w:trPr>
          <w:cantSplit/>
          <w:trHeight w:val="740"/>
          <w:jc w:val="center"/>
        </w:trPr>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6DD2B" w14:textId="77777777"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宋体"/>
                <w:szCs w:val="21"/>
              </w:rPr>
              <w:t>1</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9F40" w14:textId="7B30B45F"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宋体" w:hint="eastAsia"/>
                <w:szCs w:val="21"/>
              </w:rPr>
              <w:t>XGH</w:t>
            </w:r>
            <w:r w:rsidR="00382ACC" w:rsidRPr="00BD4D84">
              <w:rPr>
                <w:rFonts w:ascii="宋体" w:eastAsia="宋体" w:hAnsi="宋体" w:cs="宋体"/>
                <w:szCs w:val="21"/>
              </w:rPr>
              <w:t>21167</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31EB" w14:textId="43F4704B" w:rsidR="00D14834" w:rsidRPr="00BD4D84" w:rsidRDefault="00DC6DE9" w:rsidP="00D14834">
            <w:pPr>
              <w:widowControl/>
              <w:jc w:val="center"/>
              <w:textAlignment w:val="center"/>
              <w:rPr>
                <w:rFonts w:ascii="宋体" w:eastAsia="宋体" w:hAnsi="宋体" w:cs="宋体"/>
                <w:kern w:val="0"/>
                <w:szCs w:val="21"/>
              </w:rPr>
            </w:pPr>
            <w:r w:rsidRPr="00BD4D84">
              <w:rPr>
                <w:rFonts w:ascii="宋体" w:eastAsia="宋体" w:hAnsi="宋体" w:cs="宋体" w:hint="eastAsia"/>
                <w:kern w:val="0"/>
                <w:szCs w:val="21"/>
              </w:rPr>
              <w:t>药学院</w:t>
            </w:r>
          </w:p>
        </w:tc>
        <w:tc>
          <w:tcPr>
            <w:tcW w:w="4830" w:type="dxa"/>
            <w:tcBorders>
              <w:top w:val="single" w:sz="4" w:space="0" w:color="auto"/>
              <w:left w:val="single" w:sz="4" w:space="0" w:color="auto"/>
              <w:bottom w:val="single" w:sz="4" w:space="0" w:color="auto"/>
              <w:right w:val="single" w:sz="4" w:space="0" w:color="auto"/>
            </w:tcBorders>
            <w:shd w:val="clear" w:color="auto" w:fill="auto"/>
            <w:vAlign w:val="center"/>
          </w:tcPr>
          <w:p w14:paraId="1430CBC8" w14:textId="39B85E34"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Times New Roman" w:hint="eastAsia"/>
                <w:color w:val="000000"/>
              </w:rPr>
              <w:t>以中药制药过程为中心的课程整合实验教学体系的构建与实践</w:t>
            </w:r>
          </w:p>
        </w:tc>
        <w:tc>
          <w:tcPr>
            <w:tcW w:w="1215" w:type="dxa"/>
            <w:tcBorders>
              <w:top w:val="single" w:sz="4" w:space="0" w:color="auto"/>
              <w:left w:val="nil"/>
              <w:bottom w:val="single" w:sz="4" w:space="0" w:color="auto"/>
              <w:right w:val="single" w:sz="4" w:space="0" w:color="auto"/>
            </w:tcBorders>
            <w:shd w:val="clear" w:color="auto" w:fill="auto"/>
            <w:vAlign w:val="center"/>
          </w:tcPr>
          <w:p w14:paraId="2F066F1B" w14:textId="12A3FF8F" w:rsidR="00D14834" w:rsidRPr="00BD4D84" w:rsidRDefault="00D14834" w:rsidP="00D14834">
            <w:pPr>
              <w:widowControl/>
              <w:jc w:val="center"/>
              <w:textAlignment w:val="center"/>
              <w:rPr>
                <w:rFonts w:ascii="宋体" w:eastAsia="宋体" w:hAnsi="宋体" w:cs="宋体"/>
                <w:kern w:val="0"/>
                <w:szCs w:val="21"/>
              </w:rPr>
            </w:pPr>
            <w:r w:rsidRPr="00BD4D84">
              <w:rPr>
                <w:rFonts w:ascii="宋体" w:eastAsia="宋体" w:hAnsi="宋体" w:cs="Times New Roman" w:hint="eastAsia"/>
                <w:color w:val="000000"/>
              </w:rPr>
              <w:t>郭东艳</w:t>
            </w:r>
          </w:p>
        </w:tc>
        <w:tc>
          <w:tcPr>
            <w:tcW w:w="3135" w:type="dxa"/>
            <w:tcBorders>
              <w:top w:val="single" w:sz="4" w:space="0" w:color="auto"/>
              <w:left w:val="nil"/>
              <w:bottom w:val="single" w:sz="4" w:space="0" w:color="auto"/>
              <w:right w:val="single" w:sz="4" w:space="0" w:color="auto"/>
            </w:tcBorders>
            <w:shd w:val="clear" w:color="auto" w:fill="auto"/>
            <w:vAlign w:val="center"/>
          </w:tcPr>
          <w:p w14:paraId="24E1222C" w14:textId="7E07DFEC" w:rsidR="00D14834" w:rsidRPr="00BD4D84" w:rsidRDefault="00D14834" w:rsidP="00D14834">
            <w:pPr>
              <w:widowControl/>
              <w:jc w:val="center"/>
              <w:textAlignment w:val="center"/>
              <w:rPr>
                <w:rFonts w:ascii="宋体" w:eastAsia="宋体" w:hAnsi="宋体" w:cs="宋体"/>
                <w:kern w:val="0"/>
                <w:szCs w:val="21"/>
              </w:rPr>
            </w:pPr>
            <w:r w:rsidRPr="00BD4D84">
              <w:rPr>
                <w:rFonts w:ascii="宋体" w:eastAsia="宋体" w:hAnsi="宋体" w:hint="eastAsia"/>
                <w:color w:val="000000"/>
              </w:rPr>
              <w:t>史亚军、王小平、张丽华、宋艺君、翟秉涛</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8B0C6" w14:textId="77777777" w:rsidR="00D14834" w:rsidRPr="00BD4D84" w:rsidRDefault="00D14834" w:rsidP="00D14834">
            <w:pPr>
              <w:widowControl/>
              <w:jc w:val="center"/>
              <w:textAlignment w:val="center"/>
              <w:rPr>
                <w:rFonts w:ascii="宋体" w:eastAsia="宋体" w:hAnsi="宋体" w:cs="宋体"/>
                <w:kern w:val="0"/>
                <w:szCs w:val="21"/>
              </w:rPr>
            </w:pPr>
            <w:r w:rsidRPr="00BD4D84">
              <w:rPr>
                <w:rFonts w:ascii="宋体" w:eastAsia="宋体" w:hAnsi="宋体" w:cs="宋体" w:hint="eastAsia"/>
                <w:kern w:val="0"/>
                <w:szCs w:val="21"/>
              </w:rPr>
              <w:t>一般</w:t>
            </w:r>
          </w:p>
        </w:tc>
      </w:tr>
      <w:tr w:rsidR="00D14834" w:rsidRPr="00584D9C" w14:paraId="6F35BB45" w14:textId="77777777" w:rsidTr="00C67104">
        <w:trPr>
          <w:cantSplit/>
          <w:trHeight w:val="740"/>
          <w:jc w:val="center"/>
        </w:trPr>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7A374" w14:textId="3C4B0F1A"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宋体"/>
                <w:szCs w:val="21"/>
              </w:rPr>
              <w:t>2</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69E11" w14:textId="214BFC0A" w:rsidR="00D14834" w:rsidRPr="00BD4D84" w:rsidRDefault="00382ACC" w:rsidP="00D14834">
            <w:pPr>
              <w:widowControl/>
              <w:jc w:val="center"/>
              <w:textAlignment w:val="center"/>
              <w:rPr>
                <w:rFonts w:ascii="宋体" w:eastAsia="宋体" w:hAnsi="宋体" w:cs="宋体"/>
                <w:szCs w:val="21"/>
              </w:rPr>
            </w:pPr>
            <w:r w:rsidRPr="00BD4D84">
              <w:rPr>
                <w:rFonts w:ascii="宋体" w:eastAsia="宋体" w:hAnsi="宋体" w:cs="宋体" w:hint="eastAsia"/>
                <w:szCs w:val="21"/>
              </w:rPr>
              <w:t>XGH</w:t>
            </w:r>
            <w:r w:rsidRPr="00BD4D84">
              <w:rPr>
                <w:rFonts w:ascii="宋体" w:eastAsia="宋体" w:hAnsi="宋体" w:cs="宋体"/>
                <w:szCs w:val="21"/>
              </w:rPr>
              <w:t>21168</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AAEA5" w14:textId="36EF75DF" w:rsidR="00D14834" w:rsidRPr="00BD4D84" w:rsidRDefault="00DC6DE9" w:rsidP="00D14834">
            <w:pPr>
              <w:widowControl/>
              <w:jc w:val="center"/>
              <w:textAlignment w:val="center"/>
              <w:rPr>
                <w:rFonts w:ascii="宋体" w:eastAsia="宋体" w:hAnsi="宋体" w:cs="宋体"/>
                <w:kern w:val="0"/>
                <w:szCs w:val="21"/>
              </w:rPr>
            </w:pPr>
            <w:r w:rsidRPr="00BD4D84">
              <w:rPr>
                <w:rFonts w:ascii="宋体" w:eastAsia="宋体" w:hAnsi="宋体" w:cs="宋体" w:hint="eastAsia"/>
                <w:szCs w:val="21"/>
              </w:rPr>
              <w:t>医学技术学院</w:t>
            </w:r>
          </w:p>
        </w:tc>
        <w:tc>
          <w:tcPr>
            <w:tcW w:w="4830" w:type="dxa"/>
            <w:tcBorders>
              <w:top w:val="nil"/>
              <w:left w:val="single" w:sz="4" w:space="0" w:color="auto"/>
              <w:bottom w:val="single" w:sz="4" w:space="0" w:color="auto"/>
              <w:right w:val="single" w:sz="4" w:space="0" w:color="auto"/>
            </w:tcBorders>
            <w:shd w:val="clear" w:color="auto" w:fill="auto"/>
            <w:vAlign w:val="center"/>
          </w:tcPr>
          <w:p w14:paraId="7C7AB9D1" w14:textId="03BCB6AA" w:rsidR="00D14834" w:rsidRPr="00BD4D84" w:rsidRDefault="00D14834" w:rsidP="00D14834">
            <w:pPr>
              <w:widowControl/>
              <w:jc w:val="center"/>
              <w:textAlignment w:val="center"/>
              <w:rPr>
                <w:rFonts w:ascii="宋体" w:eastAsia="宋体" w:hAnsi="宋体" w:cs="Times New Roman"/>
                <w:color w:val="000000"/>
              </w:rPr>
            </w:pPr>
            <w:r w:rsidRPr="00BD4D84">
              <w:rPr>
                <w:rFonts w:ascii="宋体" w:eastAsia="宋体" w:hAnsi="宋体" w:cs="Times New Roman"/>
                <w:color w:val="000000"/>
              </w:rPr>
              <w:t>"</w:t>
            </w:r>
            <w:r w:rsidRPr="00BD4D84">
              <w:rPr>
                <w:rFonts w:ascii="宋体" w:eastAsia="宋体" w:hAnsi="宋体" w:cs="Times New Roman" w:hint="eastAsia"/>
                <w:color w:val="000000"/>
              </w:rPr>
              <w:t>三全育人</w:t>
            </w:r>
            <w:r w:rsidRPr="00BD4D84">
              <w:rPr>
                <w:rFonts w:ascii="宋体" w:eastAsia="宋体" w:hAnsi="宋体" w:cs="Times New Roman"/>
                <w:color w:val="000000"/>
              </w:rPr>
              <w:t>"</w:t>
            </w:r>
            <w:r w:rsidRPr="00BD4D84">
              <w:rPr>
                <w:rFonts w:ascii="宋体" w:eastAsia="宋体" w:hAnsi="宋体" w:cs="Times New Roman" w:hint="eastAsia"/>
                <w:color w:val="000000"/>
              </w:rPr>
              <w:t>模式下医学影像本科生导师制实施路径研究</w:t>
            </w:r>
          </w:p>
        </w:tc>
        <w:tc>
          <w:tcPr>
            <w:tcW w:w="1215" w:type="dxa"/>
            <w:tcBorders>
              <w:top w:val="nil"/>
              <w:left w:val="nil"/>
              <w:bottom w:val="single" w:sz="4" w:space="0" w:color="auto"/>
              <w:right w:val="single" w:sz="4" w:space="0" w:color="auto"/>
            </w:tcBorders>
            <w:shd w:val="clear" w:color="auto" w:fill="auto"/>
            <w:vAlign w:val="center"/>
          </w:tcPr>
          <w:p w14:paraId="0B378AE1" w14:textId="79B838A6" w:rsidR="00D14834" w:rsidRPr="00BD4D84" w:rsidRDefault="00D14834" w:rsidP="00D14834">
            <w:pPr>
              <w:widowControl/>
              <w:jc w:val="center"/>
              <w:textAlignment w:val="center"/>
              <w:rPr>
                <w:rFonts w:ascii="宋体" w:eastAsia="宋体" w:hAnsi="宋体" w:cs="Times New Roman"/>
                <w:color w:val="000000"/>
              </w:rPr>
            </w:pPr>
            <w:r w:rsidRPr="00BD4D84">
              <w:rPr>
                <w:rFonts w:ascii="宋体" w:eastAsia="宋体" w:hAnsi="宋体" w:cs="Times New Roman" w:hint="eastAsia"/>
                <w:color w:val="000000"/>
              </w:rPr>
              <w:t>张喜荣</w:t>
            </w:r>
          </w:p>
        </w:tc>
        <w:tc>
          <w:tcPr>
            <w:tcW w:w="3135" w:type="dxa"/>
            <w:tcBorders>
              <w:top w:val="nil"/>
              <w:left w:val="nil"/>
              <w:bottom w:val="single" w:sz="4" w:space="0" w:color="auto"/>
              <w:right w:val="single" w:sz="4" w:space="0" w:color="auto"/>
            </w:tcBorders>
            <w:shd w:val="clear" w:color="auto" w:fill="auto"/>
            <w:vAlign w:val="center"/>
          </w:tcPr>
          <w:p w14:paraId="6CD78844" w14:textId="2B622E8B" w:rsidR="00D14834" w:rsidRPr="00BD4D84" w:rsidRDefault="00D14834" w:rsidP="00D14834">
            <w:pPr>
              <w:widowControl/>
              <w:jc w:val="center"/>
              <w:textAlignment w:val="center"/>
              <w:rPr>
                <w:rFonts w:ascii="宋体" w:eastAsia="宋体" w:hAnsi="宋体"/>
                <w:color w:val="000000"/>
              </w:rPr>
            </w:pPr>
            <w:r w:rsidRPr="00BD4D84">
              <w:rPr>
                <w:rFonts w:ascii="宋体" w:eastAsia="宋体" w:hAnsi="宋体" w:hint="eastAsia"/>
                <w:color w:val="000000"/>
              </w:rPr>
              <w:t>郭长义、王佩璐、钟晖、于楠、江叶海</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39131" w14:textId="70A0563F" w:rsidR="00D14834" w:rsidRPr="00BD4D84" w:rsidRDefault="00D14834" w:rsidP="00D14834">
            <w:pPr>
              <w:widowControl/>
              <w:jc w:val="center"/>
              <w:textAlignment w:val="center"/>
              <w:rPr>
                <w:rFonts w:ascii="宋体" w:eastAsia="宋体" w:hAnsi="宋体" w:cs="宋体"/>
                <w:kern w:val="0"/>
                <w:szCs w:val="21"/>
              </w:rPr>
            </w:pPr>
            <w:r w:rsidRPr="00BD4D84">
              <w:rPr>
                <w:rFonts w:ascii="宋体" w:eastAsia="宋体" w:hAnsi="宋体" w:cs="宋体" w:hint="eastAsia"/>
                <w:szCs w:val="21"/>
              </w:rPr>
              <w:t>一般</w:t>
            </w:r>
          </w:p>
        </w:tc>
      </w:tr>
      <w:tr w:rsidR="00D14834" w:rsidRPr="00584D9C" w14:paraId="43D48FF6" w14:textId="77777777" w:rsidTr="00C67104">
        <w:trPr>
          <w:cantSplit/>
          <w:trHeight w:val="740"/>
          <w:jc w:val="center"/>
        </w:trPr>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90A17" w14:textId="77777777"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宋体"/>
                <w:szCs w:val="21"/>
              </w:rPr>
              <w:t>2</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4D566" w14:textId="4285C896" w:rsidR="00D14834" w:rsidRPr="00BD4D84" w:rsidRDefault="00382ACC" w:rsidP="00D14834">
            <w:pPr>
              <w:widowControl/>
              <w:jc w:val="center"/>
              <w:textAlignment w:val="center"/>
              <w:rPr>
                <w:rFonts w:ascii="宋体" w:eastAsia="宋体" w:hAnsi="宋体" w:cs="宋体"/>
                <w:szCs w:val="21"/>
              </w:rPr>
            </w:pPr>
            <w:r w:rsidRPr="00BD4D84">
              <w:rPr>
                <w:rFonts w:ascii="宋体" w:eastAsia="宋体" w:hAnsi="宋体" w:cs="宋体" w:hint="eastAsia"/>
                <w:szCs w:val="21"/>
              </w:rPr>
              <w:t>XGH</w:t>
            </w:r>
            <w:r w:rsidRPr="00BD4D84">
              <w:rPr>
                <w:rFonts w:ascii="宋体" w:eastAsia="宋体" w:hAnsi="宋体" w:cs="宋体"/>
                <w:szCs w:val="21"/>
              </w:rPr>
              <w:t>21169</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B50A5" w14:textId="078DB798" w:rsidR="00D14834" w:rsidRPr="00BD4D84" w:rsidRDefault="00DC6DE9" w:rsidP="00D14834">
            <w:pPr>
              <w:widowControl/>
              <w:jc w:val="center"/>
              <w:textAlignment w:val="center"/>
              <w:rPr>
                <w:rFonts w:ascii="宋体" w:eastAsia="宋体" w:hAnsi="宋体" w:cs="宋体"/>
                <w:kern w:val="0"/>
                <w:szCs w:val="21"/>
              </w:rPr>
            </w:pPr>
            <w:r w:rsidRPr="00BD4D84">
              <w:rPr>
                <w:rFonts w:ascii="宋体" w:eastAsia="宋体" w:hAnsi="宋体" w:cs="宋体" w:hint="eastAsia"/>
                <w:kern w:val="0"/>
                <w:szCs w:val="21"/>
              </w:rPr>
              <w:t>第一临床医学院</w:t>
            </w:r>
          </w:p>
        </w:tc>
        <w:tc>
          <w:tcPr>
            <w:tcW w:w="4830" w:type="dxa"/>
            <w:tcBorders>
              <w:top w:val="nil"/>
              <w:left w:val="single" w:sz="4" w:space="0" w:color="auto"/>
              <w:bottom w:val="single" w:sz="4" w:space="0" w:color="auto"/>
              <w:right w:val="single" w:sz="4" w:space="0" w:color="auto"/>
            </w:tcBorders>
            <w:shd w:val="clear" w:color="auto" w:fill="auto"/>
            <w:vAlign w:val="center"/>
          </w:tcPr>
          <w:p w14:paraId="41119253" w14:textId="4D8CF281" w:rsidR="00D14834" w:rsidRPr="00BD4D84" w:rsidRDefault="00D14834" w:rsidP="00D14834">
            <w:pPr>
              <w:widowControl/>
              <w:jc w:val="center"/>
              <w:textAlignment w:val="center"/>
              <w:rPr>
                <w:rFonts w:ascii="宋体" w:eastAsia="宋体" w:hAnsi="宋体" w:cs="宋体"/>
                <w:kern w:val="0"/>
                <w:szCs w:val="21"/>
              </w:rPr>
            </w:pPr>
            <w:r w:rsidRPr="00BD4D84">
              <w:rPr>
                <w:rFonts w:ascii="宋体" w:eastAsia="宋体" w:hAnsi="宋体" w:cs="Times New Roman"/>
                <w:color w:val="000000"/>
              </w:rPr>
              <w:t>CBL</w:t>
            </w:r>
            <w:r w:rsidRPr="00BD4D84">
              <w:rPr>
                <w:rFonts w:ascii="宋体" w:eastAsia="宋体" w:hAnsi="宋体" w:cs="Times New Roman" w:hint="eastAsia"/>
                <w:color w:val="000000"/>
              </w:rPr>
              <w:t>、</w:t>
            </w:r>
            <w:r w:rsidRPr="00BD4D84">
              <w:rPr>
                <w:rFonts w:ascii="宋体" w:eastAsia="宋体" w:hAnsi="宋体" w:cs="Times New Roman"/>
                <w:color w:val="000000"/>
              </w:rPr>
              <w:t>TBL</w:t>
            </w:r>
            <w:r w:rsidRPr="00BD4D84">
              <w:rPr>
                <w:rFonts w:ascii="宋体" w:eastAsia="宋体" w:hAnsi="宋体" w:cs="Times New Roman" w:hint="eastAsia"/>
                <w:color w:val="000000"/>
              </w:rPr>
              <w:t>、翻转课堂模式在中医骨</w:t>
            </w:r>
            <w:proofErr w:type="gramStart"/>
            <w:r w:rsidRPr="00BD4D84">
              <w:rPr>
                <w:rFonts w:ascii="宋体" w:eastAsia="宋体" w:hAnsi="宋体" w:cs="Times New Roman" w:hint="eastAsia"/>
                <w:color w:val="000000"/>
              </w:rPr>
              <w:t>伤科学</w:t>
            </w:r>
            <w:proofErr w:type="gramEnd"/>
            <w:r w:rsidRPr="00BD4D84">
              <w:rPr>
                <w:rFonts w:ascii="宋体" w:eastAsia="宋体" w:hAnsi="宋体" w:cs="Times New Roman" w:hint="eastAsia"/>
                <w:color w:val="000000"/>
              </w:rPr>
              <w:t>教学中的应用研究</w:t>
            </w:r>
          </w:p>
        </w:tc>
        <w:tc>
          <w:tcPr>
            <w:tcW w:w="1215" w:type="dxa"/>
            <w:tcBorders>
              <w:top w:val="nil"/>
              <w:left w:val="nil"/>
              <w:bottom w:val="single" w:sz="4" w:space="0" w:color="auto"/>
              <w:right w:val="single" w:sz="4" w:space="0" w:color="auto"/>
            </w:tcBorders>
            <w:shd w:val="clear" w:color="auto" w:fill="auto"/>
            <w:vAlign w:val="center"/>
          </w:tcPr>
          <w:p w14:paraId="5A273F76" w14:textId="3DAFDB2D" w:rsidR="00D14834" w:rsidRPr="00BD4D84" w:rsidRDefault="00D14834" w:rsidP="00D14834">
            <w:pPr>
              <w:widowControl/>
              <w:jc w:val="center"/>
              <w:textAlignment w:val="center"/>
              <w:rPr>
                <w:rFonts w:ascii="宋体" w:eastAsia="宋体" w:hAnsi="宋体" w:cs="宋体"/>
                <w:kern w:val="0"/>
                <w:szCs w:val="21"/>
              </w:rPr>
            </w:pPr>
            <w:r w:rsidRPr="00BD4D84">
              <w:rPr>
                <w:rFonts w:ascii="宋体" w:eastAsia="宋体" w:hAnsi="宋体" w:cs="Times New Roman" w:hint="eastAsia"/>
                <w:color w:val="000000"/>
              </w:rPr>
              <w:t>侯鹍</w:t>
            </w:r>
          </w:p>
        </w:tc>
        <w:tc>
          <w:tcPr>
            <w:tcW w:w="3135" w:type="dxa"/>
            <w:tcBorders>
              <w:top w:val="nil"/>
              <w:left w:val="nil"/>
              <w:bottom w:val="single" w:sz="4" w:space="0" w:color="auto"/>
              <w:right w:val="single" w:sz="4" w:space="0" w:color="auto"/>
            </w:tcBorders>
            <w:shd w:val="clear" w:color="auto" w:fill="auto"/>
            <w:vAlign w:val="center"/>
          </w:tcPr>
          <w:p w14:paraId="40DCAF43" w14:textId="7F45737B" w:rsidR="00D14834" w:rsidRPr="00BD4D84" w:rsidRDefault="00D14834" w:rsidP="00D14834">
            <w:pPr>
              <w:widowControl/>
              <w:jc w:val="center"/>
              <w:textAlignment w:val="center"/>
              <w:rPr>
                <w:rFonts w:ascii="宋体" w:eastAsia="宋体" w:hAnsi="宋体" w:cs="宋体"/>
                <w:kern w:val="0"/>
                <w:szCs w:val="21"/>
              </w:rPr>
            </w:pPr>
            <w:r w:rsidRPr="00BD4D84">
              <w:rPr>
                <w:rFonts w:ascii="宋体" w:eastAsia="宋体" w:hAnsi="宋体" w:hint="eastAsia"/>
                <w:color w:val="000000"/>
              </w:rPr>
              <w:t>朱超、楚向东、余红超、邓清鹏、辛静</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C7800" w14:textId="77777777" w:rsidR="00D14834" w:rsidRPr="00BD4D84" w:rsidRDefault="00D14834" w:rsidP="00D14834">
            <w:pPr>
              <w:widowControl/>
              <w:jc w:val="center"/>
              <w:textAlignment w:val="center"/>
              <w:rPr>
                <w:rFonts w:ascii="宋体" w:eastAsia="宋体" w:hAnsi="宋体" w:cs="宋体"/>
                <w:kern w:val="0"/>
                <w:szCs w:val="21"/>
              </w:rPr>
            </w:pPr>
            <w:r w:rsidRPr="00BD4D84">
              <w:rPr>
                <w:rFonts w:ascii="宋体" w:eastAsia="宋体" w:hAnsi="宋体" w:cs="宋体" w:hint="eastAsia"/>
                <w:kern w:val="0"/>
                <w:szCs w:val="21"/>
              </w:rPr>
              <w:t>一般</w:t>
            </w:r>
          </w:p>
        </w:tc>
      </w:tr>
      <w:tr w:rsidR="00D14834" w:rsidRPr="00584D9C" w14:paraId="7C756F70" w14:textId="77777777" w:rsidTr="00C67104">
        <w:trPr>
          <w:cantSplit/>
          <w:trHeight w:val="740"/>
          <w:jc w:val="center"/>
        </w:trPr>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3A2DD" w14:textId="77777777"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宋体"/>
                <w:szCs w:val="21"/>
              </w:rPr>
              <w:t>3</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BD19A" w14:textId="715FB6AB" w:rsidR="00D14834" w:rsidRPr="00BD4D84" w:rsidRDefault="00382ACC" w:rsidP="00D14834">
            <w:pPr>
              <w:widowControl/>
              <w:jc w:val="center"/>
              <w:textAlignment w:val="center"/>
              <w:rPr>
                <w:rFonts w:ascii="宋体" w:eastAsia="宋体" w:hAnsi="宋体" w:cs="宋体"/>
                <w:szCs w:val="21"/>
              </w:rPr>
            </w:pPr>
            <w:r w:rsidRPr="00BD4D84">
              <w:rPr>
                <w:rFonts w:ascii="宋体" w:eastAsia="宋体" w:hAnsi="宋体" w:cs="宋体" w:hint="eastAsia"/>
                <w:szCs w:val="21"/>
              </w:rPr>
              <w:t>XGH</w:t>
            </w:r>
            <w:r w:rsidRPr="00BD4D84">
              <w:rPr>
                <w:rFonts w:ascii="宋体" w:eastAsia="宋体" w:hAnsi="宋体" w:cs="宋体"/>
                <w:szCs w:val="21"/>
              </w:rPr>
              <w:t>21170</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C834" w14:textId="26825D52" w:rsidR="00D14834" w:rsidRPr="00BD4D84" w:rsidRDefault="00DC6DE9" w:rsidP="00D14834">
            <w:pPr>
              <w:widowControl/>
              <w:jc w:val="center"/>
              <w:textAlignment w:val="center"/>
              <w:rPr>
                <w:rFonts w:ascii="宋体" w:eastAsia="宋体" w:hAnsi="宋体" w:cs="宋体"/>
                <w:szCs w:val="21"/>
              </w:rPr>
            </w:pPr>
            <w:r w:rsidRPr="00BD4D84">
              <w:rPr>
                <w:rFonts w:ascii="宋体" w:eastAsia="宋体" w:hAnsi="宋体" w:cs="宋体" w:hint="eastAsia"/>
                <w:szCs w:val="21"/>
              </w:rPr>
              <w:t>第二临床医学院</w:t>
            </w:r>
          </w:p>
        </w:tc>
        <w:tc>
          <w:tcPr>
            <w:tcW w:w="4830" w:type="dxa"/>
            <w:tcBorders>
              <w:top w:val="nil"/>
              <w:left w:val="single" w:sz="4" w:space="0" w:color="auto"/>
              <w:bottom w:val="single" w:sz="4" w:space="0" w:color="auto"/>
              <w:right w:val="single" w:sz="4" w:space="0" w:color="auto"/>
            </w:tcBorders>
            <w:shd w:val="clear" w:color="auto" w:fill="auto"/>
            <w:vAlign w:val="center"/>
          </w:tcPr>
          <w:p w14:paraId="34D142C4" w14:textId="208CF4F1"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Times New Roman" w:hint="eastAsia"/>
                <w:color w:val="000000"/>
              </w:rPr>
              <w:t>地方中医药院校本科临床医学专业中医教学培养体系的构建</w:t>
            </w:r>
          </w:p>
        </w:tc>
        <w:tc>
          <w:tcPr>
            <w:tcW w:w="1215" w:type="dxa"/>
            <w:tcBorders>
              <w:top w:val="nil"/>
              <w:left w:val="nil"/>
              <w:bottom w:val="single" w:sz="4" w:space="0" w:color="auto"/>
              <w:right w:val="single" w:sz="4" w:space="0" w:color="auto"/>
            </w:tcBorders>
            <w:shd w:val="clear" w:color="auto" w:fill="auto"/>
            <w:vAlign w:val="center"/>
          </w:tcPr>
          <w:p w14:paraId="5AFB24CE" w14:textId="668DF47B"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Times New Roman" w:hint="eastAsia"/>
                <w:color w:val="000000"/>
              </w:rPr>
              <w:t>闫昱江</w:t>
            </w:r>
          </w:p>
        </w:tc>
        <w:tc>
          <w:tcPr>
            <w:tcW w:w="3135" w:type="dxa"/>
            <w:tcBorders>
              <w:top w:val="nil"/>
              <w:left w:val="nil"/>
              <w:bottom w:val="single" w:sz="4" w:space="0" w:color="auto"/>
              <w:right w:val="single" w:sz="4" w:space="0" w:color="auto"/>
            </w:tcBorders>
            <w:shd w:val="clear" w:color="auto" w:fill="auto"/>
            <w:vAlign w:val="center"/>
          </w:tcPr>
          <w:p w14:paraId="2DB12849" w14:textId="7930FD90"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hint="eastAsia"/>
                <w:color w:val="000000"/>
              </w:rPr>
              <w:t>党永娇、傅薇、李莎、</w:t>
            </w:r>
            <w:proofErr w:type="gramStart"/>
            <w:r w:rsidRPr="00BD4D84">
              <w:rPr>
                <w:rFonts w:ascii="宋体" w:eastAsia="宋体" w:hAnsi="宋体" w:hint="eastAsia"/>
                <w:color w:val="000000"/>
              </w:rPr>
              <w:t>候丽红</w:t>
            </w:r>
            <w:proofErr w:type="gramEnd"/>
            <w:r w:rsidRPr="00BD4D84">
              <w:rPr>
                <w:rFonts w:ascii="宋体" w:eastAsia="宋体" w:hAnsi="宋体" w:hint="eastAsia"/>
                <w:color w:val="000000"/>
              </w:rPr>
              <w:t>、张婷玉</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34C5E" w14:textId="6261BCA6"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宋体" w:hint="eastAsia"/>
                <w:szCs w:val="21"/>
              </w:rPr>
              <w:t>一般</w:t>
            </w:r>
          </w:p>
        </w:tc>
      </w:tr>
      <w:tr w:rsidR="00D14834" w:rsidRPr="00584D9C" w14:paraId="5496AB7A" w14:textId="77777777" w:rsidTr="00C67104">
        <w:trPr>
          <w:cantSplit/>
          <w:trHeight w:val="740"/>
          <w:jc w:val="center"/>
        </w:trPr>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10BDB" w14:textId="77777777"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宋体"/>
                <w:szCs w:val="21"/>
              </w:rPr>
              <w:t>4</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0B5A4" w14:textId="769A0BA2" w:rsidR="00D14834" w:rsidRPr="00BD4D84" w:rsidRDefault="00382ACC" w:rsidP="00D14834">
            <w:pPr>
              <w:widowControl/>
              <w:jc w:val="center"/>
              <w:textAlignment w:val="center"/>
              <w:rPr>
                <w:rFonts w:ascii="宋体" w:eastAsia="宋体" w:hAnsi="宋体" w:cs="宋体"/>
                <w:szCs w:val="21"/>
              </w:rPr>
            </w:pPr>
            <w:r w:rsidRPr="00BD4D84">
              <w:rPr>
                <w:rFonts w:ascii="宋体" w:eastAsia="宋体" w:hAnsi="宋体" w:cs="宋体" w:hint="eastAsia"/>
                <w:szCs w:val="21"/>
              </w:rPr>
              <w:t>XGH</w:t>
            </w:r>
            <w:r w:rsidRPr="00BD4D84">
              <w:rPr>
                <w:rFonts w:ascii="宋体" w:eastAsia="宋体" w:hAnsi="宋体" w:cs="宋体"/>
                <w:szCs w:val="21"/>
              </w:rPr>
              <w:t>21171</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50953" w14:textId="07D3C3D6" w:rsidR="00D14834" w:rsidRPr="00BD4D84" w:rsidRDefault="00DC6DE9" w:rsidP="00D14834">
            <w:pPr>
              <w:widowControl/>
              <w:jc w:val="center"/>
              <w:textAlignment w:val="center"/>
              <w:rPr>
                <w:rFonts w:ascii="宋体" w:eastAsia="宋体" w:hAnsi="宋体" w:cs="宋体"/>
                <w:szCs w:val="21"/>
              </w:rPr>
            </w:pPr>
            <w:r w:rsidRPr="00BD4D84">
              <w:rPr>
                <w:rFonts w:ascii="宋体" w:eastAsia="宋体" w:hAnsi="宋体" w:cs="宋体" w:hint="eastAsia"/>
                <w:szCs w:val="21"/>
              </w:rPr>
              <w:t>护理学院</w:t>
            </w:r>
          </w:p>
        </w:tc>
        <w:tc>
          <w:tcPr>
            <w:tcW w:w="4830" w:type="dxa"/>
            <w:tcBorders>
              <w:top w:val="nil"/>
              <w:left w:val="single" w:sz="4" w:space="0" w:color="auto"/>
              <w:bottom w:val="single" w:sz="4" w:space="0" w:color="auto"/>
              <w:right w:val="single" w:sz="4" w:space="0" w:color="auto"/>
            </w:tcBorders>
            <w:shd w:val="clear" w:color="auto" w:fill="auto"/>
            <w:vAlign w:val="center"/>
          </w:tcPr>
          <w:p w14:paraId="0373B090" w14:textId="2DFF01AB"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Times New Roman" w:hint="eastAsia"/>
                <w:color w:val="000000"/>
              </w:rPr>
              <w:t>中医院校护理硕士专业学位研究生临床实践过程性考核评价指标体系的研究</w:t>
            </w:r>
          </w:p>
        </w:tc>
        <w:tc>
          <w:tcPr>
            <w:tcW w:w="1215" w:type="dxa"/>
            <w:tcBorders>
              <w:top w:val="nil"/>
              <w:left w:val="nil"/>
              <w:bottom w:val="single" w:sz="4" w:space="0" w:color="auto"/>
              <w:right w:val="single" w:sz="4" w:space="0" w:color="auto"/>
            </w:tcBorders>
            <w:shd w:val="clear" w:color="auto" w:fill="auto"/>
            <w:vAlign w:val="center"/>
          </w:tcPr>
          <w:p w14:paraId="08493E16" w14:textId="4A1FBAB1"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Times New Roman" w:hint="eastAsia"/>
                <w:color w:val="000000"/>
              </w:rPr>
              <w:t>李晓伟</w:t>
            </w:r>
          </w:p>
        </w:tc>
        <w:tc>
          <w:tcPr>
            <w:tcW w:w="3135" w:type="dxa"/>
            <w:tcBorders>
              <w:top w:val="nil"/>
              <w:left w:val="nil"/>
              <w:bottom w:val="single" w:sz="4" w:space="0" w:color="auto"/>
              <w:right w:val="single" w:sz="4" w:space="0" w:color="auto"/>
            </w:tcBorders>
            <w:shd w:val="clear" w:color="auto" w:fill="auto"/>
            <w:vAlign w:val="center"/>
          </w:tcPr>
          <w:p w14:paraId="26523B4B" w14:textId="355406D4"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hint="eastAsia"/>
                <w:color w:val="000000"/>
              </w:rPr>
              <w:t>刘芳、姚洁、郭妍、赵静、</w:t>
            </w:r>
            <w:proofErr w:type="gramStart"/>
            <w:r w:rsidRPr="00BD4D84">
              <w:rPr>
                <w:rFonts w:ascii="宋体" w:eastAsia="宋体" w:hAnsi="宋体" w:hint="eastAsia"/>
                <w:color w:val="000000"/>
              </w:rPr>
              <w:t>浩</w:t>
            </w:r>
            <w:proofErr w:type="gramEnd"/>
            <w:r w:rsidRPr="00BD4D84">
              <w:rPr>
                <w:rFonts w:ascii="宋体" w:eastAsia="宋体" w:hAnsi="宋体" w:hint="eastAsia"/>
                <w:color w:val="000000"/>
              </w:rPr>
              <w:t>育盈、</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973A7" w14:textId="5A8F0757"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宋体" w:hint="eastAsia"/>
                <w:szCs w:val="21"/>
              </w:rPr>
              <w:t>一般</w:t>
            </w:r>
          </w:p>
        </w:tc>
      </w:tr>
      <w:tr w:rsidR="00D14834" w:rsidRPr="00584D9C" w14:paraId="173CDAC6" w14:textId="77777777" w:rsidTr="00C67104">
        <w:trPr>
          <w:cantSplit/>
          <w:trHeight w:val="740"/>
          <w:jc w:val="center"/>
        </w:trPr>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63C5F" w14:textId="77777777"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宋体"/>
                <w:szCs w:val="21"/>
              </w:rPr>
              <w:t>6</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6F527" w14:textId="3ABEF3F5" w:rsidR="00D14834" w:rsidRPr="00BD4D84" w:rsidRDefault="00382ACC" w:rsidP="00D14834">
            <w:pPr>
              <w:widowControl/>
              <w:jc w:val="center"/>
              <w:textAlignment w:val="center"/>
              <w:rPr>
                <w:rFonts w:ascii="宋体" w:eastAsia="宋体" w:hAnsi="宋体" w:cs="宋体"/>
                <w:szCs w:val="21"/>
              </w:rPr>
            </w:pPr>
            <w:r w:rsidRPr="00BD4D84">
              <w:rPr>
                <w:rFonts w:ascii="宋体" w:eastAsia="宋体" w:hAnsi="宋体" w:cs="宋体" w:hint="eastAsia"/>
                <w:szCs w:val="21"/>
              </w:rPr>
              <w:t>XGH</w:t>
            </w:r>
            <w:r w:rsidRPr="00BD4D84">
              <w:rPr>
                <w:rFonts w:ascii="宋体" w:eastAsia="宋体" w:hAnsi="宋体" w:cs="宋体"/>
                <w:szCs w:val="21"/>
              </w:rPr>
              <w:t>21172</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7E80F" w14:textId="04B1201C" w:rsidR="00D14834" w:rsidRPr="00BD4D84" w:rsidRDefault="00DC6DE9" w:rsidP="00D14834">
            <w:pPr>
              <w:widowControl/>
              <w:jc w:val="center"/>
              <w:textAlignment w:val="center"/>
              <w:rPr>
                <w:rFonts w:ascii="宋体" w:eastAsia="宋体" w:hAnsi="宋体" w:cs="宋体"/>
                <w:szCs w:val="21"/>
              </w:rPr>
            </w:pPr>
            <w:r w:rsidRPr="00BD4D84">
              <w:rPr>
                <w:rFonts w:ascii="宋体" w:eastAsia="宋体" w:hAnsi="宋体" w:cs="宋体" w:hint="eastAsia"/>
                <w:szCs w:val="21"/>
              </w:rPr>
              <w:t>人文管理学院</w:t>
            </w:r>
          </w:p>
        </w:tc>
        <w:tc>
          <w:tcPr>
            <w:tcW w:w="4830" w:type="dxa"/>
            <w:tcBorders>
              <w:top w:val="nil"/>
              <w:left w:val="single" w:sz="4" w:space="0" w:color="auto"/>
              <w:bottom w:val="single" w:sz="4" w:space="0" w:color="auto"/>
              <w:right w:val="single" w:sz="4" w:space="0" w:color="auto"/>
            </w:tcBorders>
            <w:shd w:val="clear" w:color="auto" w:fill="auto"/>
            <w:vAlign w:val="center"/>
          </w:tcPr>
          <w:p w14:paraId="774E49E8" w14:textId="4037802F"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Times New Roman" w:hint="eastAsia"/>
                <w:color w:val="000000"/>
              </w:rPr>
              <w:t>价值引领，</w:t>
            </w:r>
            <w:proofErr w:type="gramStart"/>
            <w:r w:rsidRPr="00BD4D84">
              <w:rPr>
                <w:rFonts w:ascii="宋体" w:eastAsia="宋体" w:hAnsi="宋体" w:cs="Times New Roman" w:hint="eastAsia"/>
                <w:color w:val="000000"/>
              </w:rPr>
              <w:t>数智赋能</w:t>
            </w:r>
            <w:proofErr w:type="gramEnd"/>
            <w:r w:rsidRPr="00BD4D84">
              <w:rPr>
                <w:rFonts w:ascii="宋体" w:eastAsia="宋体" w:hAnsi="宋体" w:cs="Times New Roman" w:hint="eastAsia"/>
                <w:color w:val="000000"/>
              </w:rPr>
              <w:t>：《中医文化导论》课程综合改革探索与实践</w:t>
            </w:r>
          </w:p>
        </w:tc>
        <w:tc>
          <w:tcPr>
            <w:tcW w:w="1215" w:type="dxa"/>
            <w:tcBorders>
              <w:top w:val="nil"/>
              <w:left w:val="nil"/>
              <w:bottom w:val="single" w:sz="4" w:space="0" w:color="auto"/>
              <w:right w:val="single" w:sz="4" w:space="0" w:color="auto"/>
            </w:tcBorders>
            <w:shd w:val="clear" w:color="auto" w:fill="auto"/>
            <w:vAlign w:val="center"/>
          </w:tcPr>
          <w:p w14:paraId="11764DE8" w14:textId="4C7FFDB8"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Times New Roman" w:hint="eastAsia"/>
                <w:color w:val="000000"/>
              </w:rPr>
              <w:t>周艳红</w:t>
            </w:r>
          </w:p>
        </w:tc>
        <w:tc>
          <w:tcPr>
            <w:tcW w:w="3135" w:type="dxa"/>
            <w:tcBorders>
              <w:top w:val="nil"/>
              <w:left w:val="nil"/>
              <w:bottom w:val="single" w:sz="4" w:space="0" w:color="auto"/>
              <w:right w:val="single" w:sz="4" w:space="0" w:color="auto"/>
            </w:tcBorders>
            <w:shd w:val="clear" w:color="auto" w:fill="auto"/>
            <w:vAlign w:val="center"/>
          </w:tcPr>
          <w:p w14:paraId="0297843E" w14:textId="4B9D7B4E"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hint="eastAsia"/>
                <w:color w:val="000000"/>
              </w:rPr>
              <w:t>李亚军、李莹波、张媛、刘若水、郑琛、黄丽娜、杜凤娟</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8F287" w14:textId="3AAB4F2D"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宋体" w:hint="eastAsia"/>
                <w:szCs w:val="21"/>
              </w:rPr>
              <w:t>一般</w:t>
            </w:r>
          </w:p>
        </w:tc>
      </w:tr>
      <w:tr w:rsidR="00D14834" w:rsidRPr="00584D9C" w14:paraId="75B3C099" w14:textId="77777777" w:rsidTr="00C67104">
        <w:trPr>
          <w:cantSplit/>
          <w:trHeight w:val="740"/>
          <w:jc w:val="center"/>
        </w:trPr>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18B1B" w14:textId="77777777"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宋体"/>
                <w:szCs w:val="21"/>
              </w:rPr>
              <w:t>7</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24358" w14:textId="744DADDD" w:rsidR="00D14834" w:rsidRPr="00BD4D84" w:rsidRDefault="00382ACC" w:rsidP="00D14834">
            <w:pPr>
              <w:widowControl/>
              <w:jc w:val="center"/>
              <w:textAlignment w:val="center"/>
              <w:rPr>
                <w:rFonts w:ascii="宋体" w:eastAsia="宋体" w:hAnsi="宋体" w:cs="宋体"/>
                <w:szCs w:val="21"/>
              </w:rPr>
            </w:pPr>
            <w:r w:rsidRPr="00BD4D84">
              <w:rPr>
                <w:rFonts w:ascii="宋体" w:eastAsia="宋体" w:hAnsi="宋体" w:cs="宋体" w:hint="eastAsia"/>
                <w:szCs w:val="21"/>
              </w:rPr>
              <w:t>XGH</w:t>
            </w:r>
            <w:r w:rsidRPr="00BD4D84">
              <w:rPr>
                <w:rFonts w:ascii="宋体" w:eastAsia="宋体" w:hAnsi="宋体" w:cs="宋体"/>
                <w:szCs w:val="21"/>
              </w:rPr>
              <w:t>21173</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E4F77" w14:textId="7E7B1C19" w:rsidR="00D14834" w:rsidRPr="00BD4D84" w:rsidRDefault="00DC6DE9" w:rsidP="00D14834">
            <w:pPr>
              <w:widowControl/>
              <w:jc w:val="center"/>
              <w:textAlignment w:val="center"/>
              <w:rPr>
                <w:rFonts w:ascii="宋体" w:eastAsia="宋体" w:hAnsi="宋体" w:cs="宋体"/>
                <w:szCs w:val="21"/>
              </w:rPr>
            </w:pPr>
            <w:r w:rsidRPr="00BD4D84">
              <w:rPr>
                <w:rFonts w:ascii="宋体" w:eastAsia="宋体" w:hAnsi="宋体" w:cs="宋体" w:hint="eastAsia"/>
                <w:szCs w:val="21"/>
              </w:rPr>
              <w:t>公共卫生学院</w:t>
            </w:r>
          </w:p>
        </w:tc>
        <w:tc>
          <w:tcPr>
            <w:tcW w:w="4830" w:type="dxa"/>
            <w:tcBorders>
              <w:top w:val="nil"/>
              <w:left w:val="single" w:sz="4" w:space="0" w:color="auto"/>
              <w:bottom w:val="single" w:sz="4" w:space="0" w:color="auto"/>
              <w:right w:val="single" w:sz="4" w:space="0" w:color="auto"/>
            </w:tcBorders>
            <w:shd w:val="clear" w:color="auto" w:fill="auto"/>
            <w:vAlign w:val="center"/>
          </w:tcPr>
          <w:p w14:paraId="57FB44CF" w14:textId="7E72AA94"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Times New Roman" w:hint="eastAsia"/>
                <w:color w:val="000000"/>
              </w:rPr>
              <w:t>基于</w:t>
            </w:r>
            <w:r w:rsidRPr="00BD4D84">
              <w:rPr>
                <w:rFonts w:ascii="宋体" w:eastAsia="宋体" w:hAnsi="宋体" w:cs="Times New Roman"/>
                <w:color w:val="000000"/>
              </w:rPr>
              <w:t>OBE</w:t>
            </w:r>
            <w:r w:rsidRPr="00BD4D84">
              <w:rPr>
                <w:rFonts w:ascii="宋体" w:eastAsia="宋体" w:hAnsi="宋体" w:cs="Times New Roman" w:hint="eastAsia"/>
                <w:color w:val="000000"/>
              </w:rPr>
              <w:t>理念的《毒理学基础》线上线下混合式教学研究</w:t>
            </w:r>
          </w:p>
        </w:tc>
        <w:tc>
          <w:tcPr>
            <w:tcW w:w="1215" w:type="dxa"/>
            <w:tcBorders>
              <w:top w:val="nil"/>
              <w:left w:val="nil"/>
              <w:bottom w:val="single" w:sz="4" w:space="0" w:color="auto"/>
              <w:right w:val="single" w:sz="4" w:space="0" w:color="auto"/>
            </w:tcBorders>
            <w:shd w:val="clear" w:color="auto" w:fill="auto"/>
            <w:vAlign w:val="center"/>
          </w:tcPr>
          <w:p w14:paraId="5D8BA0B6" w14:textId="72F1E8B4"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Times New Roman" w:hint="eastAsia"/>
                <w:color w:val="000000"/>
              </w:rPr>
              <w:t>杨阳</w:t>
            </w:r>
          </w:p>
        </w:tc>
        <w:tc>
          <w:tcPr>
            <w:tcW w:w="3135" w:type="dxa"/>
            <w:tcBorders>
              <w:top w:val="nil"/>
              <w:left w:val="nil"/>
              <w:bottom w:val="single" w:sz="4" w:space="0" w:color="auto"/>
              <w:right w:val="single" w:sz="4" w:space="0" w:color="auto"/>
            </w:tcBorders>
            <w:shd w:val="clear" w:color="auto" w:fill="auto"/>
            <w:vAlign w:val="center"/>
          </w:tcPr>
          <w:p w14:paraId="57A06ED6" w14:textId="55D96CEE"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hint="eastAsia"/>
                <w:color w:val="000000"/>
              </w:rPr>
              <w:t>张志刚、刘龙珠、田敏敏、张琼</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8E2DB" w14:textId="59094591"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宋体" w:hint="eastAsia"/>
                <w:szCs w:val="21"/>
              </w:rPr>
              <w:t>一般</w:t>
            </w:r>
          </w:p>
        </w:tc>
      </w:tr>
      <w:tr w:rsidR="00D14834" w:rsidRPr="00584D9C" w14:paraId="7C0E06D1" w14:textId="77777777" w:rsidTr="00C67104">
        <w:trPr>
          <w:cantSplit/>
          <w:trHeight w:val="740"/>
          <w:jc w:val="center"/>
        </w:trPr>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0B402" w14:textId="77777777"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宋体"/>
                <w:szCs w:val="21"/>
              </w:rPr>
              <w:t>8</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65F1C" w14:textId="692AC906" w:rsidR="00D14834" w:rsidRPr="00BD4D84" w:rsidRDefault="00382ACC" w:rsidP="00D14834">
            <w:pPr>
              <w:widowControl/>
              <w:jc w:val="center"/>
              <w:textAlignment w:val="center"/>
              <w:rPr>
                <w:rFonts w:ascii="宋体" w:eastAsia="宋体" w:hAnsi="宋体" w:cs="宋体"/>
                <w:szCs w:val="21"/>
              </w:rPr>
            </w:pPr>
            <w:r w:rsidRPr="00BD4D84">
              <w:rPr>
                <w:rFonts w:ascii="宋体" w:eastAsia="宋体" w:hAnsi="宋体" w:cs="宋体" w:hint="eastAsia"/>
                <w:szCs w:val="21"/>
              </w:rPr>
              <w:t>XGH</w:t>
            </w:r>
            <w:r w:rsidRPr="00BD4D84">
              <w:rPr>
                <w:rFonts w:ascii="宋体" w:eastAsia="宋体" w:hAnsi="宋体" w:cs="宋体"/>
                <w:szCs w:val="21"/>
              </w:rPr>
              <w:t>21174</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B795B" w14:textId="4669B8B3" w:rsidR="00D14834" w:rsidRPr="00BD4D84" w:rsidRDefault="00DC6DE9" w:rsidP="00D14834">
            <w:pPr>
              <w:widowControl/>
              <w:jc w:val="center"/>
              <w:textAlignment w:val="center"/>
              <w:rPr>
                <w:rFonts w:ascii="宋体" w:eastAsia="宋体" w:hAnsi="宋体" w:cs="宋体"/>
                <w:szCs w:val="21"/>
              </w:rPr>
            </w:pPr>
            <w:r w:rsidRPr="00BD4D84">
              <w:rPr>
                <w:rFonts w:ascii="宋体" w:eastAsia="宋体" w:hAnsi="宋体" w:cs="宋体" w:hint="eastAsia"/>
                <w:szCs w:val="21"/>
              </w:rPr>
              <w:t>针灸推拿学院</w:t>
            </w:r>
          </w:p>
        </w:tc>
        <w:tc>
          <w:tcPr>
            <w:tcW w:w="4830" w:type="dxa"/>
            <w:tcBorders>
              <w:top w:val="nil"/>
              <w:left w:val="single" w:sz="4" w:space="0" w:color="auto"/>
              <w:bottom w:val="single" w:sz="4" w:space="0" w:color="auto"/>
              <w:right w:val="single" w:sz="4" w:space="0" w:color="auto"/>
            </w:tcBorders>
            <w:shd w:val="clear" w:color="auto" w:fill="auto"/>
            <w:vAlign w:val="center"/>
          </w:tcPr>
          <w:p w14:paraId="309B7D23" w14:textId="31DBA376"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Times New Roman"/>
                <w:color w:val="000000"/>
              </w:rPr>
              <w:t>CBL</w:t>
            </w:r>
            <w:r w:rsidRPr="00BD4D84">
              <w:rPr>
                <w:rFonts w:ascii="宋体" w:eastAsia="宋体" w:hAnsi="宋体" w:cs="Times New Roman" w:hint="eastAsia"/>
                <w:color w:val="000000"/>
              </w:rPr>
              <w:t>教学法结合线上模拟诊疗平台在《推拿治疗学》实践教学中应用研究</w:t>
            </w:r>
          </w:p>
        </w:tc>
        <w:tc>
          <w:tcPr>
            <w:tcW w:w="1215" w:type="dxa"/>
            <w:tcBorders>
              <w:top w:val="nil"/>
              <w:left w:val="nil"/>
              <w:bottom w:val="single" w:sz="4" w:space="0" w:color="auto"/>
              <w:right w:val="single" w:sz="4" w:space="0" w:color="auto"/>
            </w:tcBorders>
            <w:shd w:val="clear" w:color="auto" w:fill="auto"/>
            <w:vAlign w:val="center"/>
          </w:tcPr>
          <w:p w14:paraId="581C82D4" w14:textId="66A6BB05"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Times New Roman" w:hint="eastAsia"/>
                <w:color w:val="000000"/>
              </w:rPr>
              <w:t>陈军</w:t>
            </w:r>
          </w:p>
        </w:tc>
        <w:tc>
          <w:tcPr>
            <w:tcW w:w="3135" w:type="dxa"/>
            <w:tcBorders>
              <w:top w:val="nil"/>
              <w:left w:val="nil"/>
              <w:bottom w:val="single" w:sz="4" w:space="0" w:color="auto"/>
              <w:right w:val="single" w:sz="4" w:space="0" w:color="auto"/>
            </w:tcBorders>
            <w:shd w:val="clear" w:color="auto" w:fill="auto"/>
            <w:vAlign w:val="center"/>
          </w:tcPr>
          <w:p w14:paraId="58D3D40F" w14:textId="2C7367CC"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hint="eastAsia"/>
                <w:color w:val="000000"/>
              </w:rPr>
              <w:t>李雪、王亚渭、杨华、张春涛、申嘉</w:t>
            </w:r>
            <w:proofErr w:type="gramStart"/>
            <w:r w:rsidRPr="00BD4D84">
              <w:rPr>
                <w:rFonts w:ascii="宋体" w:eastAsia="宋体" w:hAnsi="宋体" w:hint="eastAsia"/>
                <w:color w:val="000000"/>
              </w:rPr>
              <w:t>怡</w:t>
            </w:r>
            <w:proofErr w:type="gramEnd"/>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B2382" w14:textId="53BEABCF" w:rsidR="00D14834" w:rsidRPr="00BD4D84" w:rsidRDefault="00D14834" w:rsidP="00D14834">
            <w:pPr>
              <w:widowControl/>
              <w:jc w:val="center"/>
              <w:textAlignment w:val="center"/>
              <w:rPr>
                <w:rFonts w:ascii="宋体" w:eastAsia="宋体" w:hAnsi="宋体" w:cs="宋体"/>
                <w:szCs w:val="21"/>
              </w:rPr>
            </w:pPr>
            <w:r w:rsidRPr="00BD4D84">
              <w:rPr>
                <w:rFonts w:ascii="宋体" w:eastAsia="宋体" w:hAnsi="宋体" w:cs="宋体" w:hint="eastAsia"/>
                <w:szCs w:val="21"/>
              </w:rPr>
              <w:t>一般</w:t>
            </w:r>
          </w:p>
        </w:tc>
      </w:tr>
    </w:tbl>
    <w:p w14:paraId="2CE80A61" w14:textId="77777777" w:rsidR="00584D9C" w:rsidRPr="00584D9C" w:rsidRDefault="00584D9C" w:rsidP="0061468F">
      <w:pPr>
        <w:rPr>
          <w:szCs w:val="24"/>
        </w:rPr>
      </w:pPr>
    </w:p>
    <w:sectPr w:rsidR="00584D9C" w:rsidRPr="00584D9C" w:rsidSect="002D5C14">
      <w:footerReference w:type="even" r:id="rId7"/>
      <w:footerReference w:type="default" r:id="rId8"/>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CBEE" w14:textId="77777777" w:rsidR="006F4CCD" w:rsidRDefault="006F4CCD" w:rsidP="00902D89">
      <w:r>
        <w:separator/>
      </w:r>
    </w:p>
  </w:endnote>
  <w:endnote w:type="continuationSeparator" w:id="0">
    <w:p w14:paraId="7C564F26" w14:textId="77777777" w:rsidR="006F4CCD" w:rsidRDefault="006F4CCD" w:rsidP="0090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4527"/>
      <w:docPartObj>
        <w:docPartGallery w:val="Page Numbers (Bottom of Page)"/>
        <w:docPartUnique/>
      </w:docPartObj>
    </w:sdtPr>
    <w:sdtEndPr/>
    <w:sdtContent>
      <w:p w14:paraId="0E1C0681" w14:textId="77777777" w:rsidR="002D5C14" w:rsidRDefault="002D5C14" w:rsidP="002D5C14">
        <w:pPr>
          <w:pStyle w:val="a6"/>
          <w:numPr>
            <w:ilvl w:val="0"/>
            <w:numId w:val="2"/>
          </w:numPr>
        </w:pPr>
        <w:r w:rsidRPr="002D5C14">
          <w:rPr>
            <w:rFonts w:ascii="宋体" w:eastAsia="宋体" w:hAnsi="宋体"/>
            <w:sz w:val="28"/>
            <w:szCs w:val="28"/>
          </w:rPr>
          <w:fldChar w:fldCharType="begin"/>
        </w:r>
        <w:r w:rsidRPr="002D5C14">
          <w:rPr>
            <w:rFonts w:ascii="宋体" w:eastAsia="宋体" w:hAnsi="宋体"/>
            <w:sz w:val="28"/>
            <w:szCs w:val="28"/>
          </w:rPr>
          <w:instrText xml:space="preserve"> PAGE   \* MERGEFORMAT </w:instrText>
        </w:r>
        <w:r w:rsidRPr="002D5C14">
          <w:rPr>
            <w:rFonts w:ascii="宋体" w:eastAsia="宋体" w:hAnsi="宋体"/>
            <w:sz w:val="28"/>
            <w:szCs w:val="28"/>
          </w:rPr>
          <w:fldChar w:fldCharType="separate"/>
        </w:r>
        <w:r w:rsidR="00107219" w:rsidRPr="00107219">
          <w:rPr>
            <w:rFonts w:ascii="宋体" w:eastAsia="宋体" w:hAnsi="宋体"/>
            <w:noProof/>
            <w:sz w:val="28"/>
            <w:szCs w:val="28"/>
            <w:lang w:val="zh-CN"/>
          </w:rPr>
          <w:t>2</w:t>
        </w:r>
        <w:r w:rsidRPr="002D5C14">
          <w:rPr>
            <w:rFonts w:ascii="宋体" w:eastAsia="宋体" w:hAnsi="宋体"/>
            <w:sz w:val="28"/>
            <w:szCs w:val="28"/>
          </w:rPr>
          <w:fldChar w:fldCharType="end"/>
        </w:r>
        <w:r>
          <w:rPr>
            <w:rFonts w:ascii="宋体" w:eastAsia="宋体" w:hAnsi="宋体" w:hint="eastAsia"/>
            <w:sz w:val="28"/>
            <w:szCs w:val="28"/>
          </w:rPr>
          <w:t xml:space="preserve"> </w:t>
        </w:r>
        <w:r w:rsidRPr="002D5C14">
          <w:rPr>
            <w:rFonts w:ascii="宋体" w:eastAsia="宋体" w:hAnsi="宋体" w:hint="eastAsia"/>
            <w:sz w:val="28"/>
            <w:szCs w:val="28"/>
          </w:rPr>
          <w:t>—</w:t>
        </w:r>
      </w:p>
    </w:sdtContent>
  </w:sdt>
  <w:p w14:paraId="643239C9" w14:textId="77777777" w:rsidR="002D5C14" w:rsidRDefault="002D5C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4516"/>
      <w:docPartObj>
        <w:docPartGallery w:val="Page Numbers (Bottom of Page)"/>
        <w:docPartUnique/>
      </w:docPartObj>
    </w:sdtPr>
    <w:sdtEndPr/>
    <w:sdtContent>
      <w:p w14:paraId="21EF7928" w14:textId="77777777" w:rsidR="002D5C14" w:rsidRDefault="002D5C14" w:rsidP="00107219">
        <w:pPr>
          <w:pStyle w:val="a6"/>
          <w:numPr>
            <w:ilvl w:val="0"/>
            <w:numId w:val="1"/>
          </w:numPr>
          <w:jc w:val="right"/>
        </w:pPr>
        <w:r w:rsidRPr="002D5C14">
          <w:rPr>
            <w:rFonts w:ascii="宋体" w:eastAsia="宋体" w:hAnsi="宋体"/>
            <w:sz w:val="28"/>
            <w:szCs w:val="28"/>
          </w:rPr>
          <w:fldChar w:fldCharType="begin"/>
        </w:r>
        <w:r w:rsidRPr="002D5C14">
          <w:rPr>
            <w:rFonts w:ascii="宋体" w:eastAsia="宋体" w:hAnsi="宋体"/>
            <w:sz w:val="28"/>
            <w:szCs w:val="28"/>
          </w:rPr>
          <w:instrText xml:space="preserve"> PAGE   \* MERGEFORMAT </w:instrText>
        </w:r>
        <w:r w:rsidRPr="002D5C14">
          <w:rPr>
            <w:rFonts w:ascii="宋体" w:eastAsia="宋体" w:hAnsi="宋体"/>
            <w:sz w:val="28"/>
            <w:szCs w:val="28"/>
          </w:rPr>
          <w:fldChar w:fldCharType="separate"/>
        </w:r>
        <w:r w:rsidR="00107219" w:rsidRPr="00107219">
          <w:rPr>
            <w:rFonts w:ascii="宋体" w:eastAsia="宋体" w:hAnsi="宋体"/>
            <w:noProof/>
            <w:sz w:val="28"/>
            <w:szCs w:val="28"/>
            <w:lang w:val="zh-CN"/>
          </w:rPr>
          <w:t>3</w:t>
        </w:r>
        <w:r w:rsidRPr="002D5C14">
          <w:rPr>
            <w:rFonts w:ascii="宋体" w:eastAsia="宋体" w:hAnsi="宋体"/>
            <w:sz w:val="28"/>
            <w:szCs w:val="28"/>
          </w:rPr>
          <w:fldChar w:fldCharType="end"/>
        </w:r>
        <w:r>
          <w:rPr>
            <w:rFonts w:ascii="宋体" w:eastAsia="宋体" w:hAnsi="宋体" w:hint="eastAsia"/>
            <w:sz w:val="28"/>
            <w:szCs w:val="28"/>
          </w:rPr>
          <w:t xml:space="preserve"> </w:t>
        </w:r>
        <w:r w:rsidRPr="002D5C14">
          <w:rPr>
            <w:rFonts w:ascii="宋体" w:eastAsia="宋体" w:hAnsi="宋体" w:hint="eastAsia"/>
            <w:sz w:val="28"/>
            <w:szCs w:val="28"/>
          </w:rPr>
          <w:t>—</w:t>
        </w:r>
      </w:p>
    </w:sdtContent>
  </w:sdt>
  <w:p w14:paraId="7B07ACB3" w14:textId="77777777" w:rsidR="002D5C14" w:rsidRDefault="002D5C14" w:rsidP="00327B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A02EA" w14:textId="77777777" w:rsidR="006F4CCD" w:rsidRDefault="006F4CCD" w:rsidP="00902D89">
      <w:r>
        <w:separator/>
      </w:r>
    </w:p>
  </w:footnote>
  <w:footnote w:type="continuationSeparator" w:id="0">
    <w:p w14:paraId="2F5747AD" w14:textId="77777777" w:rsidR="006F4CCD" w:rsidRDefault="006F4CCD" w:rsidP="00902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75562"/>
    <w:multiLevelType w:val="hybridMultilevel"/>
    <w:tmpl w:val="06821072"/>
    <w:lvl w:ilvl="0" w:tplc="34AAD02E">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6E26682"/>
    <w:multiLevelType w:val="hybridMultilevel"/>
    <w:tmpl w:val="7A908832"/>
    <w:lvl w:ilvl="0" w:tplc="602AC5FA">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5F44"/>
    <w:rsid w:val="000721AD"/>
    <w:rsid w:val="000760D6"/>
    <w:rsid w:val="000834BF"/>
    <w:rsid w:val="000B60B7"/>
    <w:rsid w:val="00107219"/>
    <w:rsid w:val="00145C23"/>
    <w:rsid w:val="00170F48"/>
    <w:rsid w:val="001D16E4"/>
    <w:rsid w:val="00232AC2"/>
    <w:rsid w:val="00275EFC"/>
    <w:rsid w:val="002C0130"/>
    <w:rsid w:val="002D5C14"/>
    <w:rsid w:val="002F509F"/>
    <w:rsid w:val="00322FEB"/>
    <w:rsid w:val="00323EA1"/>
    <w:rsid w:val="00327BCF"/>
    <w:rsid w:val="00382ACC"/>
    <w:rsid w:val="004E06FE"/>
    <w:rsid w:val="005427B7"/>
    <w:rsid w:val="00584D9C"/>
    <w:rsid w:val="006125C0"/>
    <w:rsid w:val="0061468F"/>
    <w:rsid w:val="0063108F"/>
    <w:rsid w:val="00681AC4"/>
    <w:rsid w:val="00681FAE"/>
    <w:rsid w:val="00690862"/>
    <w:rsid w:val="006F4CCD"/>
    <w:rsid w:val="00712199"/>
    <w:rsid w:val="0071639A"/>
    <w:rsid w:val="00745F44"/>
    <w:rsid w:val="007D4F84"/>
    <w:rsid w:val="00842F6D"/>
    <w:rsid w:val="00857C66"/>
    <w:rsid w:val="00894E59"/>
    <w:rsid w:val="00902D89"/>
    <w:rsid w:val="0099448E"/>
    <w:rsid w:val="00A72313"/>
    <w:rsid w:val="00B33F48"/>
    <w:rsid w:val="00B75D16"/>
    <w:rsid w:val="00B94636"/>
    <w:rsid w:val="00BD4D84"/>
    <w:rsid w:val="00C0233F"/>
    <w:rsid w:val="00C05F96"/>
    <w:rsid w:val="00D05881"/>
    <w:rsid w:val="00D14834"/>
    <w:rsid w:val="00D53480"/>
    <w:rsid w:val="00D6437C"/>
    <w:rsid w:val="00D81222"/>
    <w:rsid w:val="00DB4DCC"/>
    <w:rsid w:val="00DC6DE9"/>
    <w:rsid w:val="00E61B7D"/>
    <w:rsid w:val="00E81575"/>
    <w:rsid w:val="00ED63EB"/>
    <w:rsid w:val="00F9485F"/>
    <w:rsid w:val="00FB1E10"/>
    <w:rsid w:val="00FB2F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5191B"/>
  <w15:docId w15:val="{9CA17421-AFDE-4B02-A9C6-4EC3C420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2D8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902D8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02D89"/>
    <w:rPr>
      <w:sz w:val="18"/>
      <w:szCs w:val="18"/>
    </w:rPr>
  </w:style>
  <w:style w:type="paragraph" w:styleId="a6">
    <w:name w:val="footer"/>
    <w:basedOn w:val="a"/>
    <w:link w:val="a7"/>
    <w:uiPriority w:val="99"/>
    <w:unhideWhenUsed/>
    <w:rsid w:val="00902D89"/>
    <w:pPr>
      <w:tabs>
        <w:tab w:val="center" w:pos="4153"/>
        <w:tab w:val="right" w:pos="8306"/>
      </w:tabs>
      <w:snapToGrid w:val="0"/>
      <w:jc w:val="left"/>
    </w:pPr>
    <w:rPr>
      <w:sz w:val="18"/>
      <w:szCs w:val="18"/>
    </w:rPr>
  </w:style>
  <w:style w:type="character" w:customStyle="1" w:styleId="a7">
    <w:name w:val="页脚 字符"/>
    <w:basedOn w:val="a0"/>
    <w:link w:val="a6"/>
    <w:uiPriority w:val="99"/>
    <w:rsid w:val="00902D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36399">
      <w:bodyDiv w:val="1"/>
      <w:marLeft w:val="0"/>
      <w:marRight w:val="0"/>
      <w:marTop w:val="0"/>
      <w:marBottom w:val="0"/>
      <w:divBdr>
        <w:top w:val="none" w:sz="0" w:space="0" w:color="auto"/>
        <w:left w:val="none" w:sz="0" w:space="0" w:color="auto"/>
        <w:bottom w:val="none" w:sz="0" w:space="0" w:color="auto"/>
        <w:right w:val="none" w:sz="0" w:space="0" w:color="auto"/>
      </w:divBdr>
      <w:divsChild>
        <w:div w:id="1225945347">
          <w:marLeft w:val="0"/>
          <w:marRight w:val="0"/>
          <w:marTop w:val="0"/>
          <w:marBottom w:val="0"/>
          <w:divBdr>
            <w:top w:val="none" w:sz="0" w:space="0" w:color="auto"/>
            <w:left w:val="none" w:sz="0" w:space="0" w:color="auto"/>
            <w:bottom w:val="none" w:sz="0" w:space="0" w:color="auto"/>
            <w:right w:val="none" w:sz="0" w:space="0" w:color="auto"/>
          </w:divBdr>
          <w:divsChild>
            <w:div w:id="315374888">
              <w:marLeft w:val="0"/>
              <w:marRight w:val="0"/>
              <w:marTop w:val="150"/>
              <w:marBottom w:val="0"/>
              <w:divBdr>
                <w:top w:val="none" w:sz="0" w:space="0" w:color="auto"/>
                <w:left w:val="none" w:sz="0" w:space="0" w:color="auto"/>
                <w:bottom w:val="none" w:sz="0" w:space="0" w:color="auto"/>
                <w:right w:val="none" w:sz="0" w:space="0" w:color="auto"/>
              </w:divBdr>
              <w:divsChild>
                <w:div w:id="658575872">
                  <w:marLeft w:val="0"/>
                  <w:marRight w:val="0"/>
                  <w:marTop w:val="0"/>
                  <w:marBottom w:val="0"/>
                  <w:divBdr>
                    <w:top w:val="none" w:sz="0" w:space="0" w:color="auto"/>
                    <w:left w:val="none" w:sz="0" w:space="0" w:color="auto"/>
                    <w:bottom w:val="none" w:sz="0" w:space="0" w:color="auto"/>
                    <w:right w:val="none" w:sz="0" w:space="0" w:color="auto"/>
                  </w:divBdr>
                  <w:divsChild>
                    <w:div w:id="1212687183">
                      <w:marLeft w:val="0"/>
                      <w:marRight w:val="0"/>
                      <w:marTop w:val="0"/>
                      <w:marBottom w:val="0"/>
                      <w:divBdr>
                        <w:top w:val="single" w:sz="6" w:space="0" w:color="BDD4AB"/>
                        <w:left w:val="single" w:sz="6" w:space="0" w:color="BDD4AB"/>
                        <w:bottom w:val="single" w:sz="6" w:space="0" w:color="BDD4AB"/>
                        <w:right w:val="single" w:sz="6" w:space="0" w:color="BDD4AB"/>
                      </w:divBdr>
                      <w:divsChild>
                        <w:div w:id="212588354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04079497">
      <w:bodyDiv w:val="1"/>
      <w:marLeft w:val="0"/>
      <w:marRight w:val="0"/>
      <w:marTop w:val="0"/>
      <w:marBottom w:val="0"/>
      <w:divBdr>
        <w:top w:val="none" w:sz="0" w:space="0" w:color="auto"/>
        <w:left w:val="none" w:sz="0" w:space="0" w:color="auto"/>
        <w:bottom w:val="none" w:sz="0" w:space="0" w:color="auto"/>
        <w:right w:val="none" w:sz="0" w:space="0" w:color="auto"/>
      </w:divBdr>
      <w:divsChild>
        <w:div w:id="1623030616">
          <w:marLeft w:val="0"/>
          <w:marRight w:val="0"/>
          <w:marTop w:val="0"/>
          <w:marBottom w:val="0"/>
          <w:divBdr>
            <w:top w:val="none" w:sz="0" w:space="0" w:color="auto"/>
            <w:left w:val="none" w:sz="0" w:space="0" w:color="auto"/>
            <w:bottom w:val="none" w:sz="0" w:space="0" w:color="auto"/>
            <w:right w:val="none" w:sz="0" w:space="0" w:color="auto"/>
          </w:divBdr>
        </w:div>
        <w:div w:id="222103814">
          <w:marLeft w:val="0"/>
          <w:marRight w:val="0"/>
          <w:marTop w:val="0"/>
          <w:marBottom w:val="0"/>
          <w:divBdr>
            <w:top w:val="none" w:sz="0" w:space="0" w:color="auto"/>
            <w:left w:val="none" w:sz="0" w:space="0" w:color="auto"/>
            <w:bottom w:val="none" w:sz="0" w:space="0" w:color="auto"/>
            <w:right w:val="none" w:sz="0" w:space="0" w:color="auto"/>
          </w:divBdr>
          <w:divsChild>
            <w:div w:id="221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7972">
      <w:bodyDiv w:val="1"/>
      <w:marLeft w:val="0"/>
      <w:marRight w:val="0"/>
      <w:marTop w:val="0"/>
      <w:marBottom w:val="0"/>
      <w:divBdr>
        <w:top w:val="none" w:sz="0" w:space="0" w:color="auto"/>
        <w:left w:val="none" w:sz="0" w:space="0" w:color="auto"/>
        <w:bottom w:val="none" w:sz="0" w:space="0" w:color="auto"/>
        <w:right w:val="none" w:sz="0" w:space="0" w:color="auto"/>
      </w:divBdr>
      <w:divsChild>
        <w:div w:id="1711148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高教 中心</dc:creator>
  <cp:keywords/>
  <dc:description/>
  <cp:lastModifiedBy>高教 中心</cp:lastModifiedBy>
  <cp:revision>73</cp:revision>
  <cp:lastPrinted>2021-12-08T09:09:00Z</cp:lastPrinted>
  <dcterms:created xsi:type="dcterms:W3CDTF">2019-09-02T00:21:00Z</dcterms:created>
  <dcterms:modified xsi:type="dcterms:W3CDTF">2021-12-09T01:28:00Z</dcterms:modified>
</cp:coreProperties>
</file>