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领队须知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报参赛曲目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队名   曲目   指挥   领唱人员姓名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报伴奏曲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抽签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比赛时间：2018年1月10日晚7:00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组织参赛人员到指定区域就坐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按顺序提前三个曲到舞台处报道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安排演员上场（台阶四层，每层可容纳15人）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各队上场顺序：第一排，第四排，第三排，第二排。下场顺序：第二排、第三排、第四排，最后第一排退场。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按要求上、下场，不得影响下队出场，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禁止大声喧哗，嬉闹等行为动作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听从舞台总监的安排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比赛后留人员，领奖，合影</w:t>
      </w:r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颁奖顺序：三等奖  二等奖  一等奖  特邀奖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A31"/>
    <w:multiLevelType w:val="singleLevel"/>
    <w:tmpl w:val="5A4B3A3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076D8"/>
    <w:rsid w:val="03007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2018-01-09T09:28:00Z</dcterms:created>
  <dc:creator>迦楼逻王</dc:creator>
  <cp:lastModifiedBy>迦楼逻王</cp:lastModifiedBy>
  <dcterms:modified xsi:type="dcterms:W3CDTF">2018-01-09T09:28:59Z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