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 w:hAnsiTheme="minorEastAsia"/>
          <w:b/>
          <w:sz w:val="44"/>
          <w:szCs w:val="44"/>
        </w:rPr>
      </w:pPr>
      <w:r>
        <w:rPr>
          <w:rFonts w:hint="eastAsia" w:ascii="仿宋_GB2312" w:eastAsia="仿宋_GB2312" w:hAnsiTheme="minorEastAsia"/>
          <w:b/>
          <w:sz w:val="44"/>
          <w:szCs w:val="44"/>
        </w:rPr>
        <w:t>陕西中医药大学</w:t>
      </w:r>
      <w:r>
        <w:rPr>
          <w:rFonts w:hint="eastAsia" w:ascii="仿宋_GB2312" w:eastAsia="仿宋_GB2312" w:hAnsiTheme="minorEastAsia"/>
          <w:b/>
          <w:sz w:val="44"/>
          <w:szCs w:val="44"/>
          <w:lang w:val="en-US" w:eastAsia="zh-CN"/>
        </w:rPr>
        <w:t>2016年</w:t>
      </w:r>
      <w:r>
        <w:rPr>
          <w:rFonts w:hint="eastAsia" w:ascii="仿宋_GB2312" w:eastAsia="仿宋_GB2312" w:hAnsiTheme="minorEastAsia"/>
          <w:b/>
          <w:sz w:val="44"/>
          <w:szCs w:val="44"/>
        </w:rPr>
        <w:t>教职工</w:t>
      </w:r>
      <w:r>
        <w:rPr>
          <w:rFonts w:hint="eastAsia" w:ascii="仿宋_GB2312" w:eastAsia="仿宋_GB2312" w:hAnsiTheme="minorEastAsia"/>
          <w:b/>
          <w:sz w:val="44"/>
          <w:szCs w:val="44"/>
          <w:lang w:val="en-US" w:eastAsia="zh-CN"/>
        </w:rPr>
        <w:t>男子</w:t>
      </w:r>
      <w:r>
        <w:rPr>
          <w:rFonts w:hint="eastAsia" w:ascii="仿宋_GB2312" w:eastAsia="仿宋_GB2312" w:hAnsiTheme="minorEastAsia"/>
          <w:b/>
          <w:sz w:val="44"/>
          <w:szCs w:val="44"/>
        </w:rPr>
        <w:t>五人制足球赛竞赛规程</w:t>
      </w:r>
    </w:p>
    <w:p>
      <w:pPr>
        <w:jc w:val="center"/>
        <w:rPr>
          <w:rFonts w:ascii="仿宋_GB2312" w:eastAsia="仿宋_GB2312" w:hAnsiTheme="minorEastAsia"/>
          <w:sz w:val="32"/>
          <w:szCs w:val="32"/>
        </w:rPr>
      </w:pPr>
    </w:p>
    <w:p>
      <w:pPr>
        <w:ind w:firstLine="640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一、竞赛办法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(一)比赛分两阶段进行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1、第一阶段：采用抽签办法进行分组，共分两组，比赛采用单循环赛制决出小组名次，小组前四名球队进入决赛阶段。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2、第二阶段：采用交叉淘汰制决出1-8名。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(二)决定名次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1、各组别循环赛阶级比赛的计分方法：</w:t>
      </w:r>
    </w:p>
    <w:p>
      <w:pPr>
        <w:ind w:firstLine="480" w:firstLineChars="1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(1)每队胜一场得3分，平一场得1分，负一场得0分；</w:t>
      </w:r>
    </w:p>
    <w:p>
      <w:pPr>
        <w:ind w:firstLine="480" w:firstLineChars="1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(2)比赛结束，积分多的队名次列前；</w:t>
      </w:r>
    </w:p>
    <w:p>
      <w:pPr>
        <w:ind w:firstLine="480" w:firstLineChars="1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(3)如果两队或两队以上积分相等，依下列顺序排列名次：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eastAsia="仿宋_GB2312" w:asciiTheme="minorEastAsia" w:hAnsiTheme="minorEastAsia"/>
          <w:sz w:val="32"/>
          <w:szCs w:val="32"/>
        </w:rPr>
        <w:t>  </w:t>
      </w:r>
      <w:r>
        <w:rPr>
          <w:rFonts w:hint="eastAsia" w:ascii="仿宋_GB2312" w:eastAsia="仿宋_GB2312" w:hAnsiTheme="minorEastAsia"/>
          <w:sz w:val="32"/>
          <w:szCs w:val="32"/>
        </w:rPr>
        <w:t>第一步：积分相等队之间相互积分多者，名次列前；</w:t>
      </w:r>
      <w:r>
        <w:rPr>
          <w:rFonts w:hint="eastAsia" w:eastAsia="仿宋_GB2312" w:asciiTheme="minorEastAsia" w:hAnsiTheme="minorEastAsia"/>
          <w:sz w:val="32"/>
          <w:szCs w:val="32"/>
        </w:rPr>
        <w:t> 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eastAsia="仿宋_GB2312" w:asciiTheme="minorEastAsia" w:hAnsiTheme="minorEastAsia"/>
          <w:sz w:val="32"/>
          <w:szCs w:val="32"/>
        </w:rPr>
        <w:t>  </w:t>
      </w:r>
      <w:r>
        <w:rPr>
          <w:rFonts w:hint="eastAsia" w:ascii="仿宋_GB2312" w:eastAsia="仿宋_GB2312" w:hAnsiTheme="minorEastAsia"/>
          <w:sz w:val="32"/>
          <w:szCs w:val="32"/>
        </w:rPr>
        <w:t>第二步：积分相等队之间相互净胜球多者，名次列前；</w:t>
      </w:r>
      <w:r>
        <w:rPr>
          <w:rFonts w:hint="eastAsia" w:eastAsia="仿宋_GB2312" w:asciiTheme="minorEastAsia" w:hAnsiTheme="minorEastAsia"/>
          <w:sz w:val="32"/>
          <w:szCs w:val="32"/>
        </w:rPr>
        <w:t> 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eastAsia="仿宋_GB2312" w:asciiTheme="minorEastAsia" w:hAnsiTheme="minorEastAsia"/>
          <w:sz w:val="32"/>
          <w:szCs w:val="32"/>
        </w:rPr>
        <w:t>  </w:t>
      </w:r>
      <w:r>
        <w:rPr>
          <w:rFonts w:hint="eastAsia" w:ascii="仿宋_GB2312" w:eastAsia="仿宋_GB2312" w:hAnsiTheme="minorEastAsia"/>
          <w:sz w:val="32"/>
          <w:szCs w:val="32"/>
        </w:rPr>
        <w:t>第三步：积分相等队之间相互进球总和多者，名次列前；</w:t>
      </w:r>
      <w:r>
        <w:rPr>
          <w:rFonts w:hint="eastAsia" w:eastAsia="仿宋_GB2312" w:asciiTheme="minorEastAsia" w:hAnsiTheme="minorEastAsia"/>
          <w:sz w:val="32"/>
          <w:szCs w:val="32"/>
        </w:rPr>
        <w:t> 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eastAsia="仿宋_GB2312" w:asciiTheme="minorEastAsia" w:hAnsiTheme="minorEastAsia"/>
          <w:sz w:val="32"/>
          <w:szCs w:val="32"/>
        </w:rPr>
        <w:t>  </w:t>
      </w:r>
      <w:r>
        <w:rPr>
          <w:rFonts w:hint="eastAsia" w:ascii="仿宋_GB2312" w:eastAsia="仿宋_GB2312" w:hAnsiTheme="minorEastAsia"/>
          <w:sz w:val="32"/>
          <w:szCs w:val="32"/>
        </w:rPr>
        <w:t>第四步：整个比赛中净胜球多者，名次列前；</w:t>
      </w:r>
      <w:r>
        <w:rPr>
          <w:rFonts w:hint="eastAsia" w:eastAsia="仿宋_GB2312" w:asciiTheme="minorEastAsia" w:hAnsiTheme="minorEastAsia"/>
          <w:sz w:val="32"/>
          <w:szCs w:val="32"/>
        </w:rPr>
        <w:t> 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eastAsia="仿宋_GB2312" w:asciiTheme="minorEastAsia" w:hAnsiTheme="minorEastAsia"/>
          <w:sz w:val="32"/>
          <w:szCs w:val="32"/>
        </w:rPr>
        <w:t>  </w:t>
      </w:r>
      <w:r>
        <w:rPr>
          <w:rFonts w:hint="eastAsia" w:ascii="仿宋_GB2312" w:eastAsia="仿宋_GB2312" w:hAnsiTheme="minorEastAsia"/>
          <w:sz w:val="32"/>
          <w:szCs w:val="32"/>
        </w:rPr>
        <w:t>第五步：整个比赛中进球总和多者，名次列前；</w:t>
      </w:r>
      <w:r>
        <w:rPr>
          <w:rFonts w:hint="eastAsia" w:eastAsia="仿宋_GB2312" w:asciiTheme="minorEastAsia" w:hAnsiTheme="minorEastAsia"/>
          <w:sz w:val="32"/>
          <w:szCs w:val="32"/>
        </w:rPr>
        <w:t> 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eastAsia="仿宋_GB2312" w:asciiTheme="minorEastAsia" w:hAnsiTheme="minorEastAsia"/>
          <w:sz w:val="32"/>
          <w:szCs w:val="32"/>
        </w:rPr>
        <w:t>  </w:t>
      </w:r>
      <w:r>
        <w:rPr>
          <w:rFonts w:hint="eastAsia" w:ascii="仿宋_GB2312" w:eastAsia="仿宋_GB2312" w:hAnsiTheme="minorEastAsia"/>
          <w:sz w:val="32"/>
          <w:szCs w:val="32"/>
        </w:rPr>
        <w:t>第六步：抽签优胜者，名次列前；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2、淘汰赛阶段，如40分钟比赛结束后仍为平局，即进行互射点球的办法决定胜负（点球采用5+1决胜）胜方晋级。</w:t>
      </w:r>
    </w:p>
    <w:p>
      <w:pPr>
        <w:ind w:firstLine="640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二、比赛弃权</w:t>
      </w:r>
    </w:p>
    <w:p>
      <w:pPr>
        <w:ind w:firstLine="480" w:firstLineChars="1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(一)下列情况之一的球队均属比赛弃权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eastAsia="仿宋_GB2312" w:asciiTheme="minorEastAsia" w:hAnsiTheme="minorEastAsia"/>
          <w:sz w:val="32"/>
          <w:szCs w:val="32"/>
        </w:rPr>
        <w:t xml:space="preserve">   </w:t>
      </w:r>
      <w:r>
        <w:rPr>
          <w:rFonts w:hint="eastAsia" w:ascii="仿宋_GB2312" w:eastAsia="仿宋_GB2312" w:hAnsiTheme="minorEastAsia"/>
          <w:sz w:val="32"/>
          <w:szCs w:val="32"/>
        </w:rPr>
        <w:t>1、非因不可抗拒的原因，且未获主办方批准，未参加赛程规定的比赛；</w:t>
      </w:r>
      <w:r>
        <w:rPr>
          <w:rFonts w:hint="eastAsia" w:eastAsia="仿宋_GB2312" w:asciiTheme="minorEastAsia" w:hAnsiTheme="minorEastAsia"/>
          <w:sz w:val="32"/>
          <w:szCs w:val="32"/>
        </w:rPr>
        <w:t> 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eastAsia="仿宋_GB2312" w:asciiTheme="minorEastAsia" w:hAnsiTheme="minorEastAsia"/>
          <w:sz w:val="32"/>
          <w:szCs w:val="32"/>
        </w:rPr>
        <w:t xml:space="preserve">   </w:t>
      </w:r>
      <w:r>
        <w:rPr>
          <w:rFonts w:hint="eastAsia" w:ascii="仿宋_GB2312" w:eastAsia="仿宋_GB2312" w:hAnsiTheme="minorEastAsia"/>
          <w:sz w:val="32"/>
          <w:szCs w:val="32"/>
        </w:rPr>
        <w:t>2、拒绝按照裁判员的要求，恢复中断的比赛（指裁判员提示确定的时间超过5分钟）；</w:t>
      </w:r>
      <w:r>
        <w:rPr>
          <w:rFonts w:hint="eastAsia" w:eastAsia="仿宋_GB2312" w:asciiTheme="minorEastAsia" w:hAnsiTheme="minorEastAsia"/>
          <w:sz w:val="32"/>
          <w:szCs w:val="32"/>
        </w:rPr>
        <w:t> 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eastAsia="仿宋_GB2312" w:asciiTheme="minorEastAsia" w:hAnsiTheme="minorEastAsia"/>
          <w:sz w:val="32"/>
          <w:szCs w:val="32"/>
        </w:rPr>
        <w:t xml:space="preserve">   </w:t>
      </w:r>
      <w:r>
        <w:rPr>
          <w:rFonts w:hint="eastAsia" w:ascii="仿宋_GB2312" w:eastAsia="仿宋_GB2312" w:hAnsiTheme="minorEastAsia"/>
          <w:sz w:val="32"/>
          <w:szCs w:val="32"/>
        </w:rPr>
        <w:t>3、拒绝按照主办方的安排参加补赛或改期的比赛；</w:t>
      </w:r>
      <w:r>
        <w:rPr>
          <w:rFonts w:hint="eastAsia" w:eastAsia="仿宋_GB2312" w:asciiTheme="minorEastAsia" w:hAnsiTheme="minorEastAsia"/>
          <w:sz w:val="32"/>
          <w:szCs w:val="32"/>
        </w:rPr>
        <w:t> 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eastAsia="仿宋_GB2312" w:asciiTheme="minorEastAsia" w:hAnsiTheme="minorEastAsia"/>
          <w:sz w:val="32"/>
          <w:szCs w:val="32"/>
        </w:rPr>
        <w:t xml:space="preserve">   </w:t>
      </w:r>
      <w:r>
        <w:rPr>
          <w:rFonts w:hint="eastAsia" w:ascii="仿宋_GB2312" w:eastAsia="仿宋_GB2312" w:hAnsiTheme="minorEastAsia"/>
          <w:sz w:val="32"/>
          <w:szCs w:val="32"/>
        </w:rPr>
        <w:t>4、有未报名代表该队参加比赛。一方球员少于3人则视为弃权；</w:t>
      </w:r>
    </w:p>
    <w:p>
      <w:pPr>
        <w:ind w:firstLine="480" w:firstLineChars="1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(二)凡比赛弃权的球队判对方以5:0的比分获胜。</w:t>
      </w:r>
    </w:p>
    <w:p>
      <w:pPr>
        <w:ind w:firstLine="640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 xml:space="preserve">三、竞赛规则与有关规定 </w:t>
      </w:r>
    </w:p>
    <w:p>
      <w:pPr>
        <w:ind w:firstLine="480" w:firstLineChars="1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(一)比赛时间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 w:hAnsiTheme="minorEastAsia"/>
          <w:sz w:val="32"/>
          <w:szCs w:val="32"/>
        </w:rPr>
        <w:t>每半场20分钟（毛时间，即不停表），中间休息5分钟。每只队每半场均有一次暂停机会，暂停时间为一分钟；</w:t>
      </w:r>
    </w:p>
    <w:p>
      <w:pPr>
        <w:ind w:firstLine="480" w:firstLineChars="1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(二)比赛球鞋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 w:hAnsiTheme="minorEastAsia"/>
          <w:sz w:val="32"/>
          <w:szCs w:val="32"/>
        </w:rPr>
        <w:t>皮面胶底碎钉鞋或布面胶底鞋，禁止穿着胶钉或合金钉的足球鞋；</w:t>
      </w:r>
    </w:p>
    <w:p>
      <w:pPr>
        <w:ind w:firstLine="480" w:firstLineChars="1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(三)比赛采取机动方式，替换次数不限，但必须在本方换人区先下后上；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(四)比赛采用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号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足</w:t>
      </w:r>
      <w:r>
        <w:rPr>
          <w:rFonts w:hint="eastAsia" w:ascii="仿宋_GB2312" w:eastAsia="仿宋_GB2312" w:hAnsiTheme="minorEastAsia"/>
          <w:sz w:val="32"/>
          <w:szCs w:val="32"/>
        </w:rPr>
        <w:t>球；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(五)队员主罚任意球、界外球,大点球和角球时，裁判员认为其故意延误开球时间超过4秒将判4秒违例，由对方在原地点罚间接任意球恢复比赛；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(六)攻方队员主罚任意球，界外球和角球时，防守队员须离球5米距离；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(七)开中点球和踢界外球时不得直接射门得分；但踢角球可以直接射门得分；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(八)执行6米罚点球时，除主罚队员外(守方守门员应站在球门线上)，功守双方队员必须在罚球区外，并离球至少5米的距离，必须在皮球的假想平行线之后；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(九)被红牌罚出场的队员，不得坐在替补席上，两分钟处罚是计比赛时间的两分钟；两分钟之后可由本方替补队员顶替上场；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(十)允许合理冲撞，允许合理铲球；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(十一)关于将球传给本方守门员违例的判罚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 1、比赛进行中，当守门员接得皮球后，抛球或踢球给队友，此时守门员未越过中线或皮球未触及过对方队员，而接受其队友的传球（无论手或脚触球）应判间接任意球；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 2、守门员开出球门球后，同样的守门员未越过中线或皮球未触及过对方队员，而接受其队友传球（无论用手或脚触及），应判间接任意球；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 3、守门员不能用手接同队队员用脚踢的故意回传球，否则判间接任意球；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 4、守门员在本方半场无论用手或脚控制球时，持续时间不能超过4秒；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 5、守门员在比赛进行中接得球后，可用手将球掷出，可以直接掷过中线，但掷入对方球门不能算得分。亦可用脚踢反弹球或空中球，可直接踢过中线或射门得分；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 6、守门员可用脚接同队队员直接踢出的界外球；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 7、球门球——当攻方队员将球碰出守方端线，由守方守门员在本方罚球区内用手开出此区外，可以将球直接掷过中线，但掷入对方球门不能算得分。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(十二)一名运动员只能代表一支球队参赛，违者将取消该队比赛成绩，判对方胜；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(十三)参赛队必须提前15分钟到达比赛场地，超过比赛时间5分钟仍未到场者当弃权处理，判0:5负；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(十四)各参赛队比赛时必须出示带照片的有效证件给裁判员检查；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(十五)比赛获红牌的运动员将顺延停赛一场；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(十六)比赛实行半场犯规超五次执行大点球规则，半场犯规超过5次，每增加一次犯规对方球队获得一次大点球机会，半场结束后犯规次数从新计算。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eastAsia="仿宋_GB2312" w:asciiTheme="minorEastAsia" w:hAnsiTheme="minorEastAsia"/>
          <w:sz w:val="32"/>
          <w:szCs w:val="32"/>
        </w:rPr>
        <w:t> </w:t>
      </w:r>
      <w:bookmarkStart w:id="0" w:name="_GoBack"/>
      <w:bookmarkEnd w:id="0"/>
    </w:p>
    <w:p>
      <w:pPr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陕西中医药大学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2016年下半年</w:t>
      </w:r>
      <w:r>
        <w:rPr>
          <w:rFonts w:hint="eastAsia" w:ascii="仿宋_GB2312" w:eastAsia="仿宋_GB2312" w:hAnsiTheme="minorEastAsia"/>
          <w:sz w:val="32"/>
          <w:szCs w:val="32"/>
        </w:rPr>
        <w:t>教职工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男子</w:t>
      </w:r>
      <w:r>
        <w:rPr>
          <w:rFonts w:hint="eastAsia" w:ascii="仿宋_GB2312" w:eastAsia="仿宋_GB2312" w:hAnsiTheme="minorEastAsia"/>
          <w:sz w:val="32"/>
          <w:szCs w:val="32"/>
        </w:rPr>
        <w:t>五人制足球赛组委会</w:t>
      </w:r>
    </w:p>
    <w:p>
      <w:pPr>
        <w:jc w:val="center"/>
        <w:rPr>
          <w:rFonts w:ascii="仿宋_GB2312" w:eastAsia="仿宋_GB2312" w:hAnsiTheme="minorEastAsia"/>
          <w:sz w:val="32"/>
          <w:szCs w:val="32"/>
          <w:lang w:val="en-US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2016年10月11日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9FD"/>
    <w:rsid w:val="001D4F2A"/>
    <w:rsid w:val="00200294"/>
    <w:rsid w:val="002526E8"/>
    <w:rsid w:val="00401393"/>
    <w:rsid w:val="005E42A5"/>
    <w:rsid w:val="005F252D"/>
    <w:rsid w:val="007049D8"/>
    <w:rsid w:val="0078334D"/>
    <w:rsid w:val="0084057A"/>
    <w:rsid w:val="00845555"/>
    <w:rsid w:val="008779FD"/>
    <w:rsid w:val="009974F4"/>
    <w:rsid w:val="00BD5826"/>
    <w:rsid w:val="00C71591"/>
    <w:rsid w:val="00E84FAD"/>
    <w:rsid w:val="18092922"/>
    <w:rsid w:val="23E24578"/>
    <w:rsid w:val="2CE94346"/>
    <w:rsid w:val="582E224C"/>
    <w:rsid w:val="779500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47FC61-9EF6-4ADE-8D6F-0F294F8A88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</Words>
  <Characters>1522</Characters>
  <Lines>12</Lines>
  <Paragraphs>3</Paragraphs>
  <ScaleCrop>false</ScaleCrop>
  <LinksUpToDate>false</LinksUpToDate>
  <CharactersWithSpaces>1785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2015-10-27T13:49:00Z</dcterms:created>
  <dc:creator>Lenovo</dc:creator>
  <cp:lastModifiedBy>Administrator</cp:lastModifiedBy>
  <cp:lastPrinted>2015-10-30T03:10:00Z</cp:lastPrinted>
  <dcterms:modified xsi:type="dcterms:W3CDTF">2016-10-11T08:07:52Z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