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2020年高等教育基层统计报表（高基表）</w:t>
      </w:r>
    </w:p>
    <w:p>
      <w:pPr>
        <w:jc w:val="center"/>
        <w:rPr>
          <w:rFonts w:hint="eastAsia"/>
        </w:rPr>
      </w:pPr>
    </w:p>
    <w:tbl>
      <w:tblPr>
        <w:tblW w:w="940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2215"/>
        <w:gridCol w:w="65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目录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"高基111!A1"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全国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"高基111!A1"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高基111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"高基111!A1"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高等教育学校（机构）统计调查表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"高基112!A1"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全国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"高基112!A1"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高基112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"高基112!A1"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学校（机构）基本情况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"高基112续表1!A1"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全国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"高基112续表1!A1"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高基112续表1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"高基112续表1!A1"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数据核查结果说明及建议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"高基112续表2!A1"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全国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"高基112续表2!A1"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高基112续表2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"高基112续表2!A1"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学校简介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"高基311!A1"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全国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"高基311!A1"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高基311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"高基311!A1"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普通专科分专业学生数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"高基312!A1"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全国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"高基312!A1"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高基312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"高基312!A1"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普通本科分专业学生数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"高基313!A1"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全国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"高基313!A1"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高基313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"高基313!A1"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成人专科分专业学生数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"高基314!A1"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全国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"高基314!A1"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高基314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"高基314!A1"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成人本科分专业学生数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"高基315!A1"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全国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"高基315!A1"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高基315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"高基315!A1"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网络专科分专业学生数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"高基316!A1"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全国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"高基316!A1"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高基316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"高基316!A1"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网络本科分专业学生数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"高基317!A1"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全国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"高基317!A1"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高基317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"高基317!A1"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硕士研究生分专业（领域）学生数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"高基318!A1"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全国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"高基318!A1"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高基318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"高基318!A1"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博士研究生分专业（领域）学生数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"高基321!A1"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全国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"高基321!A1"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高基321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"高基321!A1"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在校生分年龄情况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"高基322!A1"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全国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"高基322!A1"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高基322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"高基322!A1"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招生、在校生来源情况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"高基331!A1"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全国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"高基331!A1"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高基331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"高基331!A1"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学生变动情况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"高基332!A1"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全国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"高基332!A1"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高基332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"高基332!A1"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学生休退学的主要原因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"高基333!A1"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全国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"高基333!A1"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高基333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"高基333!A1"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在校生中死亡的主要原因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"高基341!A1"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全国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"高基341!A1"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高基341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"高基341!A1"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在校生中其他情况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"高基342!A1"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全国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"高基342!A1"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高基342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"高基342!A1"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普通专科招生中其他情况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"高基351!A1"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全国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"高基351!A1"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高基351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"高基351!A1"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在职人员攻读硕士学位分专业（领域）学生数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"高基361!A1"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全国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"高基361!A1"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高基361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"高基361!A1"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其他学生情况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"高基371!A1"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全国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"高基371!A1"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高基371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"高基371!A1"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外国留学生情况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"高基411!A1"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全国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"高基411!A1"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高基411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"高基411!A1"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教职工情况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"高基421!A1"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全国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"高基421!A1"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高基421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"高基421!A1"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专任教师、聘请校外教师岗位分类情况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"高基422!A1"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全国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"高基422!A1"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高基422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"高基422!A1"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专任教师、聘请校外教师学历（位）情况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"高基423!A1"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全国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"高基423!A1"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高基423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"高基423!A1"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专任教师年龄情况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"高基424!A1"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全国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"高基424!A1"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高基424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"高基424!A1"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分学科专任教师数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"高基431!A1"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全国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"高基431!A1"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高基431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"高基431!A1"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专任教师变动情况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"高基441!A1"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全国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"高基441!A1"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高基441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"高基441!A1"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专任教师接受培训情况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"高基451!A1"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全国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"高基451!A1"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高基451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"高基451!A1"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研究生指导教师情况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"高基461!A1"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全国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"高基461!A1"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高基461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"高基461!A1"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教职工中其他情况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"高基511!A1"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全国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"高基511!A1"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高基511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"高基511!A1"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校舍情况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"高基521!A1"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全国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"高基521!A1"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高基521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"高基521!A1"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资产情况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"高基522!A1"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全国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"高基522!A1"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高基522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"高基522!A1"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信息化建设情况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"高基921!A1"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全国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"高基921!A1"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高基921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"高基921!A1"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民办高校、独立学院校舍权属情况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"高基922!A1"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全国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"高基922!A1"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高基922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"高基922!A1"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民办高校、独立学院校园占地权属情况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"高基931!A1"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全国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"高基931!A1"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高基931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"高基931!A1"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专职辅导员分年龄、专业技术职务、学历情况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"高基932!A1"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全国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"高基932!A1"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高基932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"高基932!A1"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心理咨询工作人员情况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"高基941!A1"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全国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"高基941!A1"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高基941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"高基941!A1"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普通专科生</w:t>
            </w:r>
            <w:bookmarkStart w:id="0" w:name="_GoBack"/>
            <w:bookmarkEnd w:id="0"/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、普通预科生录取来源情况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"高基942!A1"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全国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"高基942!A1"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高基942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"高基942!A1"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普通本科生、普通预科生录取来源情况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"高基943!A1"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全国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"高基943!A1"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高基943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"高基943!A1"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普通专科生、普通预科生招生来源情况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"高基944!A1"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全国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"高基944!A1"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高基944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"高基944!A1"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普通本科生、普通预科生招生来源情况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"高元51!A1"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全国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"高元51!A1"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高元51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"高元51!A1"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教育部直属高校校园占地情况统计报表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"高元52!A1"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全国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"高元52!A1"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高元52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"" \l "高元52!A1"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bdr w:val="none" w:color="auto" w:sz="0" w:space="0"/>
              </w:rPr>
              <w:t>教育部直属高校校舍功能明细统计报表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528E8"/>
    <w:rsid w:val="188528E8"/>
    <w:rsid w:val="3869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2020-10-14T09:57:00Z</dcterms:created>
  <dc:creator>Ambergris</dc:creator>
  <cp:lastModifiedBy>Ambergris</cp:lastModifiedBy>
  <dcterms:modified xsi:type="dcterms:W3CDTF">2020-10-14T10:00:20Z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