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9D" w:rsidRDefault="0015269D" w:rsidP="0015269D">
      <w:pPr>
        <w:ind w:right="280"/>
        <w:jc w:val="left"/>
        <w:rPr>
          <w:rFonts w:ascii="仿宋_GB2312" w:eastAsia="仿宋_GB2312"/>
          <w:sz w:val="28"/>
          <w:szCs w:val="44"/>
        </w:rPr>
      </w:pPr>
      <w:r>
        <w:rPr>
          <w:rFonts w:ascii="仿宋_GB2312" w:eastAsia="仿宋_GB2312" w:hint="eastAsia"/>
          <w:sz w:val="28"/>
          <w:szCs w:val="44"/>
        </w:rPr>
        <w:t>附件:</w:t>
      </w:r>
    </w:p>
    <w:p w:rsidR="0015269D" w:rsidRDefault="0015269D" w:rsidP="0015269D">
      <w:pPr>
        <w:ind w:right="280"/>
        <w:jc w:val="left"/>
        <w:rPr>
          <w:rFonts w:ascii="仿宋_GB2312" w:eastAsia="仿宋_GB2312" w:hint="eastAsia"/>
          <w:sz w:val="24"/>
          <w:szCs w:val="44"/>
        </w:rPr>
      </w:pPr>
    </w:p>
    <w:p w:rsidR="0015269D" w:rsidRDefault="0015269D" w:rsidP="0015269D">
      <w:pPr>
        <w:autoSpaceDE w:val="0"/>
        <w:autoSpaceDN w:val="0"/>
        <w:adjustRightInd w:val="0"/>
        <w:jc w:val="center"/>
        <w:rPr>
          <w:rFonts w:ascii="仿宋_GB2312" w:eastAsia="仿宋_GB2312" w:hAnsi="仿宋_GB2312" w:cs="宋体" w:hint="eastAsia"/>
          <w:color w:val="000000"/>
          <w:kern w:val="0"/>
          <w:sz w:val="28"/>
          <w:szCs w:val="32"/>
        </w:rPr>
      </w:pPr>
      <w:r>
        <w:rPr>
          <w:rFonts w:ascii="仿宋_GB2312" w:eastAsia="仿宋_GB2312" w:hAnsi="仿宋_GB2312" w:cs="宋体" w:hint="eastAsia"/>
          <w:b/>
          <w:color w:val="000000"/>
          <w:kern w:val="0"/>
          <w:sz w:val="28"/>
          <w:szCs w:val="32"/>
        </w:rPr>
        <w:t>2018—2019</w:t>
      </w:r>
      <w:proofErr w:type="gramStart"/>
      <w:r>
        <w:rPr>
          <w:rFonts w:ascii="仿宋_GB2312" w:eastAsia="仿宋_GB2312" w:hAnsi="仿宋_GB2312" w:cs="宋体" w:hint="eastAsia"/>
          <w:b/>
          <w:color w:val="000000"/>
          <w:kern w:val="0"/>
          <w:sz w:val="28"/>
          <w:szCs w:val="32"/>
        </w:rPr>
        <w:t>学年初</w:t>
      </w:r>
      <w:proofErr w:type="gramEnd"/>
      <w:r>
        <w:rPr>
          <w:rFonts w:ascii="仿宋_GB2312" w:eastAsia="仿宋_GB2312" w:hAnsi="仿宋_GB2312" w:cs="宋体" w:hint="eastAsia"/>
          <w:b/>
          <w:color w:val="000000"/>
          <w:kern w:val="0"/>
          <w:sz w:val="28"/>
          <w:szCs w:val="32"/>
        </w:rPr>
        <w:t>高等教育基层统计任务分解表</w:t>
      </w:r>
    </w:p>
    <w:tbl>
      <w:tblPr>
        <w:tblW w:w="0" w:type="auto"/>
        <w:jc w:val="center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756"/>
        <w:gridCol w:w="2053"/>
        <w:gridCol w:w="5785"/>
        <w:gridCol w:w="6569"/>
      </w:tblGrid>
      <w:tr w:rsidR="0015269D" w:rsidTr="0015269D">
        <w:trPr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ind w:left="-90"/>
              <w:jc w:val="center"/>
              <w:rPr>
                <w:rFonts w:ascii="仿宋_GB2312" w:eastAsia="仿宋_GB2312" w:hAnsi="仿宋_GB2312" w:cs="宋体"/>
                <w:b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b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ind w:left="-90"/>
              <w:jc w:val="center"/>
              <w:rPr>
                <w:rFonts w:ascii="仿宋_GB2312" w:eastAsia="仿宋_GB2312" w:hAnsi="仿宋_GB2312" w:cs="宋体"/>
                <w:b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b/>
                <w:color w:val="000000"/>
                <w:kern w:val="0"/>
                <w:sz w:val="28"/>
              </w:rPr>
              <w:t>表  号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b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b/>
                <w:color w:val="000000"/>
                <w:kern w:val="0"/>
                <w:sz w:val="28"/>
              </w:rPr>
              <w:t>表  名</w:t>
            </w:r>
          </w:p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b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b/>
                <w:color w:val="000000"/>
                <w:kern w:val="0"/>
                <w:sz w:val="28"/>
              </w:rPr>
              <w:t>填报单位</w:t>
            </w:r>
          </w:p>
        </w:tc>
      </w:tr>
      <w:tr w:rsidR="0015269D" w:rsidTr="0015269D">
        <w:trPr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69D" w:rsidRDefault="0015269D" w:rsidP="00B729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ind w:left="-9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高基111-112表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学校(机构)基本情况</w:t>
            </w:r>
          </w:p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党校办、人事处、学工部、教务处、科技处、</w:t>
            </w:r>
          </w:p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研究生院、对外办、信息化处、杂志社、保卫处、</w:t>
            </w:r>
          </w:p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后勤处、体育部、第一附属医院、第二附属医院</w:t>
            </w:r>
          </w:p>
        </w:tc>
      </w:tr>
      <w:tr w:rsidR="0015269D" w:rsidTr="0015269D">
        <w:trPr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69D" w:rsidRDefault="0015269D" w:rsidP="00B729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ind w:left="-9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高基112续表1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数据核查结果说明及建议</w:t>
            </w:r>
          </w:p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各相关部门</w:t>
            </w:r>
          </w:p>
        </w:tc>
      </w:tr>
      <w:tr w:rsidR="0015269D" w:rsidTr="0015269D">
        <w:trPr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69D" w:rsidRDefault="0015269D" w:rsidP="00B729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ind w:left="-9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高基112续表2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学校简介</w:t>
            </w:r>
          </w:p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党校办</w:t>
            </w:r>
          </w:p>
        </w:tc>
      </w:tr>
      <w:tr w:rsidR="0015269D" w:rsidTr="0015269D">
        <w:trPr>
          <w:trHeight w:val="680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69D" w:rsidRDefault="0015269D" w:rsidP="00B729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ind w:left="-9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高基312表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普通本科分专业学生数</w:t>
            </w:r>
          </w:p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教务处</w:t>
            </w:r>
          </w:p>
        </w:tc>
      </w:tr>
      <w:tr w:rsidR="0015269D" w:rsidTr="0015269D">
        <w:trPr>
          <w:trHeight w:val="680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69D" w:rsidRDefault="0015269D" w:rsidP="00B729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ind w:left="-9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高基313表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成人专科分专业学生数</w:t>
            </w:r>
          </w:p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继续教育学院</w:t>
            </w:r>
          </w:p>
        </w:tc>
      </w:tr>
      <w:tr w:rsidR="0015269D" w:rsidTr="0015269D">
        <w:trPr>
          <w:trHeight w:val="680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69D" w:rsidRDefault="0015269D" w:rsidP="00B729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ind w:left="-9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高基314表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成人本科分专业学生数</w:t>
            </w:r>
          </w:p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继续教育学院</w:t>
            </w:r>
          </w:p>
        </w:tc>
      </w:tr>
      <w:tr w:rsidR="0015269D" w:rsidTr="0015269D">
        <w:trPr>
          <w:trHeight w:val="680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69D" w:rsidRDefault="0015269D" w:rsidP="00B729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ind w:left="-9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高基317表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硕士研究生分专业（领域）学生数</w:t>
            </w:r>
          </w:p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研究生院</w:t>
            </w:r>
          </w:p>
        </w:tc>
      </w:tr>
      <w:tr w:rsidR="0015269D" w:rsidTr="0015269D">
        <w:trPr>
          <w:trHeight w:val="680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69D" w:rsidRDefault="0015269D" w:rsidP="00B729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ind w:left="-9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高基321表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在校生分年龄情况</w:t>
            </w:r>
          </w:p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学工部、教务处、研究生院、继续教育学院</w:t>
            </w:r>
          </w:p>
        </w:tc>
      </w:tr>
      <w:tr w:rsidR="0015269D" w:rsidTr="0015269D">
        <w:trPr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69D" w:rsidRDefault="0015269D" w:rsidP="00B729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ind w:left="-9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高基322表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招生、在校生来源情况</w:t>
            </w:r>
          </w:p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研究生院、教务处、继续教育学院</w:t>
            </w:r>
          </w:p>
        </w:tc>
      </w:tr>
      <w:tr w:rsidR="0015269D" w:rsidTr="0015269D">
        <w:trPr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69D" w:rsidRDefault="0015269D" w:rsidP="00B729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ind w:left="-9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高基331表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学生变动情况</w:t>
            </w:r>
          </w:p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研究生院、教务处、继续教育学院</w:t>
            </w:r>
          </w:p>
        </w:tc>
      </w:tr>
      <w:tr w:rsidR="0015269D" w:rsidTr="0015269D">
        <w:trPr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69D" w:rsidRDefault="0015269D" w:rsidP="00B729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ind w:left="-9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高基332表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学生休退学的主要原因</w:t>
            </w:r>
          </w:p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研究生院、教务处、继续教育学院</w:t>
            </w:r>
          </w:p>
        </w:tc>
      </w:tr>
      <w:tr w:rsidR="0015269D" w:rsidTr="0015269D">
        <w:trPr>
          <w:trHeight w:val="1288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69D" w:rsidRDefault="0015269D" w:rsidP="00B729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ind w:left="-9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高基341表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在校生中的其他情况</w:t>
            </w:r>
          </w:p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组织部、学工部、团委、国际教育学院、</w:t>
            </w:r>
          </w:p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继续教育学院</w:t>
            </w:r>
          </w:p>
        </w:tc>
      </w:tr>
      <w:tr w:rsidR="0015269D" w:rsidTr="0015269D">
        <w:trPr>
          <w:trHeight w:val="53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69D" w:rsidRDefault="0015269D" w:rsidP="00B729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ind w:left="-9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高基351表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在职人员攻读硕士学位分专业（领域）学生数</w:t>
            </w:r>
          </w:p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研究生院</w:t>
            </w:r>
          </w:p>
        </w:tc>
      </w:tr>
      <w:tr w:rsidR="0015269D" w:rsidTr="0015269D">
        <w:trPr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69D" w:rsidRDefault="0015269D" w:rsidP="00B729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ind w:left="-9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高基361表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其他学生情况</w:t>
            </w:r>
          </w:p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教务处、研究生院、国际教育学院</w:t>
            </w:r>
          </w:p>
        </w:tc>
      </w:tr>
      <w:tr w:rsidR="0015269D" w:rsidTr="0015269D">
        <w:trPr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69D" w:rsidRDefault="0015269D" w:rsidP="00B729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ind w:left="-9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高基371表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外国留学生情况</w:t>
            </w:r>
          </w:p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国际教育学院</w:t>
            </w:r>
          </w:p>
        </w:tc>
      </w:tr>
      <w:tr w:rsidR="0015269D" w:rsidTr="0015269D">
        <w:trPr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69D" w:rsidRDefault="0015269D" w:rsidP="00B729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ind w:left="-9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高基411表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教职工情况</w:t>
            </w:r>
          </w:p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人事处</w:t>
            </w:r>
          </w:p>
        </w:tc>
      </w:tr>
      <w:tr w:rsidR="0015269D" w:rsidTr="0015269D">
        <w:trPr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69D" w:rsidRDefault="0015269D" w:rsidP="00B729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ind w:left="-9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高基421表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专任教师、聘请校外教师岗位分类情况</w:t>
            </w:r>
          </w:p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人事处</w:t>
            </w:r>
          </w:p>
        </w:tc>
      </w:tr>
      <w:tr w:rsidR="0015269D" w:rsidTr="0015269D">
        <w:trPr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69D" w:rsidRDefault="0015269D" w:rsidP="00B729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ind w:left="-9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高基422表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专任教师、聘请校外教师学历（位）情况</w:t>
            </w:r>
          </w:p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人事处</w:t>
            </w:r>
          </w:p>
        </w:tc>
      </w:tr>
      <w:tr w:rsidR="0015269D" w:rsidTr="0015269D">
        <w:trPr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69D" w:rsidRDefault="0015269D" w:rsidP="00B729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ind w:left="-9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高基423表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专任教师年龄情况</w:t>
            </w:r>
          </w:p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人事处</w:t>
            </w:r>
          </w:p>
        </w:tc>
      </w:tr>
      <w:tr w:rsidR="0015269D" w:rsidTr="0015269D">
        <w:trPr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69D" w:rsidRDefault="0015269D" w:rsidP="00B729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ind w:left="-9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高基424表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分学科专任教师数</w:t>
            </w:r>
          </w:p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人事处</w:t>
            </w:r>
          </w:p>
        </w:tc>
      </w:tr>
      <w:tr w:rsidR="0015269D" w:rsidTr="0015269D">
        <w:trPr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69D" w:rsidRDefault="0015269D" w:rsidP="00B729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ind w:left="-9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高基431表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专任教师变动情况</w:t>
            </w:r>
          </w:p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人事处</w:t>
            </w:r>
          </w:p>
        </w:tc>
      </w:tr>
      <w:tr w:rsidR="0015269D" w:rsidTr="0015269D">
        <w:trPr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69D" w:rsidRDefault="0015269D" w:rsidP="00B729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ind w:left="-9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高基441表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专任教师接受培训情况</w:t>
            </w:r>
          </w:p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人事处</w:t>
            </w:r>
          </w:p>
        </w:tc>
      </w:tr>
      <w:tr w:rsidR="0015269D" w:rsidTr="0015269D">
        <w:trPr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69D" w:rsidRDefault="0015269D" w:rsidP="00B729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ind w:left="-9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高基451表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研究生指导教师情况</w:t>
            </w:r>
          </w:p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研究生院</w:t>
            </w:r>
          </w:p>
        </w:tc>
      </w:tr>
      <w:tr w:rsidR="0015269D" w:rsidTr="0015269D">
        <w:trPr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69D" w:rsidRDefault="0015269D" w:rsidP="00B729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ind w:left="-9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高基461表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教职工中的其他情况</w:t>
            </w:r>
          </w:p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人事处、组织部、统战部、团委</w:t>
            </w:r>
          </w:p>
        </w:tc>
      </w:tr>
      <w:tr w:rsidR="0015269D" w:rsidTr="0015269D">
        <w:trPr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69D" w:rsidRDefault="0015269D" w:rsidP="00B729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ind w:left="-9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高基511表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校舍情况</w:t>
            </w:r>
          </w:p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基建处、国资处、后勤处、教务处</w:t>
            </w:r>
          </w:p>
        </w:tc>
      </w:tr>
      <w:tr w:rsidR="0015269D" w:rsidTr="0015269D">
        <w:trPr>
          <w:trHeight w:val="839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69D" w:rsidRDefault="0015269D" w:rsidP="00B729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ind w:left="-9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高基521表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资产情况</w:t>
            </w:r>
          </w:p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基建处、图书馆、国资处、后勤处、</w:t>
            </w:r>
          </w:p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教务处、信息化处、计财处</w:t>
            </w:r>
          </w:p>
        </w:tc>
      </w:tr>
      <w:tr w:rsidR="0015269D" w:rsidTr="0015269D">
        <w:trPr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69D" w:rsidRDefault="0015269D" w:rsidP="00B729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ind w:left="-9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高基522表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信息化建设情况</w:t>
            </w:r>
          </w:p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信息化处</w:t>
            </w:r>
          </w:p>
        </w:tc>
      </w:tr>
      <w:tr w:rsidR="0015269D" w:rsidTr="0015269D">
        <w:trPr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69D" w:rsidRDefault="0015269D" w:rsidP="00B729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ind w:left="-9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高基931表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专职辅导员分年龄、专业技术职务、学历情况</w:t>
            </w:r>
          </w:p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</w:rPr>
              <w:t>学工部、人事处</w:t>
            </w:r>
          </w:p>
        </w:tc>
      </w:tr>
      <w:tr w:rsidR="0015269D" w:rsidTr="0015269D">
        <w:trPr>
          <w:trHeight w:val="624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269D" w:rsidRDefault="0015269D" w:rsidP="00B729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ind w:left="-9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高基932表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心理咨询工作人员情况</w:t>
            </w:r>
          </w:p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</w:rPr>
              <w:t>学工部</w:t>
            </w:r>
          </w:p>
        </w:tc>
      </w:tr>
      <w:tr w:rsidR="0015269D" w:rsidTr="0015269D">
        <w:trPr>
          <w:trHeight w:val="624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269D" w:rsidRDefault="0015269D" w:rsidP="00B729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ind w:left="-9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高基941表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普通专科生、普通预科生录取来源情况</w:t>
            </w:r>
          </w:p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</w:rPr>
              <w:t>教务处</w:t>
            </w:r>
          </w:p>
        </w:tc>
      </w:tr>
      <w:tr w:rsidR="0015269D" w:rsidTr="0015269D">
        <w:trPr>
          <w:trHeight w:val="624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269D" w:rsidRDefault="0015269D" w:rsidP="00B729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ind w:left="-9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高基942表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普通本科生、普通预科生录取来源情况</w:t>
            </w:r>
          </w:p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教务处</w:t>
            </w:r>
          </w:p>
        </w:tc>
      </w:tr>
      <w:tr w:rsidR="0015269D" w:rsidTr="0015269D">
        <w:trPr>
          <w:trHeight w:val="624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269D" w:rsidRDefault="0015269D" w:rsidP="00B729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ind w:left="-9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高基944表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普通本科生、普通预科生招生来源情况</w:t>
            </w:r>
          </w:p>
        </w:tc>
        <w:tc>
          <w:tcPr>
            <w:tcW w:w="65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269D" w:rsidRDefault="001526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8"/>
              </w:rPr>
              <w:t>教务处</w:t>
            </w:r>
          </w:p>
        </w:tc>
      </w:tr>
    </w:tbl>
    <w:p w:rsidR="0015269D" w:rsidRDefault="0015269D" w:rsidP="0015269D">
      <w:pPr>
        <w:spacing w:line="20" w:lineRule="exact"/>
        <w:rPr>
          <w:rFonts w:hint="eastAsia"/>
        </w:rPr>
      </w:pPr>
    </w:p>
    <w:p w:rsidR="0015269D" w:rsidRDefault="0015269D" w:rsidP="0015269D">
      <w:pPr>
        <w:autoSpaceDE w:val="0"/>
        <w:autoSpaceDN w:val="0"/>
        <w:adjustRightInd w:val="0"/>
        <w:jc w:val="center"/>
        <w:rPr>
          <w:rFonts w:ascii="仿宋_GB2312" w:eastAsia="仿宋_GB2312"/>
          <w:sz w:val="44"/>
          <w:szCs w:val="44"/>
        </w:rPr>
      </w:pPr>
    </w:p>
    <w:p w:rsidR="0097315F" w:rsidRDefault="0097315F">
      <w:bookmarkStart w:id="0" w:name="_GoBack"/>
      <w:bookmarkEnd w:id="0"/>
    </w:p>
    <w:sectPr w:rsidR="0097315F" w:rsidSect="001526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F2E74"/>
    <w:multiLevelType w:val="multilevel"/>
    <w:tmpl w:val="5F3F2E74"/>
    <w:lvl w:ilvl="0">
      <w:start w:val="1"/>
      <w:numFmt w:val="decimal"/>
      <w:lvlText w:val="%1."/>
      <w:lvlJc w:val="left"/>
      <w:pPr>
        <w:ind w:left="330" w:hanging="420"/>
      </w:pPr>
    </w:lvl>
    <w:lvl w:ilvl="1">
      <w:start w:val="1"/>
      <w:numFmt w:val="lowerLetter"/>
      <w:lvlText w:val="%2)"/>
      <w:lvlJc w:val="left"/>
      <w:pPr>
        <w:ind w:left="750" w:hanging="420"/>
      </w:pPr>
    </w:lvl>
    <w:lvl w:ilvl="2">
      <w:start w:val="1"/>
      <w:numFmt w:val="lowerRoman"/>
      <w:lvlText w:val="%3."/>
      <w:lvlJc w:val="right"/>
      <w:pPr>
        <w:ind w:left="1170" w:hanging="420"/>
      </w:pPr>
    </w:lvl>
    <w:lvl w:ilvl="3">
      <w:start w:val="1"/>
      <w:numFmt w:val="decimal"/>
      <w:lvlText w:val="%4."/>
      <w:lvlJc w:val="left"/>
      <w:pPr>
        <w:ind w:left="1590" w:hanging="420"/>
      </w:pPr>
    </w:lvl>
    <w:lvl w:ilvl="4">
      <w:start w:val="1"/>
      <w:numFmt w:val="lowerLetter"/>
      <w:lvlText w:val="%5)"/>
      <w:lvlJc w:val="left"/>
      <w:pPr>
        <w:ind w:left="2010" w:hanging="420"/>
      </w:pPr>
    </w:lvl>
    <w:lvl w:ilvl="5">
      <w:start w:val="1"/>
      <w:numFmt w:val="lowerRoman"/>
      <w:lvlText w:val="%6."/>
      <w:lvlJc w:val="right"/>
      <w:pPr>
        <w:ind w:left="2430" w:hanging="420"/>
      </w:pPr>
    </w:lvl>
    <w:lvl w:ilvl="6">
      <w:start w:val="1"/>
      <w:numFmt w:val="decimal"/>
      <w:lvlText w:val="%7."/>
      <w:lvlJc w:val="left"/>
      <w:pPr>
        <w:ind w:left="2850" w:hanging="420"/>
      </w:pPr>
    </w:lvl>
    <w:lvl w:ilvl="7">
      <w:start w:val="1"/>
      <w:numFmt w:val="lowerLetter"/>
      <w:lvlText w:val="%8)"/>
      <w:lvlJc w:val="left"/>
      <w:pPr>
        <w:ind w:left="3270" w:hanging="420"/>
      </w:pPr>
    </w:lvl>
    <w:lvl w:ilvl="8">
      <w:start w:val="1"/>
      <w:numFmt w:val="lowerRoman"/>
      <w:lvlText w:val="%9."/>
      <w:lvlJc w:val="right"/>
      <w:pPr>
        <w:ind w:left="36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AA"/>
    <w:rsid w:val="0015269D"/>
    <w:rsid w:val="001C66AA"/>
    <w:rsid w:val="0097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>系统天地官网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2018-10-22T07:22:00Z</dcterms:created>
  <dcterms:modified xsi:type="dcterms:W3CDTF">2018-10-22T07:22:00Z</dcterms:modified>
</cp:coreProperties>
</file>