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2018-2019学年度第</w:t>
      </w:r>
      <w:r>
        <w:rPr>
          <w:rFonts w:hint="eastAsia"/>
          <w:b/>
          <w:sz w:val="40"/>
          <w:szCs w:val="28"/>
        </w:rPr>
        <w:t>二</w:t>
      </w:r>
      <w:r>
        <w:rPr>
          <w:b/>
          <w:sz w:val="40"/>
          <w:szCs w:val="28"/>
        </w:rPr>
        <w:t>学期第</w:t>
      </w:r>
      <w:r>
        <w:rPr>
          <w:rFonts w:hint="eastAsia"/>
          <w:b/>
          <w:sz w:val="40"/>
          <w:szCs w:val="28"/>
        </w:rPr>
        <w:t>1</w:t>
      </w:r>
      <w:r>
        <w:rPr>
          <w:b/>
          <w:sz w:val="40"/>
          <w:szCs w:val="28"/>
        </w:rPr>
        <w:t>9</w:t>
      </w:r>
      <w:r>
        <w:rPr>
          <w:rFonts w:hint="eastAsia"/>
          <w:b/>
          <w:sz w:val="40"/>
          <w:szCs w:val="28"/>
        </w:rPr>
        <w:t>周</w:t>
      </w:r>
      <w:r>
        <w:rPr>
          <w:b/>
          <w:sz w:val="40"/>
          <w:szCs w:val="28"/>
        </w:rPr>
        <w:t>工作统计表</w:t>
      </w:r>
    </w:p>
    <w:tbl>
      <w:tblPr>
        <w:tblStyle w:val="5"/>
        <w:tblW w:w="13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26"/>
        <w:gridCol w:w="1000"/>
        <w:gridCol w:w="2649"/>
        <w:gridCol w:w="1725"/>
        <w:gridCol w:w="1015"/>
        <w:gridCol w:w="1877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961" w:type="dxa"/>
            <w:gridSpan w:val="3"/>
            <w:vAlign w:val="center"/>
          </w:tcPr>
          <w:p>
            <w:pPr>
              <w:tabs>
                <w:tab w:val="left" w:pos="1070"/>
              </w:tabs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时   间</w:t>
            </w:r>
          </w:p>
        </w:tc>
        <w:tc>
          <w:tcPr>
            <w:tcW w:w="2649" w:type="dxa"/>
            <w:vAlign w:val="center"/>
          </w:tcPr>
          <w:p>
            <w:pPr>
              <w:tabs>
                <w:tab w:val="left" w:pos="1070"/>
              </w:tabs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   容</w:t>
            </w:r>
          </w:p>
        </w:tc>
        <w:tc>
          <w:tcPr>
            <w:tcW w:w="1725" w:type="dxa"/>
            <w:vAlign w:val="center"/>
          </w:tcPr>
          <w:p>
            <w:pPr>
              <w:tabs>
                <w:tab w:val="left" w:pos="1070"/>
              </w:tabs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地  点</w:t>
            </w:r>
          </w:p>
        </w:tc>
        <w:tc>
          <w:tcPr>
            <w:tcW w:w="1015" w:type="dxa"/>
            <w:vAlign w:val="center"/>
          </w:tcPr>
          <w:p>
            <w:pPr>
              <w:tabs>
                <w:tab w:val="left" w:pos="1070"/>
              </w:tabs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召集人</w:t>
            </w:r>
          </w:p>
        </w:tc>
        <w:tc>
          <w:tcPr>
            <w:tcW w:w="1877" w:type="dxa"/>
            <w:vAlign w:val="center"/>
          </w:tcPr>
          <w:p>
            <w:pPr>
              <w:tabs>
                <w:tab w:val="left" w:pos="1070"/>
              </w:tabs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承办部门</w:t>
            </w:r>
          </w:p>
        </w:tc>
        <w:tc>
          <w:tcPr>
            <w:tcW w:w="2853" w:type="dxa"/>
            <w:vAlign w:val="center"/>
          </w:tcPr>
          <w:p>
            <w:pPr>
              <w:tabs>
                <w:tab w:val="left" w:pos="1070"/>
              </w:tabs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6.</w:t>
            </w:r>
            <w:r>
              <w:rPr>
                <w:rFonts w:ascii="黑体" w:hAnsi="黑体" w:eastAsia="黑体"/>
                <w:b/>
                <w:szCs w:val="21"/>
              </w:rPr>
              <w:t>24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周一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szCs w:val="21"/>
              </w:rPr>
              <w:t>至周三</w:t>
            </w: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）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8:30</w:t>
            </w:r>
          </w:p>
        </w:tc>
        <w:tc>
          <w:tcPr>
            <w:tcW w:w="2649" w:type="dxa"/>
            <w:vAlign w:val="center"/>
          </w:tcPr>
          <w:p>
            <w:pPr>
              <w:tabs>
                <w:tab w:val="left" w:pos="1070"/>
              </w:tabs>
              <w:jc w:val="both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陕西省第九届教育博览会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曲江会展中心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刘 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力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孙振霖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党校办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教务处</w:t>
            </w:r>
          </w:p>
        </w:tc>
        <w:tc>
          <w:tcPr>
            <w:tcW w:w="2853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相关校领导、相关人员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6.25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周二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2649" w:type="dxa"/>
            <w:vAlign w:val="center"/>
          </w:tcPr>
          <w:p>
            <w:pPr>
              <w:tabs>
                <w:tab w:val="left" w:pos="1070"/>
              </w:tabs>
              <w:jc w:val="both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警示教育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黄陵监狱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刘新平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纪委监察处</w:t>
            </w:r>
          </w:p>
        </w:tc>
        <w:tc>
          <w:tcPr>
            <w:tcW w:w="2853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相关校领导，2019年新提拔处级干部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3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</w:p>
        </w:tc>
        <w:tc>
          <w:tcPr>
            <w:tcW w:w="122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10:00</w:t>
            </w:r>
          </w:p>
        </w:tc>
        <w:tc>
          <w:tcPr>
            <w:tcW w:w="2649" w:type="dxa"/>
            <w:vAlign w:val="center"/>
          </w:tcPr>
          <w:p>
            <w:pPr>
              <w:tabs>
                <w:tab w:val="left" w:pos="1070"/>
              </w:tabs>
              <w:jc w:val="both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王炳礼"红色记忆"书画摄影展开幕式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南校区三角广场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于远望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离退处</w:t>
            </w:r>
          </w:p>
        </w:tc>
        <w:tc>
          <w:tcPr>
            <w:tcW w:w="2853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相关校领导，</w:t>
            </w:r>
            <w:r>
              <w:rPr>
                <w:rFonts w:hint="eastAsia" w:ascii="黑体" w:hAnsi="黑体" w:eastAsia="黑体"/>
                <w:b/>
                <w:szCs w:val="21"/>
              </w:rPr>
              <w:t>组织部、宣传部、离退处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部门负责人，</w:t>
            </w:r>
            <w:r>
              <w:rPr>
                <w:rFonts w:hint="eastAsia" w:ascii="黑体" w:hAnsi="黑体" w:eastAsia="黑体"/>
                <w:b/>
                <w:szCs w:val="21"/>
              </w:rPr>
              <w:t>陕西省老年摄影协会咸阳分会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人员</w:t>
            </w:r>
            <w:r>
              <w:rPr>
                <w:rFonts w:hint="eastAsia" w:ascii="黑体" w:hAnsi="黑体" w:eastAsia="黑体"/>
                <w:b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3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</w:p>
        </w:tc>
        <w:tc>
          <w:tcPr>
            <w:tcW w:w="1226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15:00</w:t>
            </w:r>
          </w:p>
        </w:tc>
        <w:tc>
          <w:tcPr>
            <w:tcW w:w="2649" w:type="dxa"/>
            <w:vAlign w:val="center"/>
          </w:tcPr>
          <w:p>
            <w:pPr>
              <w:tabs>
                <w:tab w:val="left" w:pos="1070"/>
              </w:tabs>
              <w:jc w:val="both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附属医院2018年度预算执行及财务收支审计进点会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附属医院名医馆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六楼会议室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刘新平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审计处</w:t>
            </w:r>
          </w:p>
        </w:tc>
        <w:tc>
          <w:tcPr>
            <w:tcW w:w="2853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相关校领导，审计处负责人，附属医院领导班子，党院办、纪委、监审、财务、基建、后勤、设备等科室负责人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6</w:t>
            </w:r>
            <w:r>
              <w:rPr>
                <w:rFonts w:ascii="黑体" w:hAnsi="黑体" w:eastAsia="黑体"/>
                <w:b/>
                <w:szCs w:val="21"/>
              </w:rPr>
              <w:t>.27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周四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8:00</w:t>
            </w:r>
          </w:p>
        </w:tc>
        <w:tc>
          <w:tcPr>
            <w:tcW w:w="2649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双百工程现场会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洛南县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孙振霖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于远望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扶贫办</w:t>
            </w:r>
          </w:p>
        </w:tc>
        <w:tc>
          <w:tcPr>
            <w:tcW w:w="2853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相关校领导，校扶贫办、宣传部、科技处、药学院、普查办、协同创新中心等部门相关人员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0</w:t>
            </w:r>
            <w:r>
              <w:rPr>
                <w:rFonts w:hint="eastAsia" w:ascii="黑体" w:hAnsi="黑体" w:eastAsia="黑体"/>
                <w:b/>
                <w:szCs w:val="21"/>
              </w:rPr>
              <w:t>:</w:t>
            </w:r>
            <w:r>
              <w:rPr>
                <w:rFonts w:ascii="黑体" w:hAnsi="黑体" w:eastAsia="黑体"/>
                <w:b/>
                <w:szCs w:val="21"/>
              </w:rPr>
              <w:t>00</w:t>
            </w:r>
          </w:p>
        </w:tc>
        <w:tc>
          <w:tcPr>
            <w:tcW w:w="2649" w:type="dxa"/>
            <w:vAlign w:val="center"/>
          </w:tcPr>
          <w:p>
            <w:pPr>
              <w:tabs>
                <w:tab w:val="left" w:pos="1070"/>
              </w:tabs>
              <w:jc w:val="both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预算执行分析会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</w:t>
            </w:r>
            <w:r>
              <w:rPr>
                <w:rFonts w:ascii="黑体" w:hAnsi="黑体" w:eastAsia="黑体"/>
                <w:b/>
                <w:szCs w:val="21"/>
              </w:rPr>
              <w:t>125</w:t>
            </w:r>
            <w:r>
              <w:rPr>
                <w:rFonts w:hint="eastAsia" w:ascii="黑体" w:hAnsi="黑体" w:eastAsia="黑体"/>
                <w:b/>
                <w:szCs w:val="21"/>
              </w:rPr>
              <w:t>会议室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孙振霖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李 </w:t>
            </w:r>
            <w:r>
              <w:rPr>
                <w:rFonts w:ascii="黑体" w:hAnsi="黑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szCs w:val="21"/>
              </w:rPr>
              <w:t>宇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计划财务处</w:t>
            </w:r>
          </w:p>
        </w:tc>
        <w:tc>
          <w:tcPr>
            <w:tcW w:w="2853" w:type="dxa"/>
            <w:vAlign w:val="center"/>
          </w:tcPr>
          <w:p>
            <w:pPr>
              <w:jc w:val="both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各职能处室、院系部、两所附属医院、制药厂负责人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14:40</w:t>
            </w:r>
          </w:p>
        </w:tc>
        <w:tc>
          <w:tcPr>
            <w:tcW w:w="2649" w:type="dxa"/>
            <w:vAlign w:val="center"/>
          </w:tcPr>
          <w:p>
            <w:pPr>
              <w:tabs>
                <w:tab w:val="left" w:pos="1070"/>
              </w:tabs>
              <w:jc w:val="both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学位评定委员会会议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3楼会议室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孙振霖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研究生院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学位办</w:t>
            </w: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）</w:t>
            </w:r>
          </w:p>
        </w:tc>
        <w:tc>
          <w:tcPr>
            <w:tcW w:w="2853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各学位评定委员会委员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16:40</w:t>
            </w:r>
          </w:p>
        </w:tc>
        <w:tc>
          <w:tcPr>
            <w:tcW w:w="2649" w:type="dxa"/>
            <w:vAlign w:val="center"/>
          </w:tcPr>
          <w:p>
            <w:pPr>
              <w:tabs>
                <w:tab w:val="left" w:pos="1070"/>
              </w:tabs>
              <w:jc w:val="both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2019届毕业生座谈会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</w:t>
            </w:r>
            <w:r>
              <w:rPr>
                <w:rFonts w:ascii="黑体" w:hAnsi="黑体" w:eastAsia="黑体"/>
                <w:b/>
                <w:szCs w:val="21"/>
              </w:rPr>
              <w:t>125</w:t>
            </w:r>
            <w:r>
              <w:rPr>
                <w:rFonts w:hint="eastAsia" w:ascii="黑体" w:hAnsi="黑体" w:eastAsia="黑体"/>
                <w:b/>
                <w:szCs w:val="21"/>
              </w:rPr>
              <w:t>会议室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于远望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学工部</w:t>
            </w:r>
          </w:p>
        </w:tc>
        <w:tc>
          <w:tcPr>
            <w:tcW w:w="2853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相关校领导，相关职能处室负责人，毕业生代表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6</w:t>
            </w:r>
            <w:r>
              <w:rPr>
                <w:rFonts w:ascii="黑体" w:hAnsi="黑体" w:eastAsia="黑体"/>
                <w:b/>
                <w:szCs w:val="21"/>
              </w:rPr>
              <w:t>.28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周五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8:</w:t>
            </w:r>
            <w:r>
              <w:rPr>
                <w:rFonts w:ascii="黑体" w:hAnsi="黑体" w:eastAsia="黑体"/>
                <w:b/>
                <w:szCs w:val="21"/>
              </w:rPr>
              <w:t>30</w:t>
            </w:r>
          </w:p>
        </w:tc>
        <w:tc>
          <w:tcPr>
            <w:tcW w:w="2649" w:type="dxa"/>
            <w:vAlign w:val="center"/>
          </w:tcPr>
          <w:p>
            <w:pPr>
              <w:tabs>
                <w:tab w:val="left" w:pos="1070"/>
              </w:tabs>
              <w:jc w:val="both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</w:t>
            </w:r>
            <w:r>
              <w:rPr>
                <w:rFonts w:ascii="黑体" w:hAnsi="黑体" w:eastAsia="黑体"/>
                <w:b/>
                <w:szCs w:val="21"/>
              </w:rPr>
              <w:t>019</w:t>
            </w:r>
            <w:r>
              <w:rPr>
                <w:rFonts w:hint="eastAsia" w:ascii="黑体" w:hAnsi="黑体" w:eastAsia="黑体"/>
                <w:b/>
                <w:szCs w:val="21"/>
              </w:rPr>
              <w:t>届毕业生毕业典礼暨学位授予仪式</w:t>
            </w:r>
          </w:p>
        </w:tc>
        <w:tc>
          <w:tcPr>
            <w:tcW w:w="1725" w:type="dxa"/>
            <w:vAlign w:val="center"/>
          </w:tcPr>
          <w:p>
            <w:pPr>
              <w:ind w:firstLine="422" w:firstLineChars="200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会展中心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孙振霖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党校办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 xml:space="preserve">学工部 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研究生院</w:t>
            </w:r>
          </w:p>
        </w:tc>
        <w:tc>
          <w:tcPr>
            <w:tcW w:w="2853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全体校领导，国医大师，全体处级干部、辅导员、教师代表、毕业生代表、校友代表、家长代表</w:t>
            </w:r>
          </w:p>
        </w:tc>
      </w:tr>
    </w:tbl>
    <w:p>
      <w:pPr>
        <w:tabs>
          <w:tab w:val="left" w:pos="1070"/>
        </w:tabs>
        <w:jc w:val="left"/>
        <w:rPr>
          <w:rFonts w:ascii="黑体" w:hAnsi="黑体" w:eastAsia="黑体"/>
          <w:b/>
          <w:szCs w:val="21"/>
        </w:rPr>
      </w:pPr>
    </w:p>
    <w:sectPr>
      <w:pgSz w:w="16838" w:h="11906" w:orient="landscape"/>
      <w:pgMar w:top="1134" w:right="2268" w:bottom="1134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BD6FDD"/>
    <w:rsid w:val="00021B27"/>
    <w:rsid w:val="002958B1"/>
    <w:rsid w:val="002A2904"/>
    <w:rsid w:val="003C5549"/>
    <w:rsid w:val="003D57AD"/>
    <w:rsid w:val="004572C6"/>
    <w:rsid w:val="004A7CAF"/>
    <w:rsid w:val="00675500"/>
    <w:rsid w:val="00731809"/>
    <w:rsid w:val="008C6B9D"/>
    <w:rsid w:val="00911534"/>
    <w:rsid w:val="00993DE3"/>
    <w:rsid w:val="009C5415"/>
    <w:rsid w:val="009E6242"/>
    <w:rsid w:val="00AD0536"/>
    <w:rsid w:val="00AF1B00"/>
    <w:rsid w:val="00B27A11"/>
    <w:rsid w:val="00D44782"/>
    <w:rsid w:val="00E80DC4"/>
    <w:rsid w:val="00E90E83"/>
    <w:rsid w:val="00FB35AC"/>
    <w:rsid w:val="06104025"/>
    <w:rsid w:val="07282C88"/>
    <w:rsid w:val="07C4701B"/>
    <w:rsid w:val="082C17D4"/>
    <w:rsid w:val="08AF2143"/>
    <w:rsid w:val="08D40A3D"/>
    <w:rsid w:val="0977187D"/>
    <w:rsid w:val="09B147AD"/>
    <w:rsid w:val="0B763338"/>
    <w:rsid w:val="10AA6AB7"/>
    <w:rsid w:val="10D04365"/>
    <w:rsid w:val="137220F6"/>
    <w:rsid w:val="13CB5D3C"/>
    <w:rsid w:val="149976B7"/>
    <w:rsid w:val="16583FDB"/>
    <w:rsid w:val="17133615"/>
    <w:rsid w:val="17254F12"/>
    <w:rsid w:val="177D6F01"/>
    <w:rsid w:val="1BCD41A7"/>
    <w:rsid w:val="1E4B206F"/>
    <w:rsid w:val="23F712DE"/>
    <w:rsid w:val="241837F9"/>
    <w:rsid w:val="257E7915"/>
    <w:rsid w:val="25AD10F6"/>
    <w:rsid w:val="261B31D3"/>
    <w:rsid w:val="26A87E7D"/>
    <w:rsid w:val="27B84F0C"/>
    <w:rsid w:val="28026AE1"/>
    <w:rsid w:val="2C2A27D5"/>
    <w:rsid w:val="2C906582"/>
    <w:rsid w:val="2F2D7D73"/>
    <w:rsid w:val="30A7324F"/>
    <w:rsid w:val="30E0241C"/>
    <w:rsid w:val="31AB259C"/>
    <w:rsid w:val="32076702"/>
    <w:rsid w:val="323460F8"/>
    <w:rsid w:val="32A76B2B"/>
    <w:rsid w:val="33057F33"/>
    <w:rsid w:val="342F525F"/>
    <w:rsid w:val="356C67F8"/>
    <w:rsid w:val="35DF2D01"/>
    <w:rsid w:val="37DD4D51"/>
    <w:rsid w:val="37E64FEF"/>
    <w:rsid w:val="386D788A"/>
    <w:rsid w:val="399D6887"/>
    <w:rsid w:val="3A561954"/>
    <w:rsid w:val="3A7002EF"/>
    <w:rsid w:val="3B0B62BC"/>
    <w:rsid w:val="3D0F7A5C"/>
    <w:rsid w:val="3F885676"/>
    <w:rsid w:val="442B0F99"/>
    <w:rsid w:val="44D32186"/>
    <w:rsid w:val="45764033"/>
    <w:rsid w:val="45C40F3C"/>
    <w:rsid w:val="464A6FA8"/>
    <w:rsid w:val="4A5B33FD"/>
    <w:rsid w:val="4B8526F7"/>
    <w:rsid w:val="4B857072"/>
    <w:rsid w:val="4CD133DB"/>
    <w:rsid w:val="4ED471A7"/>
    <w:rsid w:val="4FE64EAF"/>
    <w:rsid w:val="50723A23"/>
    <w:rsid w:val="50BD6FDD"/>
    <w:rsid w:val="52713158"/>
    <w:rsid w:val="52C007B6"/>
    <w:rsid w:val="53F2241D"/>
    <w:rsid w:val="57846403"/>
    <w:rsid w:val="578E20D6"/>
    <w:rsid w:val="5A425EFD"/>
    <w:rsid w:val="5A8D76B6"/>
    <w:rsid w:val="5D680F3A"/>
    <w:rsid w:val="5EE503C5"/>
    <w:rsid w:val="619B06BD"/>
    <w:rsid w:val="61ED10EA"/>
    <w:rsid w:val="61F4278A"/>
    <w:rsid w:val="639C7FF2"/>
    <w:rsid w:val="653C1D17"/>
    <w:rsid w:val="67DE2365"/>
    <w:rsid w:val="695C2586"/>
    <w:rsid w:val="6A134709"/>
    <w:rsid w:val="6B2E4617"/>
    <w:rsid w:val="6C204CCB"/>
    <w:rsid w:val="6C9706F8"/>
    <w:rsid w:val="6CC97136"/>
    <w:rsid w:val="714B5AFC"/>
    <w:rsid w:val="72C13B9B"/>
    <w:rsid w:val="72F05F32"/>
    <w:rsid w:val="74660539"/>
    <w:rsid w:val="74BD7567"/>
    <w:rsid w:val="76510D2D"/>
    <w:rsid w:val="775B1A10"/>
    <w:rsid w:val="7A021B93"/>
    <w:rsid w:val="7C33600B"/>
    <w:rsid w:val="7CD924EB"/>
    <w:rsid w:val="7D3E2FF6"/>
    <w:rsid w:val="7E570A98"/>
    <w:rsid w:val="7E9533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52</Words>
  <Characters>300</Characters>
  <Lines>2</Lines>
  <Paragraphs>1</Paragraphs>
  <TotalTime>6</TotalTime>
  <ScaleCrop>false</ScaleCrop>
  <LinksUpToDate>false</LinksUpToDate>
  <CharactersWithSpaces>351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2019-06-21T08:19:00Z</dcterms:created>
  <dc:creator>陈</dc:creator>
  <cp:lastModifiedBy>侯侯</cp:lastModifiedBy>
  <cp:lastPrinted>2019-06-24T03:45:17Z</cp:lastPrinted>
  <dcterms:modified xsi:type="dcterms:W3CDTF">2019-06-24T03:45:59Z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