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ind w:right="600"/>
        <w:rPr>
          <w:rFonts w:ascii="仿宋" w:hAnsi="仿宋" w:eastAsia="仿宋"/>
          <w:b/>
          <w:color w:val="FF0000"/>
          <w:sz w:val="28"/>
          <w:szCs w:val="28"/>
        </w:rPr>
      </w:pPr>
      <w:r>
        <w:rPr>
          <w:rFonts w:hint="eastAsia" w:ascii="仿宋" w:hAnsi="仿宋" w:eastAsia="仿宋"/>
          <w:b/>
          <w:color w:val="FF0000"/>
          <w:sz w:val="28"/>
          <w:szCs w:val="28"/>
        </w:rPr>
        <w:t>（请</w:t>
      </w:r>
      <w:r>
        <w:rPr>
          <w:rFonts w:ascii="仿宋" w:hAnsi="仿宋" w:eastAsia="仿宋"/>
          <w:b/>
          <w:color w:val="FF0000"/>
          <w:sz w:val="28"/>
          <w:szCs w:val="28"/>
        </w:rPr>
        <w:t>加</w:t>
      </w:r>
      <w:r>
        <w:rPr>
          <w:rFonts w:hint="eastAsia" w:ascii="仿宋" w:hAnsi="仿宋" w:eastAsia="仿宋"/>
          <w:b/>
          <w:color w:val="FF0000"/>
          <w:sz w:val="28"/>
          <w:szCs w:val="28"/>
        </w:rPr>
        <w:t>盖单位公章）</w:t>
      </w:r>
    </w:p>
    <w:p>
      <w:pPr>
        <w:jc w:val="center"/>
        <w:rPr>
          <w:rFonts w:ascii="仿宋" w:hAnsi="仿宋" w:eastAsia="仿宋"/>
          <w:b/>
          <w:sz w:val="36"/>
        </w:rPr>
      </w:pPr>
      <w:r>
        <w:rPr>
          <w:rFonts w:ascii="仿宋" w:hAnsi="仿宋" w:eastAsia="仿宋"/>
          <w:b/>
          <w:sz w:val="36"/>
        </w:rPr>
        <w:t xml:space="preserve"> </w:t>
      </w:r>
      <w:r>
        <w:rPr>
          <w:rFonts w:hint="eastAsia" w:ascii="仿宋" w:hAnsi="仿宋" w:eastAsia="仿宋"/>
          <w:b/>
          <w:sz w:val="36"/>
        </w:rPr>
        <w:t>北京</w:t>
      </w:r>
      <w:r>
        <w:rPr>
          <w:rFonts w:ascii="仿宋" w:hAnsi="仿宋" w:eastAsia="仿宋"/>
          <w:b/>
          <w:sz w:val="36"/>
        </w:rPr>
        <w:t>华通国康公益</w:t>
      </w:r>
      <w:r>
        <w:rPr>
          <w:rFonts w:hint="eastAsia" w:ascii="仿宋" w:hAnsi="仿宋" w:eastAsia="仿宋"/>
          <w:b/>
          <w:sz w:val="36"/>
        </w:rPr>
        <w:t>基金</w:t>
      </w:r>
      <w:r>
        <w:rPr>
          <w:rFonts w:ascii="仿宋" w:hAnsi="仿宋" w:eastAsia="仿宋"/>
          <w:b/>
          <w:sz w:val="36"/>
        </w:rPr>
        <w:t>会</w:t>
      </w:r>
    </w:p>
    <w:p>
      <w:pPr>
        <w:jc w:val="center"/>
        <w:rPr>
          <w:rFonts w:ascii="仿宋" w:hAnsi="仿宋" w:eastAsia="仿宋"/>
          <w:b/>
          <w:sz w:val="36"/>
        </w:rPr>
      </w:pPr>
      <w:r>
        <w:rPr>
          <w:rFonts w:ascii="仿宋" w:hAnsi="仿宋" w:eastAsia="仿宋"/>
          <w:b/>
          <w:sz w:val="36"/>
        </w:rPr>
        <w:t>2018</w:t>
      </w:r>
      <w:r>
        <w:rPr>
          <w:rFonts w:hint="eastAsia" w:ascii="仿宋" w:hAnsi="仿宋" w:eastAsia="仿宋"/>
          <w:b/>
          <w:sz w:val="36"/>
          <w:lang w:val="en-US" w:eastAsia="zh-CN"/>
        </w:rPr>
        <w:t>年10月“加拿大渥太华大学医学院大数据分析项目”</w:t>
      </w:r>
      <w:r>
        <w:rPr>
          <w:rFonts w:hint="eastAsia" w:ascii="仿宋" w:hAnsi="仿宋" w:eastAsia="仿宋"/>
          <w:b/>
          <w:sz w:val="36"/>
        </w:rPr>
        <w:t>报名</w:t>
      </w:r>
      <w:r>
        <w:rPr>
          <w:rFonts w:ascii="仿宋" w:hAnsi="仿宋" w:eastAsia="仿宋"/>
          <w:b/>
          <w:sz w:val="36"/>
        </w:rPr>
        <w:t>回执</w:t>
      </w:r>
    </w:p>
    <w:p>
      <w:pPr>
        <w:jc w:val="center"/>
        <w:rPr>
          <w:rFonts w:hint="eastAsia" w:ascii="仿宋" w:hAnsi="仿宋" w:eastAsia="仿宋"/>
          <w:b/>
          <w:bCs w:val="0"/>
          <w:sz w:val="28"/>
          <w:szCs w:val="20"/>
          <w:lang w:val="en-US" w:eastAsia="zh-CN"/>
        </w:rPr>
      </w:pPr>
      <w:r>
        <w:rPr>
          <w:rFonts w:hint="eastAsia" w:ascii="仿宋" w:hAnsi="仿宋" w:eastAsia="仿宋"/>
          <w:b/>
          <w:bCs w:val="0"/>
          <w:sz w:val="28"/>
          <w:szCs w:val="20"/>
          <w:lang w:val="en-US" w:eastAsia="zh-CN"/>
        </w:rPr>
        <w:t>报名单位总联系人</w:t>
      </w:r>
    </w:p>
    <w:tbl>
      <w:tblPr>
        <w:tblStyle w:val="4"/>
        <w:tblW w:w="13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1919"/>
        <w:gridCol w:w="1511"/>
        <w:gridCol w:w="1880"/>
        <w:gridCol w:w="1534"/>
        <w:gridCol w:w="1889"/>
        <w:gridCol w:w="1301"/>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94"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姓名</w:t>
            </w:r>
          </w:p>
        </w:tc>
        <w:tc>
          <w:tcPr>
            <w:tcW w:w="1919"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单位</w:t>
            </w:r>
          </w:p>
        </w:tc>
        <w:tc>
          <w:tcPr>
            <w:tcW w:w="1511"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部门</w:t>
            </w:r>
          </w:p>
        </w:tc>
        <w:tc>
          <w:tcPr>
            <w:tcW w:w="1880"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职务</w:t>
            </w:r>
          </w:p>
        </w:tc>
        <w:tc>
          <w:tcPr>
            <w:tcW w:w="1534"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座机号</w:t>
            </w:r>
          </w:p>
        </w:tc>
        <w:tc>
          <w:tcPr>
            <w:tcW w:w="1889"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手机号</w:t>
            </w:r>
          </w:p>
        </w:tc>
        <w:tc>
          <w:tcPr>
            <w:tcW w:w="1301" w:type="dxa"/>
            <w:vAlign w:val="center"/>
          </w:tcPr>
          <w:p>
            <w:pPr>
              <w:jc w:val="center"/>
              <w:rPr>
                <w:rFonts w:hint="eastAsia" w:ascii="仿宋" w:hAnsi="仿宋" w:eastAsia="仿宋"/>
                <w:b/>
                <w:kern w:val="0"/>
                <w:sz w:val="24"/>
                <w:szCs w:val="24"/>
              </w:rPr>
            </w:pPr>
            <w:r>
              <w:rPr>
                <w:rFonts w:hint="eastAsia" w:ascii="仿宋" w:hAnsi="仿宋" w:eastAsia="仿宋"/>
                <w:b/>
                <w:kern w:val="0"/>
                <w:sz w:val="24"/>
                <w:szCs w:val="24"/>
                <w:lang w:val="en-US" w:eastAsia="zh-CN"/>
              </w:rPr>
              <w:t>微信/QQ</w:t>
            </w:r>
          </w:p>
        </w:tc>
        <w:tc>
          <w:tcPr>
            <w:tcW w:w="1907"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94" w:type="dxa"/>
            <w:vAlign w:val="center"/>
          </w:tcPr>
          <w:p>
            <w:pPr>
              <w:rPr>
                <w:rFonts w:ascii="仿宋" w:hAnsi="仿宋" w:eastAsia="仿宋"/>
                <w:b/>
                <w:kern w:val="0"/>
                <w:sz w:val="24"/>
                <w:szCs w:val="24"/>
              </w:rPr>
            </w:pPr>
          </w:p>
        </w:tc>
        <w:tc>
          <w:tcPr>
            <w:tcW w:w="1919" w:type="dxa"/>
            <w:vAlign w:val="top"/>
          </w:tcPr>
          <w:p>
            <w:pPr>
              <w:rPr>
                <w:rFonts w:ascii="仿宋" w:hAnsi="仿宋" w:eastAsia="仿宋"/>
                <w:b/>
                <w:kern w:val="0"/>
                <w:sz w:val="24"/>
                <w:szCs w:val="24"/>
              </w:rPr>
            </w:pPr>
          </w:p>
        </w:tc>
        <w:tc>
          <w:tcPr>
            <w:tcW w:w="1511" w:type="dxa"/>
            <w:vAlign w:val="center"/>
          </w:tcPr>
          <w:p>
            <w:pPr>
              <w:rPr>
                <w:rFonts w:ascii="仿宋" w:hAnsi="仿宋" w:eastAsia="仿宋"/>
                <w:b/>
                <w:kern w:val="0"/>
                <w:sz w:val="24"/>
                <w:szCs w:val="24"/>
              </w:rPr>
            </w:pPr>
          </w:p>
        </w:tc>
        <w:tc>
          <w:tcPr>
            <w:tcW w:w="1880" w:type="dxa"/>
            <w:vAlign w:val="center"/>
          </w:tcPr>
          <w:p>
            <w:pPr>
              <w:rPr>
                <w:rFonts w:ascii="仿宋" w:hAnsi="仿宋" w:eastAsia="仿宋"/>
                <w:b/>
                <w:kern w:val="0"/>
                <w:sz w:val="24"/>
                <w:szCs w:val="24"/>
              </w:rPr>
            </w:pPr>
          </w:p>
        </w:tc>
        <w:tc>
          <w:tcPr>
            <w:tcW w:w="1534" w:type="dxa"/>
            <w:vAlign w:val="center"/>
          </w:tcPr>
          <w:p>
            <w:pPr>
              <w:rPr>
                <w:rFonts w:ascii="仿宋" w:hAnsi="仿宋" w:eastAsia="仿宋"/>
                <w:b/>
                <w:kern w:val="0"/>
                <w:sz w:val="24"/>
                <w:szCs w:val="24"/>
              </w:rPr>
            </w:pPr>
          </w:p>
        </w:tc>
        <w:tc>
          <w:tcPr>
            <w:tcW w:w="1889" w:type="dxa"/>
            <w:vAlign w:val="center"/>
          </w:tcPr>
          <w:p>
            <w:pPr>
              <w:rPr>
                <w:rFonts w:ascii="仿宋" w:hAnsi="仿宋" w:eastAsia="仿宋"/>
                <w:b/>
                <w:kern w:val="0"/>
                <w:sz w:val="24"/>
                <w:szCs w:val="24"/>
              </w:rPr>
            </w:pPr>
          </w:p>
        </w:tc>
        <w:tc>
          <w:tcPr>
            <w:tcW w:w="1301" w:type="dxa"/>
            <w:vAlign w:val="center"/>
          </w:tcPr>
          <w:p>
            <w:pPr>
              <w:rPr>
                <w:rFonts w:ascii="仿宋" w:hAnsi="仿宋" w:eastAsia="仿宋"/>
                <w:b/>
                <w:kern w:val="0"/>
                <w:sz w:val="24"/>
                <w:szCs w:val="24"/>
              </w:rPr>
            </w:pPr>
          </w:p>
        </w:tc>
        <w:tc>
          <w:tcPr>
            <w:tcW w:w="1907" w:type="dxa"/>
            <w:vAlign w:val="center"/>
          </w:tcPr>
          <w:p>
            <w:pPr>
              <w:rPr>
                <w:rFonts w:ascii="仿宋" w:hAnsi="仿宋" w:eastAsia="仿宋"/>
                <w:b/>
                <w:kern w:val="0"/>
                <w:sz w:val="24"/>
                <w:szCs w:val="24"/>
              </w:rPr>
            </w:pPr>
          </w:p>
        </w:tc>
      </w:tr>
    </w:tbl>
    <w:p>
      <w:pPr>
        <w:jc w:val="center"/>
        <w:rPr>
          <w:rFonts w:hint="eastAsia" w:ascii="仿宋" w:hAnsi="仿宋" w:eastAsia="仿宋"/>
          <w:b/>
          <w:bCs w:val="0"/>
          <w:sz w:val="28"/>
          <w:szCs w:val="20"/>
          <w:lang w:val="en-US" w:eastAsia="zh-CN"/>
        </w:rPr>
      </w:pPr>
      <w:r>
        <w:rPr>
          <w:rFonts w:hint="eastAsia" w:ascii="仿宋" w:hAnsi="仿宋" w:eastAsia="仿宋"/>
          <w:b/>
          <w:bCs w:val="0"/>
          <w:sz w:val="28"/>
          <w:szCs w:val="20"/>
          <w:lang w:val="en-US" w:eastAsia="zh-CN"/>
        </w:rPr>
        <w:t>学员报名信息表</w:t>
      </w:r>
    </w:p>
    <w:tbl>
      <w:tblPr>
        <w:tblStyle w:val="4"/>
        <w:tblpPr w:leftFromText="180" w:rightFromText="180" w:vertAnchor="text" w:horzAnchor="page" w:tblpXSpec="center" w:tblpY="6"/>
        <w:tblOverlap w:val="never"/>
        <w:tblW w:w="13657"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026"/>
        <w:gridCol w:w="1494"/>
        <w:gridCol w:w="1362"/>
        <w:gridCol w:w="1411"/>
        <w:gridCol w:w="1294"/>
        <w:gridCol w:w="1294"/>
        <w:gridCol w:w="1411"/>
        <w:gridCol w:w="141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4" w:type="dxa"/>
            <w:vAlign w:val="center"/>
          </w:tcPr>
          <w:p>
            <w:pPr>
              <w:jc w:val="center"/>
              <w:rPr>
                <w:rFonts w:ascii="仿宋" w:hAnsi="仿宋" w:eastAsia="仿宋"/>
                <w:b/>
                <w:kern w:val="0"/>
                <w:sz w:val="24"/>
                <w:szCs w:val="24"/>
              </w:rPr>
            </w:pPr>
            <w:r>
              <w:rPr>
                <w:rFonts w:ascii="仿宋" w:hAnsi="仿宋" w:eastAsia="仿宋"/>
                <w:b/>
                <w:kern w:val="0"/>
                <w:sz w:val="24"/>
                <w:szCs w:val="24"/>
              </w:rPr>
              <w:t>姓名</w:t>
            </w:r>
          </w:p>
        </w:tc>
        <w:tc>
          <w:tcPr>
            <w:tcW w:w="1026"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性别</w:t>
            </w:r>
          </w:p>
        </w:tc>
        <w:tc>
          <w:tcPr>
            <w:tcW w:w="1494"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身份证号</w:t>
            </w:r>
          </w:p>
        </w:tc>
        <w:tc>
          <w:tcPr>
            <w:tcW w:w="1362"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科室</w:t>
            </w:r>
          </w:p>
        </w:tc>
        <w:tc>
          <w:tcPr>
            <w:tcW w:w="1411"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行政职务</w:t>
            </w:r>
          </w:p>
        </w:tc>
        <w:tc>
          <w:tcPr>
            <w:tcW w:w="1294"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职称</w:t>
            </w:r>
          </w:p>
        </w:tc>
        <w:tc>
          <w:tcPr>
            <w:tcW w:w="1294"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手机号</w:t>
            </w:r>
          </w:p>
        </w:tc>
        <w:tc>
          <w:tcPr>
            <w:tcW w:w="1411" w:type="dxa"/>
            <w:vAlign w:val="center"/>
          </w:tcPr>
          <w:p>
            <w:pPr>
              <w:jc w:val="center"/>
              <w:rPr>
                <w:rFonts w:hint="eastAsia" w:ascii="仿宋" w:hAnsi="仿宋" w:eastAsia="仿宋"/>
                <w:b/>
                <w:kern w:val="0"/>
                <w:sz w:val="24"/>
                <w:szCs w:val="24"/>
                <w:lang w:val="en-US" w:eastAsia="zh-CN"/>
              </w:rPr>
            </w:pPr>
            <w:r>
              <w:rPr>
                <w:rFonts w:hint="eastAsia" w:ascii="仿宋" w:hAnsi="仿宋" w:eastAsia="仿宋"/>
                <w:b/>
                <w:kern w:val="0"/>
                <w:sz w:val="24"/>
                <w:szCs w:val="24"/>
                <w:lang w:val="en-US" w:eastAsia="zh-CN"/>
              </w:rPr>
              <w:t>微信/QQ</w:t>
            </w:r>
          </w:p>
        </w:tc>
        <w:tc>
          <w:tcPr>
            <w:tcW w:w="1411" w:type="dxa"/>
            <w:vAlign w:val="center"/>
          </w:tcPr>
          <w:p>
            <w:pPr>
              <w:jc w:val="center"/>
              <w:rPr>
                <w:rFonts w:hint="eastAsia" w:ascii="仿宋" w:hAnsi="仿宋" w:eastAsia="仿宋"/>
                <w:b/>
                <w:kern w:val="0"/>
                <w:sz w:val="24"/>
                <w:szCs w:val="24"/>
              </w:rPr>
            </w:pPr>
            <w:r>
              <w:rPr>
                <w:rFonts w:hint="eastAsia" w:ascii="仿宋" w:hAnsi="仿宋" w:eastAsia="仿宋"/>
                <w:b/>
                <w:kern w:val="0"/>
                <w:sz w:val="24"/>
                <w:szCs w:val="24"/>
              </w:rPr>
              <w:t>邮箱</w:t>
            </w:r>
          </w:p>
        </w:tc>
        <w:tc>
          <w:tcPr>
            <w:tcW w:w="1410" w:type="dxa"/>
            <w:vAlign w:val="center"/>
          </w:tcPr>
          <w:p>
            <w:pPr>
              <w:jc w:val="center"/>
              <w:rPr>
                <w:rFonts w:hint="eastAsia" w:ascii="仿宋" w:hAnsi="仿宋" w:eastAsia="仿宋"/>
                <w:b/>
                <w:kern w:val="0"/>
                <w:sz w:val="24"/>
                <w:szCs w:val="24"/>
                <w:lang w:val="en-US" w:eastAsia="zh-CN"/>
              </w:rPr>
            </w:pPr>
            <w:r>
              <w:rPr>
                <w:rFonts w:hint="eastAsia" w:ascii="仿宋" w:hAnsi="仿宋" w:eastAsia="仿宋"/>
                <w:b/>
                <w:kern w:val="0"/>
                <w:sz w:val="24"/>
                <w:szCs w:val="24"/>
                <w:lang w:val="en-US" w:eastAsia="zh-CN"/>
              </w:rPr>
              <w:t>费用来源(单位承担/公益捐赠)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4" w:type="dxa"/>
            <w:vAlign w:val="top"/>
          </w:tcPr>
          <w:p>
            <w:pPr>
              <w:rPr>
                <w:rFonts w:ascii="仿宋" w:hAnsi="仿宋" w:eastAsia="仿宋"/>
                <w:kern w:val="0"/>
                <w:sz w:val="24"/>
                <w:szCs w:val="24"/>
              </w:rPr>
            </w:pPr>
          </w:p>
        </w:tc>
        <w:tc>
          <w:tcPr>
            <w:tcW w:w="1026" w:type="dxa"/>
            <w:vAlign w:val="top"/>
          </w:tcPr>
          <w:p>
            <w:pPr>
              <w:rPr>
                <w:rFonts w:ascii="仿宋" w:hAnsi="仿宋" w:eastAsia="仿宋"/>
                <w:kern w:val="0"/>
                <w:sz w:val="24"/>
                <w:szCs w:val="24"/>
              </w:rPr>
            </w:pPr>
          </w:p>
        </w:tc>
        <w:tc>
          <w:tcPr>
            <w:tcW w:w="1494" w:type="dxa"/>
            <w:vAlign w:val="top"/>
          </w:tcPr>
          <w:p>
            <w:pPr>
              <w:rPr>
                <w:rFonts w:ascii="仿宋" w:hAnsi="仿宋" w:eastAsia="仿宋"/>
                <w:kern w:val="0"/>
                <w:sz w:val="24"/>
                <w:szCs w:val="24"/>
              </w:rPr>
            </w:pPr>
          </w:p>
        </w:tc>
        <w:tc>
          <w:tcPr>
            <w:tcW w:w="1362"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0" w:type="dxa"/>
            <w:vAlign w:val="top"/>
          </w:tcPr>
          <w:p>
            <w:pP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4" w:type="dxa"/>
            <w:vAlign w:val="top"/>
          </w:tcPr>
          <w:p>
            <w:pPr>
              <w:rPr>
                <w:rFonts w:ascii="仿宋" w:hAnsi="仿宋" w:eastAsia="仿宋"/>
                <w:kern w:val="0"/>
                <w:sz w:val="24"/>
                <w:szCs w:val="24"/>
              </w:rPr>
            </w:pPr>
          </w:p>
        </w:tc>
        <w:tc>
          <w:tcPr>
            <w:tcW w:w="1026" w:type="dxa"/>
            <w:vAlign w:val="top"/>
          </w:tcPr>
          <w:p>
            <w:pPr>
              <w:rPr>
                <w:rFonts w:ascii="仿宋" w:hAnsi="仿宋" w:eastAsia="仿宋"/>
                <w:kern w:val="0"/>
                <w:sz w:val="24"/>
                <w:szCs w:val="24"/>
              </w:rPr>
            </w:pPr>
          </w:p>
        </w:tc>
        <w:tc>
          <w:tcPr>
            <w:tcW w:w="1494" w:type="dxa"/>
            <w:vAlign w:val="top"/>
          </w:tcPr>
          <w:p>
            <w:pPr>
              <w:rPr>
                <w:rFonts w:ascii="仿宋" w:hAnsi="仿宋" w:eastAsia="仿宋"/>
                <w:kern w:val="0"/>
                <w:sz w:val="24"/>
                <w:szCs w:val="24"/>
              </w:rPr>
            </w:pPr>
          </w:p>
        </w:tc>
        <w:tc>
          <w:tcPr>
            <w:tcW w:w="1362"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0" w:type="dxa"/>
            <w:vAlign w:val="top"/>
          </w:tcPr>
          <w:p>
            <w:pP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4" w:type="dxa"/>
            <w:vAlign w:val="top"/>
          </w:tcPr>
          <w:p>
            <w:pPr>
              <w:rPr>
                <w:rFonts w:ascii="仿宋" w:hAnsi="仿宋" w:eastAsia="仿宋"/>
                <w:kern w:val="0"/>
                <w:sz w:val="24"/>
                <w:szCs w:val="24"/>
              </w:rPr>
            </w:pPr>
          </w:p>
        </w:tc>
        <w:tc>
          <w:tcPr>
            <w:tcW w:w="1026" w:type="dxa"/>
            <w:vAlign w:val="top"/>
          </w:tcPr>
          <w:p>
            <w:pPr>
              <w:rPr>
                <w:rFonts w:ascii="仿宋" w:hAnsi="仿宋" w:eastAsia="仿宋"/>
                <w:kern w:val="0"/>
                <w:sz w:val="24"/>
                <w:szCs w:val="24"/>
              </w:rPr>
            </w:pPr>
          </w:p>
        </w:tc>
        <w:tc>
          <w:tcPr>
            <w:tcW w:w="1494" w:type="dxa"/>
            <w:vAlign w:val="top"/>
          </w:tcPr>
          <w:p>
            <w:pPr>
              <w:rPr>
                <w:rFonts w:ascii="仿宋" w:hAnsi="仿宋" w:eastAsia="仿宋"/>
                <w:kern w:val="0"/>
                <w:sz w:val="24"/>
                <w:szCs w:val="24"/>
              </w:rPr>
            </w:pPr>
          </w:p>
        </w:tc>
        <w:tc>
          <w:tcPr>
            <w:tcW w:w="1362"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0" w:type="dxa"/>
            <w:vAlign w:val="top"/>
          </w:tcPr>
          <w:p>
            <w:pP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4" w:type="dxa"/>
            <w:vAlign w:val="top"/>
          </w:tcPr>
          <w:p>
            <w:pPr>
              <w:rPr>
                <w:rFonts w:ascii="仿宋" w:hAnsi="仿宋" w:eastAsia="仿宋"/>
                <w:kern w:val="0"/>
                <w:sz w:val="24"/>
                <w:szCs w:val="24"/>
              </w:rPr>
            </w:pPr>
          </w:p>
        </w:tc>
        <w:tc>
          <w:tcPr>
            <w:tcW w:w="1026" w:type="dxa"/>
            <w:vAlign w:val="top"/>
          </w:tcPr>
          <w:p>
            <w:pPr>
              <w:rPr>
                <w:rFonts w:ascii="仿宋" w:hAnsi="仿宋" w:eastAsia="仿宋"/>
                <w:kern w:val="0"/>
                <w:sz w:val="24"/>
                <w:szCs w:val="24"/>
              </w:rPr>
            </w:pPr>
          </w:p>
        </w:tc>
        <w:tc>
          <w:tcPr>
            <w:tcW w:w="1494" w:type="dxa"/>
            <w:vAlign w:val="top"/>
          </w:tcPr>
          <w:p>
            <w:pPr>
              <w:rPr>
                <w:rFonts w:ascii="仿宋" w:hAnsi="仿宋" w:eastAsia="仿宋"/>
                <w:kern w:val="0"/>
                <w:sz w:val="24"/>
                <w:szCs w:val="24"/>
              </w:rPr>
            </w:pPr>
          </w:p>
        </w:tc>
        <w:tc>
          <w:tcPr>
            <w:tcW w:w="1362"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0" w:type="dxa"/>
            <w:vAlign w:val="top"/>
          </w:tcPr>
          <w:p>
            <w:pP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44" w:type="dxa"/>
            <w:vAlign w:val="top"/>
          </w:tcPr>
          <w:p>
            <w:pPr>
              <w:rPr>
                <w:rFonts w:ascii="仿宋" w:hAnsi="仿宋" w:eastAsia="仿宋"/>
                <w:kern w:val="0"/>
                <w:sz w:val="24"/>
                <w:szCs w:val="24"/>
              </w:rPr>
            </w:pPr>
          </w:p>
        </w:tc>
        <w:tc>
          <w:tcPr>
            <w:tcW w:w="1026" w:type="dxa"/>
            <w:vAlign w:val="top"/>
          </w:tcPr>
          <w:p>
            <w:pPr>
              <w:rPr>
                <w:rFonts w:ascii="仿宋" w:hAnsi="仿宋" w:eastAsia="仿宋"/>
                <w:kern w:val="0"/>
                <w:sz w:val="24"/>
                <w:szCs w:val="24"/>
              </w:rPr>
            </w:pPr>
          </w:p>
        </w:tc>
        <w:tc>
          <w:tcPr>
            <w:tcW w:w="1494" w:type="dxa"/>
            <w:vAlign w:val="top"/>
          </w:tcPr>
          <w:p>
            <w:pPr>
              <w:rPr>
                <w:rFonts w:ascii="仿宋" w:hAnsi="仿宋" w:eastAsia="仿宋"/>
                <w:kern w:val="0"/>
                <w:sz w:val="24"/>
                <w:szCs w:val="24"/>
              </w:rPr>
            </w:pPr>
          </w:p>
        </w:tc>
        <w:tc>
          <w:tcPr>
            <w:tcW w:w="1362"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294"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1" w:type="dxa"/>
            <w:vAlign w:val="top"/>
          </w:tcPr>
          <w:p>
            <w:pPr>
              <w:rPr>
                <w:rFonts w:ascii="仿宋" w:hAnsi="仿宋" w:eastAsia="仿宋"/>
                <w:kern w:val="0"/>
                <w:sz w:val="24"/>
                <w:szCs w:val="24"/>
              </w:rPr>
            </w:pPr>
          </w:p>
        </w:tc>
        <w:tc>
          <w:tcPr>
            <w:tcW w:w="1410" w:type="dxa"/>
            <w:vAlign w:val="top"/>
          </w:tcPr>
          <w:p>
            <w:pPr>
              <w:rPr>
                <w:rFonts w:ascii="仿宋" w:hAnsi="仿宋" w:eastAsia="仿宋"/>
                <w:kern w:val="0"/>
                <w:sz w:val="24"/>
                <w:szCs w:val="24"/>
              </w:rPr>
            </w:pPr>
          </w:p>
        </w:tc>
      </w:tr>
    </w:tbl>
    <w:p>
      <w:pPr>
        <w:spacing w:line="360" w:lineRule="auto"/>
        <w:rPr>
          <w:rFonts w:hint="eastAsia" w:ascii="仿宋" w:hAnsi="仿宋" w:eastAsia="仿宋"/>
          <w:b w:val="0"/>
          <w:bCs/>
          <w:sz w:val="18"/>
          <w:szCs w:val="18"/>
          <w:lang w:val="en-US" w:eastAsia="zh-CN"/>
        </w:rPr>
      </w:pPr>
      <w:r>
        <w:rPr>
          <w:rFonts w:hint="eastAsia" w:ascii="仿宋" w:hAnsi="仿宋" w:eastAsia="仿宋"/>
          <w:b/>
          <w:sz w:val="18"/>
          <w:szCs w:val="18"/>
        </w:rPr>
        <w:t>备注</w:t>
      </w:r>
      <w:r>
        <w:rPr>
          <w:rFonts w:ascii="仿宋" w:hAnsi="仿宋" w:eastAsia="仿宋"/>
          <w:b/>
          <w:sz w:val="18"/>
          <w:szCs w:val="18"/>
        </w:rPr>
        <w:t>：</w:t>
      </w:r>
      <w:r>
        <w:rPr>
          <w:rFonts w:hint="eastAsia" w:ascii="仿宋" w:hAnsi="仿宋" w:eastAsia="仿宋"/>
          <w:b/>
          <w:sz w:val="18"/>
          <w:szCs w:val="18"/>
        </w:rPr>
        <w:t>1）</w:t>
      </w:r>
      <w:r>
        <w:rPr>
          <w:rFonts w:hint="eastAsia" w:ascii="仿宋" w:hAnsi="仿宋" w:eastAsia="仿宋"/>
          <w:b w:val="0"/>
          <w:bCs/>
          <w:sz w:val="18"/>
          <w:szCs w:val="18"/>
        </w:rPr>
        <w:t>报名</w:t>
      </w:r>
      <w:r>
        <w:rPr>
          <w:rFonts w:hint="eastAsia" w:ascii="仿宋" w:hAnsi="仿宋" w:eastAsia="仿宋"/>
          <w:b w:val="0"/>
          <w:bCs/>
          <w:sz w:val="18"/>
          <w:szCs w:val="18"/>
          <w:lang w:eastAsia="zh-CN"/>
        </w:rPr>
        <w:t>表提交</w:t>
      </w:r>
      <w:r>
        <w:rPr>
          <w:rFonts w:ascii="仿宋" w:hAnsi="仿宋" w:eastAsia="仿宋"/>
          <w:b w:val="0"/>
          <w:bCs/>
          <w:sz w:val="18"/>
          <w:szCs w:val="18"/>
        </w:rPr>
        <w:t>截止时间：</w:t>
      </w:r>
      <w:r>
        <w:rPr>
          <w:rFonts w:hint="eastAsia" w:ascii="仿宋" w:hAnsi="仿宋" w:eastAsia="仿宋"/>
          <w:b w:val="0"/>
          <w:bCs/>
          <w:sz w:val="18"/>
          <w:szCs w:val="18"/>
          <w:lang w:val="en-US" w:eastAsia="zh-CN"/>
        </w:rPr>
        <w:t>自医院接到本报名表模板后两周内填妥并提交给北京华通国康公益基金会</w:t>
      </w:r>
    </w:p>
    <w:p>
      <w:pPr>
        <w:numPr>
          <w:ilvl w:val="0"/>
          <w:numId w:val="1"/>
        </w:numPr>
        <w:spacing w:line="360" w:lineRule="auto"/>
        <w:ind w:left="542" w:leftChars="0" w:firstLine="0" w:firstLineChars="0"/>
        <w:rPr>
          <w:lang w:val="en-US" w:eastAsia="zh-CN"/>
        </w:rPr>
      </w:pPr>
      <w:r>
        <w:rPr>
          <w:rFonts w:ascii="仿宋" w:hAnsi="仿宋" w:eastAsia="仿宋"/>
          <w:b w:val="0"/>
          <w:bCs/>
          <w:sz w:val="18"/>
          <w:szCs w:val="18"/>
        </w:rPr>
        <w:t>请将</w:t>
      </w:r>
      <w:r>
        <w:rPr>
          <w:rFonts w:hint="eastAsia" w:ascii="仿宋" w:hAnsi="仿宋" w:eastAsia="仿宋"/>
          <w:b w:val="0"/>
          <w:bCs/>
          <w:sz w:val="18"/>
          <w:szCs w:val="18"/>
        </w:rPr>
        <w:t>报名</w:t>
      </w:r>
      <w:r>
        <w:rPr>
          <w:rFonts w:ascii="仿宋" w:hAnsi="仿宋" w:eastAsia="仿宋"/>
          <w:b w:val="0"/>
          <w:bCs/>
          <w:sz w:val="18"/>
          <w:szCs w:val="18"/>
        </w:rPr>
        <w:t>回执表</w:t>
      </w:r>
      <w:r>
        <w:rPr>
          <w:rFonts w:hint="eastAsia" w:ascii="仿宋" w:hAnsi="仿宋" w:eastAsia="仿宋"/>
          <w:b w:val="0"/>
          <w:bCs/>
          <w:sz w:val="18"/>
          <w:szCs w:val="18"/>
        </w:rPr>
        <w:t>（加盖</w:t>
      </w:r>
      <w:r>
        <w:rPr>
          <w:rFonts w:ascii="仿宋" w:hAnsi="仿宋" w:eastAsia="仿宋"/>
          <w:b w:val="0"/>
          <w:bCs/>
          <w:sz w:val="18"/>
          <w:szCs w:val="18"/>
        </w:rPr>
        <w:t>单位公章</w:t>
      </w:r>
      <w:r>
        <w:rPr>
          <w:rFonts w:hint="eastAsia" w:ascii="仿宋" w:hAnsi="仿宋" w:eastAsia="仿宋"/>
          <w:b w:val="0"/>
          <w:bCs/>
          <w:sz w:val="18"/>
          <w:szCs w:val="18"/>
          <w:lang w:val="en-US" w:eastAsia="zh-CN"/>
        </w:rPr>
        <w:t>扫描件 和 Word格式电子版的两种格式</w:t>
      </w:r>
      <w:r>
        <w:rPr>
          <w:rFonts w:hint="eastAsia" w:ascii="仿宋" w:hAnsi="仿宋" w:eastAsia="仿宋"/>
          <w:b w:val="0"/>
          <w:bCs/>
          <w:sz w:val="18"/>
          <w:szCs w:val="18"/>
        </w:rPr>
        <w:t>）</w:t>
      </w:r>
      <w:r>
        <w:rPr>
          <w:b w:val="0"/>
          <w:bCs/>
        </w:rPr>
        <w:fldChar w:fldCharType="begin"/>
      </w:r>
      <w:r>
        <w:rPr>
          <w:b w:val="0"/>
          <w:bCs/>
        </w:rPr>
        <w:instrText xml:space="preserve"> HYPERLINK "mailto:发送电子版到邮箱guolin@guojiyiyao.org" </w:instrText>
      </w:r>
      <w:r>
        <w:rPr>
          <w:b w:val="0"/>
          <w:bCs/>
        </w:rPr>
        <w:fldChar w:fldCharType="separate"/>
      </w:r>
      <w:r>
        <w:rPr>
          <w:rFonts w:hint="eastAsia" w:ascii="仿宋" w:hAnsi="仿宋" w:eastAsia="仿宋"/>
          <w:b w:val="0"/>
          <w:bCs/>
          <w:sz w:val="18"/>
          <w:szCs w:val="18"/>
        </w:rPr>
        <w:t>发到邮箱</w:t>
      </w:r>
      <w:r>
        <w:rPr>
          <w:rFonts w:hint="eastAsia" w:ascii="仿宋" w:hAnsi="仿宋" w:eastAsia="仿宋"/>
          <w:b w:val="0"/>
          <w:bCs/>
          <w:sz w:val="18"/>
          <w:szCs w:val="18"/>
        </w:rPr>
        <w:fldChar w:fldCharType="end"/>
      </w:r>
      <w:r>
        <w:rPr>
          <w:rFonts w:hint="eastAsia" w:ascii="仿宋" w:hAnsi="仿宋" w:eastAsia="仿宋"/>
          <w:b/>
          <w:sz w:val="18"/>
          <w:szCs w:val="18"/>
        </w:rPr>
        <w:t xml:space="preserve"> </w:t>
      </w:r>
      <w:r>
        <w:rPr>
          <w:rFonts w:hint="eastAsia" w:ascii="仿宋" w:hAnsi="仿宋" w:eastAsia="仿宋"/>
          <w:b/>
          <w:color w:val="auto"/>
          <w:sz w:val="18"/>
          <w:szCs w:val="18"/>
          <w:u w:val="none"/>
        </w:rPr>
        <w:t>2018prj-temc@guojiyiyao.org</w:t>
      </w:r>
      <w:r>
        <w:rPr>
          <w:rFonts w:hint="eastAsia" w:ascii="仿宋" w:hAnsi="仿宋" w:eastAsia="仿宋"/>
          <w:b/>
          <w:sz w:val="18"/>
          <w:szCs w:val="18"/>
          <w:lang w:val="en-US" w:eastAsia="zh-CN"/>
        </w:rPr>
        <w:t xml:space="preserve"> </w:t>
      </w:r>
      <w:r>
        <w:rPr>
          <w:rFonts w:hint="eastAsia" w:ascii="仿宋" w:hAnsi="仿宋" w:eastAsia="仿宋"/>
          <w:b/>
          <w:color w:val="auto"/>
          <w:sz w:val="18"/>
          <w:szCs w:val="18"/>
          <w:u w:val="none"/>
          <w:lang w:val="en-US" w:eastAsia="zh-CN"/>
        </w:rPr>
        <w:t>并抄送guolin@guojiyiyao.org</w:t>
      </w:r>
    </w:p>
    <w:p>
      <w:bookmarkStart w:id="0" w:name="_GoBack"/>
      <w:bookmarkEnd w:id="0"/>
    </w:p>
    <w:sectPr>
      <w:pgSz w:w="16838" w:h="11906" w:orient="landscape"/>
      <w:pgMar w:top="1417" w:right="1134" w:bottom="1417" w:left="1134" w:header="680" w:footer="68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08E73"/>
    <w:multiLevelType w:val="singleLevel"/>
    <w:tmpl w:val="DF008E73"/>
    <w:lvl w:ilvl="0" w:tentative="0">
      <w:start w:val="2"/>
      <w:numFmt w:val="decimal"/>
      <w:suff w:val="nothing"/>
      <w:lvlText w:val="%1）"/>
      <w:lvlJc w:val="left"/>
      <w:pPr>
        <w:ind w:left="54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61BA4"/>
    <w:rsid w:val="4DE61BA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oKang001\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2018-05-30T03:55:00Z</dcterms:created>
  <dc:creator>刘翠翠</dc:creator>
  <cp:lastModifiedBy>刘翠翠</cp:lastModifiedBy>
  <dcterms:modified xsi:type="dcterms:W3CDTF">2018-05-30T03:56:11Z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