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DC" w:rsidRPr="00ED41DC" w:rsidRDefault="00ED41DC" w:rsidP="00ED41DC">
      <w:pPr>
        <w:widowControl/>
        <w:shd w:val="clear" w:color="auto" w:fill="FFFFFF"/>
        <w:spacing w:line="460" w:lineRule="exact"/>
        <w:jc w:val="center"/>
        <w:outlineLvl w:val="1"/>
        <w:rPr>
          <w:rFonts w:ascii="黑体" w:eastAsia="黑体" w:hAnsi="宋体" w:cs="Times New Roman"/>
          <w:b/>
          <w:bCs/>
          <w:kern w:val="36"/>
          <w:sz w:val="36"/>
          <w:szCs w:val="36"/>
        </w:rPr>
      </w:pPr>
      <w:r w:rsidRPr="00ED41DC">
        <w:rPr>
          <w:rFonts w:ascii="黑体" w:eastAsia="黑体" w:hAnsi="宋体" w:cs="黑体" w:hint="eastAsia"/>
          <w:b/>
          <w:bCs/>
          <w:kern w:val="36"/>
          <w:sz w:val="36"/>
          <w:szCs w:val="36"/>
        </w:rPr>
        <w:t>关于做好201</w:t>
      </w:r>
      <w:r w:rsidR="00F43E1B">
        <w:rPr>
          <w:rFonts w:ascii="黑体" w:eastAsia="黑体" w:hAnsi="宋体" w:cs="黑体" w:hint="eastAsia"/>
          <w:b/>
          <w:bCs/>
          <w:kern w:val="36"/>
          <w:sz w:val="36"/>
          <w:szCs w:val="36"/>
        </w:rPr>
        <w:t>7</w:t>
      </w:r>
      <w:r w:rsidRPr="00ED41DC">
        <w:rPr>
          <w:rFonts w:ascii="黑体" w:eastAsia="黑体" w:hAnsi="宋体" w:cs="黑体" w:hint="eastAsia"/>
          <w:b/>
          <w:bCs/>
          <w:kern w:val="36"/>
          <w:sz w:val="36"/>
          <w:szCs w:val="36"/>
        </w:rPr>
        <w:t>年度</w:t>
      </w:r>
      <w:r w:rsidR="00594E37">
        <w:rPr>
          <w:rFonts w:ascii="黑体" w:eastAsia="黑体" w:hAnsi="宋体" w:cs="黑体" w:hint="eastAsia"/>
          <w:b/>
          <w:bCs/>
          <w:kern w:val="36"/>
          <w:sz w:val="36"/>
          <w:szCs w:val="36"/>
        </w:rPr>
        <w:t>档案</w:t>
      </w:r>
      <w:r w:rsidRPr="00ED41DC">
        <w:rPr>
          <w:rFonts w:ascii="黑体" w:eastAsia="黑体" w:hAnsi="宋体" w:cs="黑体" w:hint="eastAsia"/>
          <w:b/>
          <w:bCs/>
          <w:kern w:val="36"/>
          <w:sz w:val="36"/>
          <w:szCs w:val="36"/>
        </w:rPr>
        <w:t>归档工作的通知</w:t>
      </w:r>
    </w:p>
    <w:p w:rsidR="00C067D2" w:rsidRPr="004404AC" w:rsidRDefault="00C067D2" w:rsidP="00793138">
      <w:pPr>
        <w:widowControl/>
        <w:shd w:val="clear" w:color="auto" w:fill="FFFFFF"/>
        <w:spacing w:line="460" w:lineRule="exact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各单位、各部（处室）：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为进一步做好学校201</w:t>
      </w:r>
      <w:r w:rsidR="00F43E1B">
        <w:rPr>
          <w:rFonts w:ascii="仿宋_GB2312" w:eastAsia="仿宋_GB2312" w:hAnsi="宋体" w:cs="仿宋_GB2312" w:hint="eastAsia"/>
          <w:kern w:val="0"/>
          <w:sz w:val="24"/>
          <w:szCs w:val="24"/>
        </w:rPr>
        <w:t>7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年度档案归档工作，现将有关事项通知如下：</w:t>
      </w:r>
    </w:p>
    <w:p w:rsidR="00C067D2" w:rsidRPr="004404AC" w:rsidRDefault="00C067D2" w:rsidP="00C067D2">
      <w:pPr>
        <w:widowControl/>
        <w:shd w:val="clear" w:color="auto" w:fill="FFFFFF"/>
        <w:spacing w:line="460" w:lineRule="exact"/>
        <w:ind w:firstLine="360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一、归档范围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学校各项活动</w:t>
      </w:r>
      <w:r w:rsidR="00594E37">
        <w:rPr>
          <w:rFonts w:ascii="仿宋_GB2312" w:eastAsia="仿宋_GB2312" w:hAnsi="宋体" w:cs="仿宋_GB2312" w:hint="eastAsia"/>
          <w:kern w:val="0"/>
          <w:sz w:val="24"/>
          <w:szCs w:val="24"/>
        </w:rPr>
        <w:t>（包括</w:t>
      </w:r>
      <w:r w:rsidR="00594E37">
        <w:rPr>
          <w:rFonts w:ascii="仿宋_GB2312" w:eastAsia="仿宋_GB2312" w:hAnsi="宋体" w:cs="仿宋_GB2312"/>
          <w:kern w:val="0"/>
          <w:sz w:val="24"/>
          <w:szCs w:val="24"/>
        </w:rPr>
        <w:t>专题活动</w:t>
      </w:r>
      <w:r w:rsidR="00594E37">
        <w:rPr>
          <w:rFonts w:ascii="仿宋_GB2312" w:eastAsia="仿宋_GB2312" w:hAnsi="宋体" w:cs="仿宋_GB2312" w:hint="eastAsia"/>
          <w:kern w:val="0"/>
          <w:sz w:val="24"/>
          <w:szCs w:val="24"/>
        </w:rPr>
        <w:t>）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中产生的具有保存价值的文件、材料均应归档。各部门文件材料归档范围及方法请参照档案室网站上的业务指南（下载地址：</w:t>
      </w:r>
      <w:r w:rsidR="00A05C79" w:rsidRPr="00A05C79">
        <w:rPr>
          <w:rFonts w:ascii="仿宋_GB2312" w:eastAsia="仿宋_GB2312" w:hAnsi="宋体" w:cs="仿宋_GB2312"/>
          <w:kern w:val="0"/>
          <w:sz w:val="24"/>
          <w:szCs w:val="24"/>
        </w:rPr>
        <w:t>http://das.sntcm.edu.cn/info/iIndex.jsp?cat_id=1571</w:t>
      </w:r>
      <w:bookmarkStart w:id="0" w:name="_GoBack"/>
      <w:bookmarkEnd w:id="0"/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）。</w:t>
      </w:r>
    </w:p>
    <w:p w:rsidR="00C067D2" w:rsidRPr="004404AC" w:rsidRDefault="00C067D2" w:rsidP="00C067D2">
      <w:pPr>
        <w:widowControl/>
        <w:shd w:val="clear" w:color="auto" w:fill="FFFFFF"/>
        <w:spacing w:line="460" w:lineRule="exact"/>
        <w:ind w:firstLine="360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二、归档要求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1、高度重视、明确档案工作责任。各部门主要负责人是本部门档案工作的第一责任人，兼职档案员是部门档案工作的具体责任人员。请各部门高度重视工作档案，充分认识档案工作的作用和意义，认真做好档案归档工作。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2、协同配合，确保档案完整齐全。部分工作需由多个部门配合共同完成，因此而形成的档案也会涉及多个部门，请牵头部门做好督促工作，有关部门积极配合，确保档案资料完整、齐全。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3、严格标准，确保档案真实规范。需要归档的各类原件、发文首页、附件要齐全，声像档案要对拍摄时间、地点、内容、主要人物位置做出说明。</w:t>
      </w:r>
    </w:p>
    <w:p w:rsidR="00C067D2" w:rsidRPr="004404AC" w:rsidRDefault="00C067D2" w:rsidP="00C067D2">
      <w:pPr>
        <w:widowControl/>
        <w:shd w:val="clear" w:color="auto" w:fill="FFFFFF"/>
        <w:spacing w:line="460" w:lineRule="exact"/>
        <w:ind w:firstLine="360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三、归档时间及要求</w:t>
      </w:r>
    </w:p>
    <w:p w:rsidR="004404AC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1、请各部门于201</w:t>
      </w:r>
      <w:r w:rsidR="00F43E1B">
        <w:rPr>
          <w:rFonts w:ascii="仿宋_GB2312" w:eastAsia="仿宋_GB2312" w:hAnsi="宋体" w:cs="仿宋_GB2312" w:hint="eastAsia"/>
          <w:kern w:val="0"/>
          <w:sz w:val="24"/>
          <w:szCs w:val="24"/>
        </w:rPr>
        <w:t>8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年4月30日之前将201</w:t>
      </w:r>
      <w:r w:rsidR="00F43E1B">
        <w:rPr>
          <w:rFonts w:ascii="仿宋_GB2312" w:eastAsia="仿宋_GB2312" w:hAnsi="宋体" w:cs="仿宋_GB2312" w:hint="eastAsia"/>
          <w:kern w:val="0"/>
          <w:sz w:val="24"/>
          <w:szCs w:val="24"/>
        </w:rPr>
        <w:t>7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年度档案交至学校档案室。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2、归档时附档案交接目录和部门领导签字盖章的档案交接单</w:t>
      </w:r>
      <w:r w:rsidRPr="004404AC">
        <w:rPr>
          <w:rFonts w:ascii="仿宋_GB2312" w:eastAsia="仿宋_GB2312" w:hAnsi="宋体" w:cs="仿宋_GB2312" w:hint="eastAsia"/>
          <w:spacing w:val="-20"/>
          <w:kern w:val="0"/>
          <w:sz w:val="24"/>
          <w:szCs w:val="24"/>
        </w:rPr>
        <w:t>（交接单下载地址</w:t>
      </w:r>
      <w:r w:rsidR="00F43E1B">
        <w:rPr>
          <w:rFonts w:ascii="仿宋_GB2312" w:eastAsia="仿宋_GB2312" w:hAnsi="宋体" w:cs="仿宋_GB2312" w:hint="eastAsia"/>
          <w:spacing w:val="-20"/>
          <w:kern w:val="0"/>
          <w:sz w:val="24"/>
          <w:szCs w:val="24"/>
        </w:rPr>
        <w:t>：</w:t>
      </w:r>
      <w:r w:rsidR="00E5007C" w:rsidRPr="00E5007C">
        <w:rPr>
          <w:rFonts w:ascii="仿宋_GB2312" w:eastAsia="仿宋_GB2312" w:hAnsi="宋体" w:cs="仿宋_GB2312"/>
          <w:spacing w:val="-20"/>
          <w:kern w:val="0"/>
          <w:sz w:val="24"/>
          <w:szCs w:val="24"/>
        </w:rPr>
        <w:t>http://das.sntcm.edu.cn/zlxz/wjxz/26366.htm</w:t>
      </w:r>
      <w:r w:rsidRPr="004404AC">
        <w:rPr>
          <w:rFonts w:ascii="仿宋_GB2312" w:eastAsia="仿宋_GB2312" w:hAnsi="宋体" w:cs="仿宋_GB2312" w:hint="eastAsia"/>
          <w:spacing w:val="-20"/>
          <w:kern w:val="0"/>
          <w:sz w:val="24"/>
          <w:szCs w:val="24"/>
        </w:rPr>
        <w:t>）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，交接双方当面检查验收，经核对无误后，方可办理交接手续。</w:t>
      </w:r>
    </w:p>
    <w:p w:rsidR="004404AC" w:rsidRPr="004404AC" w:rsidRDefault="004404AC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3、陕西中医药大学南大之星档案管理系统地址已更改为：</w:t>
      </w:r>
    </w:p>
    <w:p w:rsidR="004404AC" w:rsidRPr="004404AC" w:rsidRDefault="002A0E7A" w:rsidP="00793138">
      <w:pPr>
        <w:widowControl/>
        <w:shd w:val="clear" w:color="auto" w:fill="FFFFFF"/>
        <w:spacing w:line="460" w:lineRule="exact"/>
        <w:ind w:firstLineChars="196" w:firstLine="412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hyperlink r:id="rId6" w:history="1">
        <w:r w:rsidR="004404AC" w:rsidRPr="004404AC">
          <w:rPr>
            <w:rStyle w:val="a7"/>
            <w:rFonts w:ascii="仿宋_GB2312" w:eastAsia="仿宋_GB2312" w:hAnsi="宋体" w:cs="仿宋_GB2312" w:hint="eastAsia"/>
            <w:kern w:val="0"/>
            <w:sz w:val="24"/>
            <w:szCs w:val="24"/>
          </w:rPr>
          <w:t>http://218.195.64.16:800</w:t>
        </w:r>
      </w:hyperlink>
      <w:r w:rsidR="004404AC"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，请及时更换，用户名密码保持不变。</w:t>
      </w:r>
    </w:p>
    <w:p w:rsidR="00C067D2" w:rsidRPr="004404AC" w:rsidRDefault="004404AC" w:rsidP="004404AC">
      <w:pPr>
        <w:widowControl/>
        <w:shd w:val="clear" w:color="auto" w:fill="FFFFFF"/>
        <w:spacing w:line="460" w:lineRule="exact"/>
        <w:ind w:firstLineChars="196" w:firstLine="47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4、</w:t>
      </w:r>
      <w:r w:rsidR="00C067D2"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具体事宜可与学校档案室联系，联系电话：38185017。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150" w:firstLine="36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                                </w:t>
      </w:r>
    </w:p>
    <w:p w:rsidR="00C067D2" w:rsidRPr="004404AC" w:rsidRDefault="00C067D2" w:rsidP="004404AC">
      <w:pPr>
        <w:widowControl/>
        <w:shd w:val="clear" w:color="auto" w:fill="FFFFFF"/>
        <w:spacing w:line="460" w:lineRule="exact"/>
        <w:ind w:firstLineChars="2150" w:firstLine="516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党委、校长办公室 </w:t>
      </w:r>
    </w:p>
    <w:p w:rsidR="00253A61" w:rsidRPr="004404AC" w:rsidRDefault="00C067D2" w:rsidP="004404AC">
      <w:pPr>
        <w:widowControl/>
        <w:shd w:val="clear" w:color="auto" w:fill="FFFFFF"/>
        <w:spacing w:line="460" w:lineRule="exact"/>
        <w:ind w:firstLineChars="2200" w:firstLine="52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201</w:t>
      </w:r>
      <w:r w:rsidR="00F43E1B">
        <w:rPr>
          <w:rFonts w:ascii="仿宋_GB2312" w:eastAsia="仿宋_GB2312" w:hAnsi="宋体" w:cs="仿宋_GB2312" w:hint="eastAsia"/>
          <w:kern w:val="0"/>
          <w:sz w:val="24"/>
          <w:szCs w:val="24"/>
        </w:rPr>
        <w:t>8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 w:rsidR="00F43E1B">
        <w:rPr>
          <w:rFonts w:ascii="仿宋_GB2312" w:eastAsia="仿宋_GB2312" w:hAnsi="宋体" w:cs="仿宋_GB2312" w:hint="eastAsia"/>
          <w:kern w:val="0"/>
          <w:sz w:val="24"/>
          <w:szCs w:val="24"/>
        </w:rPr>
        <w:t>1</w:t>
      </w:r>
      <w:r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="008C35C0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r w:rsidR="001C7914" w:rsidRPr="004404AC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</w:p>
    <w:sectPr w:rsidR="00253A61" w:rsidRPr="004404AC" w:rsidSect="00FF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7A" w:rsidRDefault="002A0E7A" w:rsidP="00C067D2">
      <w:r>
        <w:separator/>
      </w:r>
    </w:p>
  </w:endnote>
  <w:endnote w:type="continuationSeparator" w:id="0">
    <w:p w:rsidR="002A0E7A" w:rsidRDefault="002A0E7A" w:rsidP="00C0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7A" w:rsidRDefault="002A0E7A" w:rsidP="00C067D2">
      <w:r>
        <w:separator/>
      </w:r>
    </w:p>
  </w:footnote>
  <w:footnote w:type="continuationSeparator" w:id="0">
    <w:p w:rsidR="002A0E7A" w:rsidRDefault="002A0E7A" w:rsidP="00C0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7D2"/>
    <w:rsid w:val="001633D0"/>
    <w:rsid w:val="001B37EA"/>
    <w:rsid w:val="001C7914"/>
    <w:rsid w:val="00253A61"/>
    <w:rsid w:val="002A0E7A"/>
    <w:rsid w:val="00333CBA"/>
    <w:rsid w:val="004351C8"/>
    <w:rsid w:val="004404AC"/>
    <w:rsid w:val="00594E37"/>
    <w:rsid w:val="00793138"/>
    <w:rsid w:val="008C35C0"/>
    <w:rsid w:val="009D73FE"/>
    <w:rsid w:val="00A05C79"/>
    <w:rsid w:val="00BA755E"/>
    <w:rsid w:val="00BD483E"/>
    <w:rsid w:val="00C067D2"/>
    <w:rsid w:val="00E5007C"/>
    <w:rsid w:val="00E91F4E"/>
    <w:rsid w:val="00ED41DC"/>
    <w:rsid w:val="00F43E1B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4A51"/>
  <w15:docId w15:val="{A4279417-DC6A-4D7F-93F0-2ACBBEF4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67D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6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67D2"/>
    <w:rPr>
      <w:sz w:val="18"/>
      <w:szCs w:val="18"/>
    </w:rPr>
  </w:style>
  <w:style w:type="character" w:styleId="a7">
    <w:name w:val="Hyperlink"/>
    <w:basedOn w:val="a0"/>
    <w:uiPriority w:val="99"/>
    <w:unhideWhenUsed/>
    <w:rsid w:val="00440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195.64.16:8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18</cp:revision>
  <dcterms:created xsi:type="dcterms:W3CDTF">2017-03-02T08:13:00Z</dcterms:created>
  <dcterms:modified xsi:type="dcterms:W3CDTF">2018-01-10T00:56:00Z</dcterms:modified>
</cp:coreProperties>
</file>